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B" w:rsidRDefault="00264AB7" w:rsidP="00264A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23EB">
        <w:rPr>
          <w:rFonts w:ascii="Times New Roman" w:hAnsi="Times New Roman" w:cs="Times New Roman"/>
          <w:sz w:val="24"/>
          <w:szCs w:val="24"/>
        </w:rPr>
        <w:t>Отделение Фонда пенсионного и социального страхования Российской Федерации по Республике Хакасия</w:t>
      </w:r>
    </w:p>
    <w:p w:rsidR="00264AB7" w:rsidRDefault="00264AB7" w:rsidP="00264A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EA1A3B" w:rsidRDefault="00EA1A3B" w:rsidP="00EA1A3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ИНФОРМАЦИЯ ДЛЯ СТРАХОВАТЕЛЕЙ</w:t>
      </w:r>
    </w:p>
    <w:p w:rsidR="00EA1A3B" w:rsidRDefault="00EA1A3B" w:rsidP="00EA1A3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EA1A3B" w:rsidRPr="009F23EB" w:rsidRDefault="00EA1A3B" w:rsidP="00EA1A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3EB">
        <w:rPr>
          <w:rFonts w:ascii="Times New Roman" w:hAnsi="Times New Roman" w:cs="Times New Roman"/>
          <w:sz w:val="24"/>
          <w:szCs w:val="24"/>
        </w:rPr>
        <w:t xml:space="preserve">Отделение Пенсионного фонда Российской Федерации по Республике Хакасия сообщает, что в целях реализации Федерального закона от 14 июля 2022 г. № 236-ФЗ </w:t>
      </w:r>
      <w:r w:rsidR="00F26DC6" w:rsidRPr="00F26DC6">
        <w:rPr>
          <w:rFonts w:ascii="Times New Roman" w:hAnsi="Times New Roman" w:cs="Times New Roman"/>
          <w:sz w:val="24"/>
          <w:szCs w:val="24"/>
        </w:rPr>
        <w:t>«О Фонде пенсионного и социального страхования Российской Федерации»</w:t>
      </w:r>
      <w:r w:rsidR="008B7D68">
        <w:rPr>
          <w:rFonts w:ascii="Times New Roman" w:hAnsi="Times New Roman" w:cs="Times New Roman"/>
          <w:sz w:val="24"/>
          <w:szCs w:val="24"/>
        </w:rPr>
        <w:t xml:space="preserve"> </w:t>
      </w:r>
      <w:r w:rsidRPr="00F26DC6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9F23EB">
        <w:rPr>
          <w:rFonts w:ascii="Times New Roman" w:hAnsi="Times New Roman" w:cs="Times New Roman"/>
          <w:sz w:val="24"/>
          <w:szCs w:val="24"/>
        </w:rPr>
        <w:t xml:space="preserve"> учреждение – Отделение Пенсионного фонда Российской Федерации по Республике Хакасия переименовано в  Отделение Фонда пенсионного и социального страхования Российской Федерации по Республике Хакасия.</w:t>
      </w:r>
      <w:proofErr w:type="gramEnd"/>
      <w:r w:rsidRPr="009F23EB">
        <w:rPr>
          <w:rFonts w:ascii="Times New Roman" w:hAnsi="Times New Roman" w:cs="Times New Roman"/>
          <w:sz w:val="24"/>
          <w:szCs w:val="24"/>
        </w:rPr>
        <w:t xml:space="preserve"> Официальное сокращенное наименование Отделения: ОСФР по Республике Хакасия.</w:t>
      </w:r>
    </w:p>
    <w:p w:rsidR="00EA1A3B" w:rsidRPr="00EA1A3B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01.01.2023 года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 изменяются банковские реквизиты Отделения для перечисления доходов, подлежащих зачислению в бюджет СФР.</w:t>
      </w:r>
    </w:p>
    <w:p w:rsidR="007D152A" w:rsidRDefault="00EA1A3B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b/>
          <w:sz w:val="24"/>
          <w:szCs w:val="24"/>
        </w:rPr>
        <w:t>Получатель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: УФК по Республике Хакасия (Отделение Фонда пенсионного и социального страхования Российской Федерации по Республике Хакасия </w:t>
      </w:r>
      <w:proofErr w:type="gramStart"/>
      <w:r w:rsidRPr="00EA1A3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A1A3B">
        <w:rPr>
          <w:rFonts w:ascii="Times New Roman" w:eastAsia="Times New Roman" w:hAnsi="Times New Roman" w:cs="Times New Roman"/>
          <w:sz w:val="24"/>
          <w:szCs w:val="24"/>
        </w:rPr>
        <w:t>/c 04804Ф80010);</w:t>
      </w:r>
      <w:r w:rsidR="00B178E2" w:rsidRPr="009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ИНН 1901016752, </w:t>
      </w:r>
    </w:p>
    <w:p w:rsidR="00EA1A3B" w:rsidRDefault="00EA1A3B" w:rsidP="007D1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КПП 190101001;</w:t>
      </w:r>
    </w:p>
    <w:p w:rsidR="007D152A" w:rsidRDefault="007D152A" w:rsidP="007D1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ОКТМО: 95701000</w:t>
      </w:r>
    </w:p>
    <w:p w:rsidR="007D152A" w:rsidRPr="009F23EB" w:rsidRDefault="007D152A" w:rsidP="007D1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 40102810845370000082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1A3B" w:rsidRPr="00EA1A3B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Казначейский счет</w:t>
      </w:r>
      <w:r w:rsidR="007D15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 xml:space="preserve"> 03100643000000018000;</w:t>
      </w:r>
    </w:p>
    <w:p w:rsidR="00EA1A3B" w:rsidRPr="00EA1A3B" w:rsidRDefault="00EA1A3B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БИК</w:t>
      </w:r>
      <w:r w:rsidR="007D152A">
        <w:rPr>
          <w:rFonts w:ascii="Times New Roman" w:eastAsia="Times New Roman" w:hAnsi="Times New Roman" w:cs="Times New Roman"/>
          <w:sz w:val="24"/>
          <w:szCs w:val="24"/>
        </w:rPr>
        <w:t xml:space="preserve"> ТОФК</w:t>
      </w:r>
      <w:r w:rsidRPr="00EA1A3B">
        <w:rPr>
          <w:rFonts w:ascii="Times New Roman" w:eastAsia="Times New Roman" w:hAnsi="Times New Roman" w:cs="Times New Roman"/>
          <w:sz w:val="24"/>
          <w:szCs w:val="24"/>
        </w:rPr>
        <w:t>: 019514901</w:t>
      </w:r>
    </w:p>
    <w:p w:rsidR="007D152A" w:rsidRPr="00EA1A3B" w:rsidRDefault="007D152A" w:rsidP="007D1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A3B">
        <w:rPr>
          <w:rFonts w:ascii="Times New Roman" w:eastAsia="Times New Roman" w:hAnsi="Times New Roman" w:cs="Times New Roman"/>
          <w:sz w:val="24"/>
          <w:szCs w:val="24"/>
        </w:rPr>
        <w:t>Банк получателя: ОТДЕЛЕНИЕ-НБ РЕСПУБЛИКА ХАКАСИЯ БАНКА РОССИИ//УФК по Республике Хакасия г. Абакан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78E2" w:rsidRDefault="00B178E2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8E2" w:rsidRDefault="00B178E2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8E2">
        <w:rPr>
          <w:rFonts w:ascii="Times New Roman" w:eastAsia="Times New Roman" w:hAnsi="Times New Roman" w:cs="Times New Roman"/>
          <w:b/>
          <w:sz w:val="28"/>
          <w:szCs w:val="28"/>
        </w:rPr>
        <w:t>Коды бюджетной классификации, применяемые с 2023 года</w:t>
      </w:r>
    </w:p>
    <w:p w:rsidR="00B178E2" w:rsidRPr="00B178E2" w:rsidRDefault="00B178E2" w:rsidP="00B178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8BE" w:rsidRDefault="002948BE" w:rsidP="00EA1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3EB">
        <w:rPr>
          <w:rFonts w:ascii="Times New Roman" w:eastAsia="Times New Roman" w:hAnsi="Times New Roman" w:cs="Times New Roman"/>
          <w:b/>
          <w:sz w:val="24"/>
          <w:szCs w:val="24"/>
        </w:rPr>
        <w:t xml:space="preserve">797 1 02 05000 06 1000 160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«</w:t>
      </w:r>
      <w:r w:rsidRPr="009F23EB">
        <w:rPr>
          <w:rFonts w:ascii="Times New Roman" w:eastAsia="Times New Roman" w:hAnsi="Times New Roman" w:cs="Times New Roman"/>
          <w:sz w:val="24"/>
          <w:szCs w:val="24"/>
        </w:rPr>
        <w:t>Страховые взносы на обязательное пенсионное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3EB">
        <w:rPr>
          <w:rFonts w:ascii="Times New Roman" w:eastAsia="Times New Roman" w:hAnsi="Times New Roman" w:cs="Times New Roman"/>
          <w:sz w:val="24"/>
          <w:szCs w:val="24"/>
        </w:rPr>
        <w:t>страхование, уплачиваемые лицами, добровольно вступившими в правоотношения по обязательному пенсионному страхованию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sectPr w:rsidR="002948BE" w:rsidSect="00F3365C">
      <w:headerReference w:type="default" r:id="rId9"/>
      <w:pgSz w:w="11906" w:h="16838"/>
      <w:pgMar w:top="568" w:right="99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1A" w:rsidRDefault="00FA7D1A" w:rsidP="00FE3213">
      <w:pPr>
        <w:spacing w:after="0" w:line="240" w:lineRule="auto"/>
      </w:pPr>
      <w:r>
        <w:separator/>
      </w:r>
    </w:p>
  </w:endnote>
  <w:endnote w:type="continuationSeparator" w:id="0">
    <w:p w:rsidR="00FA7D1A" w:rsidRDefault="00FA7D1A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1A" w:rsidRDefault="00FA7D1A" w:rsidP="00FE3213">
      <w:pPr>
        <w:spacing w:after="0" w:line="240" w:lineRule="auto"/>
      </w:pPr>
      <w:r>
        <w:separator/>
      </w:r>
    </w:p>
  </w:footnote>
  <w:footnote w:type="continuationSeparator" w:id="0">
    <w:p w:rsidR="00FA7D1A" w:rsidRDefault="00FA7D1A" w:rsidP="00FE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23147"/>
      <w:docPartObj>
        <w:docPartGallery w:val="Page Numbers (Top of Page)"/>
        <w:docPartUnique/>
      </w:docPartObj>
    </w:sdtPr>
    <w:sdtEndPr/>
    <w:sdtContent>
      <w:p w:rsidR="00362E88" w:rsidRDefault="00362E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EB">
          <w:rPr>
            <w:noProof/>
          </w:rPr>
          <w:t>2</w:t>
        </w:r>
        <w:r>
          <w:fldChar w:fldCharType="end"/>
        </w:r>
      </w:p>
    </w:sdtContent>
  </w:sdt>
  <w:p w:rsidR="00362E88" w:rsidRDefault="00362E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C7"/>
    <w:multiLevelType w:val="hybridMultilevel"/>
    <w:tmpl w:val="072C8726"/>
    <w:lvl w:ilvl="0" w:tplc="3EE64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2C3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ED2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4B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D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E9C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6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61F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B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0846"/>
    <w:multiLevelType w:val="hybridMultilevel"/>
    <w:tmpl w:val="4E5EC412"/>
    <w:lvl w:ilvl="0" w:tplc="7EDAF0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4DB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89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2B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EE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8D9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836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4EA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C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C37A5"/>
    <w:multiLevelType w:val="hybridMultilevel"/>
    <w:tmpl w:val="DC2E6628"/>
    <w:lvl w:ilvl="0" w:tplc="931C2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E1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C09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8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4EE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A7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F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E9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6C5C"/>
    <w:multiLevelType w:val="hybridMultilevel"/>
    <w:tmpl w:val="4FEC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2B3195"/>
    <w:multiLevelType w:val="hybridMultilevel"/>
    <w:tmpl w:val="105AA2C4"/>
    <w:lvl w:ilvl="0" w:tplc="A5A89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04FB3"/>
    <w:multiLevelType w:val="hybridMultilevel"/>
    <w:tmpl w:val="951A8C02"/>
    <w:lvl w:ilvl="0" w:tplc="B9940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6DB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E7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25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A7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212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49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62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051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5669C"/>
    <w:multiLevelType w:val="hybridMultilevel"/>
    <w:tmpl w:val="B9B4DA10"/>
    <w:lvl w:ilvl="0" w:tplc="AD9CC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2A6C1B"/>
    <w:multiLevelType w:val="hybridMultilevel"/>
    <w:tmpl w:val="15A6CE84"/>
    <w:lvl w:ilvl="0" w:tplc="388A7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C1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6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C6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C8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71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8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AF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8E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D6E5B"/>
    <w:multiLevelType w:val="hybridMultilevel"/>
    <w:tmpl w:val="F5BE12FC"/>
    <w:lvl w:ilvl="0" w:tplc="9808EB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B761A"/>
    <w:multiLevelType w:val="hybridMultilevel"/>
    <w:tmpl w:val="0B96E8FC"/>
    <w:lvl w:ilvl="0" w:tplc="C2D29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0A1B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38CE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809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948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5874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463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2472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BEC3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42BA0"/>
    <w:multiLevelType w:val="hybridMultilevel"/>
    <w:tmpl w:val="C6E01F44"/>
    <w:lvl w:ilvl="0" w:tplc="F00CA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62C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C97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D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00F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A3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B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F7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1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032606"/>
    <w:multiLevelType w:val="hybridMultilevel"/>
    <w:tmpl w:val="BD448E5A"/>
    <w:lvl w:ilvl="0" w:tplc="A248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8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3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82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D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C"/>
    <w:rsid w:val="00001102"/>
    <w:rsid w:val="0001585D"/>
    <w:rsid w:val="00026ED6"/>
    <w:rsid w:val="0004244C"/>
    <w:rsid w:val="00044320"/>
    <w:rsid w:val="0008158D"/>
    <w:rsid w:val="000947F8"/>
    <w:rsid w:val="000C3315"/>
    <w:rsid w:val="000E733D"/>
    <w:rsid w:val="001020D4"/>
    <w:rsid w:val="00110896"/>
    <w:rsid w:val="00171653"/>
    <w:rsid w:val="001A0A89"/>
    <w:rsid w:val="001B6B7D"/>
    <w:rsid w:val="001C6845"/>
    <w:rsid w:val="001D4B59"/>
    <w:rsid w:val="001F31D1"/>
    <w:rsid w:val="002024F4"/>
    <w:rsid w:val="00205E89"/>
    <w:rsid w:val="0022643D"/>
    <w:rsid w:val="00231BEC"/>
    <w:rsid w:val="002374BA"/>
    <w:rsid w:val="00264AB7"/>
    <w:rsid w:val="00265D59"/>
    <w:rsid w:val="002948BE"/>
    <w:rsid w:val="002D4522"/>
    <w:rsid w:val="003226C2"/>
    <w:rsid w:val="00324FB5"/>
    <w:rsid w:val="003274A5"/>
    <w:rsid w:val="00333202"/>
    <w:rsid w:val="00362E88"/>
    <w:rsid w:val="00376407"/>
    <w:rsid w:val="00391938"/>
    <w:rsid w:val="0039485F"/>
    <w:rsid w:val="003E4AE5"/>
    <w:rsid w:val="004138F0"/>
    <w:rsid w:val="00421FEC"/>
    <w:rsid w:val="0043453C"/>
    <w:rsid w:val="0045007D"/>
    <w:rsid w:val="00466308"/>
    <w:rsid w:val="004725B7"/>
    <w:rsid w:val="004F3235"/>
    <w:rsid w:val="00505207"/>
    <w:rsid w:val="00507AF0"/>
    <w:rsid w:val="00514D6A"/>
    <w:rsid w:val="00517D0D"/>
    <w:rsid w:val="005239E8"/>
    <w:rsid w:val="00523D64"/>
    <w:rsid w:val="00540CC5"/>
    <w:rsid w:val="00542DE7"/>
    <w:rsid w:val="00542EB5"/>
    <w:rsid w:val="00553FEF"/>
    <w:rsid w:val="00562E8C"/>
    <w:rsid w:val="00575D81"/>
    <w:rsid w:val="00591681"/>
    <w:rsid w:val="005F59F7"/>
    <w:rsid w:val="005F6B7E"/>
    <w:rsid w:val="005F7ECC"/>
    <w:rsid w:val="00611CE0"/>
    <w:rsid w:val="006155C6"/>
    <w:rsid w:val="00616955"/>
    <w:rsid w:val="00641ED6"/>
    <w:rsid w:val="00643934"/>
    <w:rsid w:val="00643A0F"/>
    <w:rsid w:val="00647EA9"/>
    <w:rsid w:val="00664CFF"/>
    <w:rsid w:val="00670655"/>
    <w:rsid w:val="006802DE"/>
    <w:rsid w:val="00684682"/>
    <w:rsid w:val="00691D1F"/>
    <w:rsid w:val="006963BD"/>
    <w:rsid w:val="006B25C2"/>
    <w:rsid w:val="006E1C60"/>
    <w:rsid w:val="006F5BA6"/>
    <w:rsid w:val="007166D8"/>
    <w:rsid w:val="007303E4"/>
    <w:rsid w:val="0073555C"/>
    <w:rsid w:val="00747789"/>
    <w:rsid w:val="007534E4"/>
    <w:rsid w:val="0077007B"/>
    <w:rsid w:val="007776A5"/>
    <w:rsid w:val="007B0CF5"/>
    <w:rsid w:val="007C5C9A"/>
    <w:rsid w:val="007D152A"/>
    <w:rsid w:val="007E2297"/>
    <w:rsid w:val="00816ECA"/>
    <w:rsid w:val="00853836"/>
    <w:rsid w:val="008730D0"/>
    <w:rsid w:val="00887C4D"/>
    <w:rsid w:val="008B7D68"/>
    <w:rsid w:val="008C400F"/>
    <w:rsid w:val="008D78E6"/>
    <w:rsid w:val="008E5E9F"/>
    <w:rsid w:val="00910A59"/>
    <w:rsid w:val="00920F1B"/>
    <w:rsid w:val="00922981"/>
    <w:rsid w:val="00926BF7"/>
    <w:rsid w:val="00940C24"/>
    <w:rsid w:val="00956672"/>
    <w:rsid w:val="00973AD6"/>
    <w:rsid w:val="0097629C"/>
    <w:rsid w:val="00982550"/>
    <w:rsid w:val="009A2D1D"/>
    <w:rsid w:val="009D2F10"/>
    <w:rsid w:val="009D4437"/>
    <w:rsid w:val="009E02D1"/>
    <w:rsid w:val="009F23EB"/>
    <w:rsid w:val="00A05386"/>
    <w:rsid w:val="00A17B28"/>
    <w:rsid w:val="00A20F1E"/>
    <w:rsid w:val="00A52970"/>
    <w:rsid w:val="00A545DE"/>
    <w:rsid w:val="00A909D1"/>
    <w:rsid w:val="00A91BCA"/>
    <w:rsid w:val="00A93EAB"/>
    <w:rsid w:val="00AD56D2"/>
    <w:rsid w:val="00AF4220"/>
    <w:rsid w:val="00B05415"/>
    <w:rsid w:val="00B178E2"/>
    <w:rsid w:val="00B45703"/>
    <w:rsid w:val="00B87DB2"/>
    <w:rsid w:val="00B96BAA"/>
    <w:rsid w:val="00BB17CB"/>
    <w:rsid w:val="00BB3FF8"/>
    <w:rsid w:val="00BF083F"/>
    <w:rsid w:val="00BF2E7B"/>
    <w:rsid w:val="00BF4D41"/>
    <w:rsid w:val="00BF70D6"/>
    <w:rsid w:val="00C00420"/>
    <w:rsid w:val="00C0298F"/>
    <w:rsid w:val="00C30EDD"/>
    <w:rsid w:val="00C31DDC"/>
    <w:rsid w:val="00C3300B"/>
    <w:rsid w:val="00C353A1"/>
    <w:rsid w:val="00C516C8"/>
    <w:rsid w:val="00C62A8E"/>
    <w:rsid w:val="00C709A1"/>
    <w:rsid w:val="00CB0146"/>
    <w:rsid w:val="00CB3816"/>
    <w:rsid w:val="00CB4571"/>
    <w:rsid w:val="00CC51F1"/>
    <w:rsid w:val="00CD2101"/>
    <w:rsid w:val="00CD5D32"/>
    <w:rsid w:val="00D05686"/>
    <w:rsid w:val="00D110F7"/>
    <w:rsid w:val="00D578A6"/>
    <w:rsid w:val="00D62F0C"/>
    <w:rsid w:val="00D87A04"/>
    <w:rsid w:val="00DA2060"/>
    <w:rsid w:val="00DA39B5"/>
    <w:rsid w:val="00DB0F99"/>
    <w:rsid w:val="00DB497F"/>
    <w:rsid w:val="00DD6D26"/>
    <w:rsid w:val="00DD7664"/>
    <w:rsid w:val="00E0119A"/>
    <w:rsid w:val="00E012EB"/>
    <w:rsid w:val="00E107E7"/>
    <w:rsid w:val="00E217FF"/>
    <w:rsid w:val="00E30FEA"/>
    <w:rsid w:val="00E3156C"/>
    <w:rsid w:val="00E32990"/>
    <w:rsid w:val="00E46742"/>
    <w:rsid w:val="00E610DB"/>
    <w:rsid w:val="00E61630"/>
    <w:rsid w:val="00E75528"/>
    <w:rsid w:val="00E827F8"/>
    <w:rsid w:val="00E94228"/>
    <w:rsid w:val="00EA1A3B"/>
    <w:rsid w:val="00EA6B3D"/>
    <w:rsid w:val="00EE6C03"/>
    <w:rsid w:val="00F028D4"/>
    <w:rsid w:val="00F26DC6"/>
    <w:rsid w:val="00F3365C"/>
    <w:rsid w:val="00F36963"/>
    <w:rsid w:val="00F37806"/>
    <w:rsid w:val="00F47FF3"/>
    <w:rsid w:val="00F66B20"/>
    <w:rsid w:val="00F86531"/>
    <w:rsid w:val="00F90BC1"/>
    <w:rsid w:val="00FA23ED"/>
    <w:rsid w:val="00FA7D1A"/>
    <w:rsid w:val="00FC4863"/>
    <w:rsid w:val="00FD6062"/>
    <w:rsid w:val="00FE1008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  <w:style w:type="paragraph" w:styleId="ae">
    <w:name w:val="Normal Indent"/>
    <w:basedOn w:val="a"/>
    <w:rsid w:val="00AF422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C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0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2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2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E88"/>
  </w:style>
  <w:style w:type="paragraph" w:styleId="ac">
    <w:name w:val="footer"/>
    <w:basedOn w:val="a"/>
    <w:link w:val="ad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E88"/>
  </w:style>
  <w:style w:type="paragraph" w:styleId="ae">
    <w:name w:val="Normal Indent"/>
    <w:basedOn w:val="a"/>
    <w:rsid w:val="00AF422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CB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9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4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3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7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1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1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98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9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9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8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D93701-501F-4E8B-8E55-497965C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ЗОБОВА Наталья Евгеньевна</cp:lastModifiedBy>
  <cp:revision>2</cp:revision>
  <cp:lastPrinted>2022-12-29T02:17:00Z</cp:lastPrinted>
  <dcterms:created xsi:type="dcterms:W3CDTF">2023-01-10T08:26:00Z</dcterms:created>
  <dcterms:modified xsi:type="dcterms:W3CDTF">2023-01-10T08:26:00Z</dcterms:modified>
</cp:coreProperties>
</file>