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E3" w:rsidRDefault="006134E3" w:rsidP="006134E3">
      <w:pPr>
        <w:spacing w:after="120"/>
        <w:ind w:left="5529"/>
        <w:jc w:val="center"/>
      </w:pPr>
      <w:r>
        <w:t>Приложение № 3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>
        <w:br/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BB1FD3">
        <w:t>п</w:t>
      </w:r>
      <w:r>
        <w:t xml:space="preserve">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r>
        <w:br/>
        <w:t>от 31 января 2006 г. № 55</w:t>
      </w:r>
    </w:p>
    <w:p w:rsidR="006134E3" w:rsidRDefault="006134E3" w:rsidP="00BB1FD3">
      <w:pPr>
        <w:spacing w:after="480"/>
        <w:ind w:left="5528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(в ред. Приказа Минтруда России от 27</w:t>
      </w:r>
      <w:r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BF0AB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B1FD3">
            <w:pPr>
              <w:jc w:val="center"/>
            </w:pPr>
            <w:proofErr w:type="gramStart"/>
            <w:r>
              <w:t>(месяц (прописью)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(год)</w:t>
            </w:r>
          </w:p>
        </w:tc>
      </w:tr>
    </w:tbl>
    <w:p w:rsidR="00BF0AB1" w:rsidRDefault="00BF0AB1" w:rsidP="00BB1FD3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выделении подразделений страхователя в самостоятельные</w:t>
      </w:r>
      <w:r>
        <w:rPr>
          <w:b/>
          <w:bCs/>
          <w:sz w:val="26"/>
          <w:szCs w:val="26"/>
        </w:rPr>
        <w:br/>
        <w:t>классификационные единицы в составе страхователя</w:t>
      </w:r>
    </w:p>
    <w:p w:rsidR="00BF0AB1" w:rsidRDefault="00BF0AB1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страхователе  </w:t>
      </w:r>
    </w:p>
    <w:p w:rsidR="00BF0AB1" w:rsidRPr="002C2445" w:rsidRDefault="00BF0AB1" w:rsidP="002C2445">
      <w:pPr>
        <w:pBdr>
          <w:top w:val="single" w:sz="4" w:space="1" w:color="auto"/>
        </w:pBdr>
        <w:spacing w:after="120"/>
        <w:ind w:left="2648"/>
        <w:jc w:val="center"/>
        <w:rPr>
          <w:spacing w:val="-2"/>
        </w:rPr>
      </w:pPr>
      <w:r w:rsidRPr="002C2445">
        <w:rPr>
          <w:spacing w:val="-2"/>
        </w:rPr>
        <w:t>(полное наименование</w:t>
      </w:r>
      <w:r w:rsidR="002C2445" w:rsidRPr="002C2445">
        <w:rPr>
          <w:spacing w:val="-2"/>
        </w:rPr>
        <w:t xml:space="preserve"> страхователя</w:t>
      </w:r>
      <w:r w:rsidRPr="002C2445">
        <w:rPr>
          <w:spacing w:val="-2"/>
        </w:rPr>
        <w:t xml:space="preserve"> в соответствии с учредительными документами)</w:t>
      </w:r>
    </w:p>
    <w:p w:rsidR="00BF0AB1" w:rsidRPr="00E10392" w:rsidRDefault="00BF0AB1">
      <w:pPr>
        <w:jc w:val="both"/>
        <w:rPr>
          <w:sz w:val="24"/>
          <w:szCs w:val="24"/>
        </w:rPr>
      </w:pPr>
      <w:r w:rsidRPr="00E10392">
        <w:rPr>
          <w:sz w:val="24"/>
          <w:szCs w:val="24"/>
        </w:rPr>
        <w:t xml:space="preserve">Сведения о регистрации в Фонде </w:t>
      </w:r>
      <w:r w:rsidR="00E10392" w:rsidRPr="00C75C53">
        <w:rPr>
          <w:spacing w:val="-4"/>
          <w:sz w:val="24"/>
          <w:szCs w:val="24"/>
        </w:rPr>
        <w:t>пенсионного и социального страхования Российской Федерации</w:t>
      </w:r>
      <w:r w:rsidRPr="00E10392">
        <w:rPr>
          <w:sz w:val="24"/>
          <w:szCs w:val="24"/>
        </w:rPr>
        <w:br/>
      </w:r>
    </w:p>
    <w:p w:rsidR="00BF0AB1" w:rsidRDefault="00BF0AB1">
      <w:pPr>
        <w:pBdr>
          <w:top w:val="single" w:sz="4" w:space="1" w:color="auto"/>
        </w:pBdr>
        <w:spacing w:after="240"/>
        <w:jc w:val="center"/>
      </w:pPr>
      <w:r>
        <w:t xml:space="preserve">(наименование территориального органа Фонда </w:t>
      </w:r>
      <w:r w:rsidR="00066471">
        <w:t xml:space="preserve">пенсионного и </w:t>
      </w:r>
      <w:r>
        <w:t>социального страхования</w:t>
      </w:r>
      <w:r w:rsidR="00066471">
        <w:t xml:space="preserve"> Российской Федерации</w:t>
      </w:r>
      <w:r>
        <w:t>)</w:t>
      </w:r>
    </w:p>
    <w:p w:rsidR="00066471" w:rsidRDefault="00066471" w:rsidP="00066471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66471" w:rsidRPr="00E92D85" w:rsidRDefault="00066471" w:rsidP="00BB1FD3">
      <w:pPr>
        <w:pBdr>
          <w:top w:val="single" w:sz="4" w:space="1" w:color="auto"/>
        </w:pBdr>
        <w:spacing w:after="120"/>
        <w:ind w:left="2637" w:right="2381"/>
        <w:rPr>
          <w:sz w:val="2"/>
          <w:szCs w:val="2"/>
        </w:rPr>
      </w:pPr>
    </w:p>
    <w:p w:rsidR="00066471" w:rsidRDefault="00066471" w:rsidP="00066471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</w:p>
    <w:p w:rsidR="00066471" w:rsidRPr="00E92D85" w:rsidRDefault="00066471" w:rsidP="00BB1FD3">
      <w:pPr>
        <w:pBdr>
          <w:top w:val="single" w:sz="4" w:space="1" w:color="auto"/>
        </w:pBdr>
        <w:spacing w:after="120"/>
        <w:ind w:left="5369" w:right="1985"/>
        <w:rPr>
          <w:sz w:val="2"/>
          <w:szCs w:val="2"/>
        </w:rPr>
      </w:pPr>
    </w:p>
    <w:p w:rsidR="00BF0AB1" w:rsidRPr="008C73CC" w:rsidRDefault="00BF0AB1" w:rsidP="00066471">
      <w:pPr>
        <w:rPr>
          <w:sz w:val="24"/>
          <w:szCs w:val="24"/>
        </w:rPr>
      </w:pPr>
      <w:r>
        <w:rPr>
          <w:sz w:val="24"/>
          <w:szCs w:val="24"/>
        </w:rPr>
        <w:t>Основной вид экономической деятельности, осуществляемый страхователем</w:t>
      </w:r>
      <w:r w:rsidR="008C73CC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1"/>
      </w:r>
    </w:p>
    <w:p w:rsidR="00066471" w:rsidRPr="00D30D5F" w:rsidRDefault="00066471" w:rsidP="00066471">
      <w:pPr>
        <w:jc w:val="both"/>
        <w:rPr>
          <w:sz w:val="24"/>
          <w:szCs w:val="24"/>
        </w:rPr>
      </w:pPr>
    </w:p>
    <w:p w:rsidR="00BF0AB1" w:rsidRPr="00066471" w:rsidRDefault="00066471" w:rsidP="00066471">
      <w:pPr>
        <w:pBdr>
          <w:top w:val="single" w:sz="4" w:space="1" w:color="auto"/>
        </w:pBdr>
        <w:spacing w:after="240"/>
        <w:jc w:val="center"/>
      </w:pPr>
      <w:r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AB1" w:rsidTr="00BB1FD3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AB1" w:rsidRDefault="00BF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AB1" w:rsidRDefault="00BF0AB1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</w:t>
      </w:r>
      <w:r w:rsidRPr="00BF0AB1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6"/>
        <w:gridCol w:w="1827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 w:rsidP="008C73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</w:tbl>
    <w:p w:rsidR="00BF0AB1" w:rsidRDefault="00BF0AB1">
      <w:pPr>
        <w:spacing w:before="24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7 Правил отнесения видов экономической деятельности к классу професс</w:t>
      </w:r>
      <w:r w:rsidR="00163483">
        <w:rPr>
          <w:sz w:val="24"/>
          <w:szCs w:val="24"/>
        </w:rPr>
        <w:t>ионального риска, утвержденных п</w:t>
      </w:r>
      <w:r>
        <w:rPr>
          <w:sz w:val="24"/>
          <w:szCs w:val="24"/>
        </w:rPr>
        <w:t xml:space="preserve">остановлением Правительства Российской </w:t>
      </w:r>
      <w:r w:rsidR="00163483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</w:r>
      <w:proofErr w:type="gramEnd"/>
    </w:p>
    <w:p w:rsidR="00BF0AB1" w:rsidRPr="008C73CC" w:rsidRDefault="008C73CC">
      <w:pPr>
        <w:ind w:firstLine="567"/>
        <w:jc w:val="both"/>
        <w:rPr>
          <w:sz w:val="24"/>
          <w:szCs w:val="24"/>
        </w:rPr>
      </w:pPr>
      <w:proofErr w:type="gramStart"/>
      <w:r w:rsidRPr="008C73CC">
        <w:rPr>
          <w:sz w:val="24"/>
          <w:szCs w:val="24"/>
        </w:rPr>
        <w:t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</w:t>
      </w:r>
      <w:r>
        <w:rPr>
          <w:sz w:val="24"/>
          <w:szCs w:val="24"/>
        </w:rPr>
        <w:t>, будут указаны в единой форме «</w:t>
      </w:r>
      <w:r w:rsidRPr="008C73CC">
        <w:rPr>
          <w:sz w:val="24"/>
          <w:szCs w:val="24"/>
        </w:rPr>
        <w:t>Сведения для ведения индивидуального (персонифицированного</w:t>
      </w:r>
      <w:proofErr w:type="gramEnd"/>
      <w:r w:rsidRPr="008C73CC">
        <w:rPr>
          <w:sz w:val="24"/>
          <w:szCs w:val="24"/>
        </w:rPr>
        <w:t>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sz w:val="24"/>
          <w:szCs w:val="24"/>
        </w:rPr>
        <w:t>»</w:t>
      </w:r>
      <w:r w:rsidRPr="008C73CC">
        <w:rPr>
          <w:sz w:val="24"/>
          <w:szCs w:val="24"/>
        </w:rPr>
        <w:t xml:space="preserve">, утвержденной постановлением правления Пенсионного фонда Российской Федерации от 31 октября 2022 г. </w:t>
      </w:r>
      <w:r>
        <w:rPr>
          <w:sz w:val="24"/>
          <w:szCs w:val="24"/>
        </w:rPr>
        <w:t>№</w:t>
      </w:r>
      <w:r w:rsidRPr="008C73CC">
        <w:rPr>
          <w:sz w:val="24"/>
          <w:szCs w:val="24"/>
        </w:rPr>
        <w:t xml:space="preserve"> 245п.</w:t>
      </w:r>
    </w:p>
    <w:p w:rsidR="00BF0AB1" w:rsidRDefault="00BF0AB1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C73CC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3"/>
      </w:r>
      <w:r>
        <w:rPr>
          <w:sz w:val="24"/>
          <w:szCs w:val="24"/>
        </w:rPr>
        <w:t xml:space="preserve">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BF0AB1" w:rsidRDefault="00BF0AB1" w:rsidP="00BB1FD3">
      <w:pPr>
        <w:pBdr>
          <w:top w:val="single" w:sz="4" w:space="1" w:color="auto"/>
        </w:pBdr>
        <w:spacing w:after="120"/>
        <w:ind w:left="2495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BF0AB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Pr="000944FE" w:rsidRDefault="00BF0AB1" w:rsidP="000944FE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  <w:r w:rsidR="000944F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944FE">
              <w:rPr>
                <w:sz w:val="24"/>
                <w:szCs w:val="24"/>
                <w:lang w:val="en-US"/>
              </w:rPr>
              <w:t>уполномоченный</w:t>
            </w:r>
            <w:proofErr w:type="spellEnd"/>
            <w:r w:rsidR="000944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44FE">
              <w:rPr>
                <w:sz w:val="24"/>
                <w:szCs w:val="24"/>
                <w:lang w:val="en-US"/>
              </w:rPr>
              <w:t>представитель</w:t>
            </w:r>
            <w:proofErr w:type="spellEnd"/>
            <w:r w:rsidR="000944F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(расшифровка подписи)</w:t>
            </w:r>
          </w:p>
        </w:tc>
      </w:tr>
    </w:tbl>
    <w:p w:rsidR="00BF0AB1" w:rsidRDefault="000944FE" w:rsidP="000944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944FE" w:rsidRDefault="000944FE" w:rsidP="000944FE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5E556B" w:rsidTr="005E556B">
        <w:trPr>
          <w:trHeight w:val="560"/>
        </w:trPr>
        <w:tc>
          <w:tcPr>
            <w:tcW w:w="513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556B" w:rsidRDefault="005E556B" w:rsidP="005E556B">
            <w:pPr>
              <w:spacing w:after="12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(иное должностное лицо, на</w:t>
            </w:r>
            <w:r>
              <w:rPr>
                <w:sz w:val="24"/>
                <w:szCs w:val="24"/>
              </w:rPr>
              <w:br/>
              <w:t>которое возложено ведение</w:t>
            </w:r>
            <w:r>
              <w:rPr>
                <w:sz w:val="24"/>
                <w:szCs w:val="24"/>
              </w:rPr>
              <w:br/>
              <w:t>бухгалтерского учета)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6B" w:rsidRDefault="005E556B" w:rsidP="006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6B" w:rsidRDefault="005E556B" w:rsidP="006B1E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6B" w:rsidRDefault="005E556B" w:rsidP="006B1E32">
            <w:pPr>
              <w:jc w:val="center"/>
              <w:rPr>
                <w:sz w:val="24"/>
                <w:szCs w:val="24"/>
              </w:rPr>
            </w:pPr>
          </w:p>
        </w:tc>
      </w:tr>
      <w:tr w:rsidR="005E556B" w:rsidTr="00016AA2">
        <w:tc>
          <w:tcPr>
            <w:tcW w:w="5131" w:type="dxa"/>
            <w:vMerge/>
            <w:tcBorders>
              <w:left w:val="nil"/>
              <w:bottom w:val="nil"/>
              <w:right w:val="nil"/>
            </w:tcBorders>
          </w:tcPr>
          <w:p w:rsidR="005E556B" w:rsidRDefault="005E556B" w:rsidP="006B1E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>
            <w:pPr>
              <w:jc w:val="center"/>
            </w:pPr>
            <w:r>
              <w:t>(расшифровка подписи)</w:t>
            </w:r>
          </w:p>
        </w:tc>
      </w:tr>
    </w:tbl>
    <w:p w:rsidR="000944FE" w:rsidRDefault="000944FE" w:rsidP="000944FE">
      <w:pPr>
        <w:rPr>
          <w:sz w:val="24"/>
          <w:szCs w:val="24"/>
        </w:rPr>
      </w:pPr>
    </w:p>
    <w:sectPr w:rsidR="000944FE">
      <w:endnotePr>
        <w:numFmt w:val="decimal"/>
      </w:endnotePr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E1" w:rsidRDefault="00322CE1">
      <w:r>
        <w:separator/>
      </w:r>
    </w:p>
  </w:endnote>
  <w:endnote w:type="continuationSeparator" w:id="0">
    <w:p w:rsidR="00322CE1" w:rsidRDefault="00322CE1">
      <w:r>
        <w:continuationSeparator/>
      </w:r>
    </w:p>
  </w:endnote>
  <w:endnote w:id="1">
    <w:p w:rsidR="00237505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Заполняется в соответствии со справкой-подтверждением основного вида экономической деятельности.</w:t>
      </w:r>
    </w:p>
  </w:endnote>
  <w:endnote w:id="2">
    <w:p w:rsidR="00237505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Заполняются в соответствии со справкой-подтверждением основного вида экономической деятельности.</w:t>
      </w:r>
    </w:p>
  </w:endnote>
  <w:endnote w:id="3">
    <w:p w:rsidR="00237505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 приказа) об учетной политике).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E1" w:rsidRDefault="00322CE1">
      <w:r>
        <w:separator/>
      </w:r>
    </w:p>
  </w:footnote>
  <w:footnote w:type="continuationSeparator" w:id="0">
    <w:p w:rsidR="00322CE1" w:rsidRDefault="0032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B1"/>
    <w:rsid w:val="00016AA2"/>
    <w:rsid w:val="00066471"/>
    <w:rsid w:val="000944FE"/>
    <w:rsid w:val="00163483"/>
    <w:rsid w:val="00222252"/>
    <w:rsid w:val="00237505"/>
    <w:rsid w:val="002C2445"/>
    <w:rsid w:val="00322CE1"/>
    <w:rsid w:val="00530B74"/>
    <w:rsid w:val="005614F7"/>
    <w:rsid w:val="005B3E3B"/>
    <w:rsid w:val="005E556B"/>
    <w:rsid w:val="006134E3"/>
    <w:rsid w:val="006B1E32"/>
    <w:rsid w:val="0086507C"/>
    <w:rsid w:val="008C73CC"/>
    <w:rsid w:val="009829E3"/>
    <w:rsid w:val="00AC697B"/>
    <w:rsid w:val="00BB1FD3"/>
    <w:rsid w:val="00BF0AB1"/>
    <w:rsid w:val="00C20A42"/>
    <w:rsid w:val="00C41018"/>
    <w:rsid w:val="00C75C53"/>
    <w:rsid w:val="00D30D5F"/>
    <w:rsid w:val="00E10392"/>
    <w:rsid w:val="00E92D85"/>
    <w:rsid w:val="00EB7639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8C73C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C73C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982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8C73C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C73C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982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Большакова Наталья Сергеевна</cp:lastModifiedBy>
  <cp:revision>2</cp:revision>
  <cp:lastPrinted>2023-03-27T11:50:00Z</cp:lastPrinted>
  <dcterms:created xsi:type="dcterms:W3CDTF">2024-03-20T13:21:00Z</dcterms:created>
  <dcterms:modified xsi:type="dcterms:W3CDTF">2024-03-20T13:21:00Z</dcterms:modified>
</cp:coreProperties>
</file>