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A0" w:rsidRPr="00546927" w:rsidRDefault="006149A0" w:rsidP="00546927">
      <w:pPr>
        <w:ind w:firstLine="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46927">
        <w:rPr>
          <w:rFonts w:ascii="Times New Roman" w:hAnsi="Times New Roman" w:cs="Times New Roman"/>
          <w:color w:val="FF0000"/>
          <w:sz w:val="26"/>
          <w:szCs w:val="26"/>
        </w:rPr>
        <w:t>Инф</w:t>
      </w:r>
      <w:bookmarkStart w:id="0" w:name="_GoBack"/>
      <w:bookmarkEnd w:id="0"/>
      <w:r w:rsidRPr="00546927">
        <w:rPr>
          <w:rFonts w:ascii="Times New Roman" w:hAnsi="Times New Roman" w:cs="Times New Roman"/>
          <w:color w:val="FF0000"/>
          <w:sz w:val="26"/>
          <w:szCs w:val="26"/>
        </w:rPr>
        <w:t>ормация для страхователей, вступивших в добровольные правоотношения, о перечислении пособий на карты «Мир»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ГУ-Вологодское региональное отделение Фонда социального страхования РФ доводит до сведения индивидуальных предпринимателей, адвокатов и нотариусов, вступивших в добровольные правоотношения на случай временной нетрудоспособности и в связи с материнством, что </w:t>
      </w:r>
      <w:r w:rsidRPr="00546927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u w:val="single"/>
          <w:lang w:eastAsia="ru-RU"/>
        </w:rPr>
        <w:t>с 1 мая 2019 года</w:t>
      </w: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вступили в силу изменения в постановление Правительства Российской Федерации от 01.12.2018 № 1466 «Об утверждении перечня иных выплат за счет средств федерального бюджета для целей применения частей 5 и 5.1 статьи 30.5 Федерального закона «О национальной платежной системе» (далее – Постановление № 1466), согласно которым выплаты гражданам, в том числе за счет бюджета Фонда социального страхования (далее – Фонд), имеющим детей, и выплаты гражданам, подвергшимся воздействию радиации, </w:t>
      </w: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при перечислении на банковский счет физического лица должны осуществляться с использованием карты «Мир».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 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Под действие Постановления № 1466, в части выплат из бюджета Фонда, попадают </w:t>
      </w:r>
      <w:r w:rsidRPr="00546927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lang w:eastAsia="ru-RU"/>
        </w:rPr>
        <w:t>следующие виды пособий</w:t>
      </w: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: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- Пособие по временной нетрудоспособности (только в отношении граждан, подвергшихся воздействию радиации);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- Пособие по беременности и родам;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- Единовременное пособие женщинам, вставшим на учет в медицинских организациях в ранние сроки беременности;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- Единовременное пособие при рождении ребенка;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- Ежемесячное пособие по уходу за ребенком до достижения 1,5 лет.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 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noProof/>
          <w:color w:val="343434"/>
          <w:sz w:val="26"/>
          <w:szCs w:val="26"/>
          <w:lang w:eastAsia="ru-RU"/>
        </w:rPr>
        <w:drawing>
          <wp:inline distT="0" distB="0" distL="0" distR="0" wp14:anchorId="4532980C" wp14:editId="40FFEF48">
            <wp:extent cx="257175" cy="381000"/>
            <wp:effectExtent l="0" t="0" r="9525" b="0"/>
            <wp:docPr id="1" name="Рисунок 1" descr="http://www.fss.local/region/ro35/278676/278694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s.local/region/ro35/278676/278694/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27">
        <w:rPr>
          <w:rFonts w:ascii="Times New Roman" w:eastAsia="Times New Roman" w:hAnsi="Times New Roman" w:cs="Times New Roman"/>
          <w:b/>
          <w:bCs/>
          <w:i/>
          <w:iCs/>
          <w:color w:val="343434"/>
          <w:sz w:val="26"/>
          <w:szCs w:val="26"/>
          <w:lang w:eastAsia="ru-RU"/>
        </w:rPr>
        <w:t>Перечисление указанных выплат после 01.05.2019 производится в обязательном порядке на банковские счета застрахованных лиц, операции по которым осуществляются с использованием карт «Мир».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В связи с изложенным рекомендуем при заполнении заявлений на выплату пособий указывать дополнительно номер карты «Мир» и выбирать способ получения «на карту «Мир».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Обращаем Ваше внимание, что при назначении и выплате пособий Фонд не располагает информацией, какая карта привязана к банковскому счету физического лица, если номер карты «Мир» не указан в заявлении на назначение пособия, то после перечисления пособий на банковский счет физического лица кредитные организации согласно Приложение 13 к Положению Банка России от 19.06.2012 года № 383-П «О правилах осуществления перевода денежных средств» должны производить </w:t>
      </w: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следующие действия: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«При наличии к банковскому счету получателя средств-физического лица эмитированной платежной карты, являющейся национальным платежным инструментом, или при отсутствии к такому банковскому счету любой эмитированной платежной карты банк получателя средств зачисляет сумму выплаты </w:t>
      </w: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lastRenderedPageBreak/>
        <w:t>на указанный в распоряжении с кодом выплат банковский счет с учетом требований части 5 статьи 30.5 Федерального закона № 161-ФЗ.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При отсутствии эмитированной платежной карты, являющейся национальным платежным инструментом, к банковскому счету получателя средств - физического лица, предусматривающему осуществление операций с использованием платежной карты, банк получателя средств отражает сумму выплаты на счете по учету сумм невыясненного назначения. В этом случае не позднее рабочего дня, следующего за днем поступления в банк распоряжения с кодом выплат, банк получателя средств направляет получателю средств - физическому лицу согласованным с ним способом уведомление с предложением в срок не позднее десяти рабочих дней со дня поступления распоряжения с кодом выплат явиться за получением суммы выплаты наличными деньгами либо представить распоряжение о зачислении суммы выплаты на банковский счет, предусматривающий осуществление операций с использованием национального платежного инструмента, или на банковский счет, не предусматривающий осуществление операций с использованием платежной карты.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Если в течение десяти рабочих дней со дня поступления в банк получателя средств распоряжения с кодом выплат получатель средств физическое лицо не явился за получением наличных денег или не представил распоряжение о зачислении денежных средств на банковский счет, предусматривающий осуществление операций с использованием национального платежного инструмента, либо на банковский счет, не предусматривающий осуществление операций с использованием платежной карты, банк получателя средств на одиннадцатый рабочий день со дня поступления распоряжения с кодом выплат осуществляет возврат плательщику денежных средств в сумме выплаты с указанием в распоряжении в реквизите «Назначение платежа» на то, что возврат денежных средств осуществляется в связи с несоблюдением требований части 5 статьи 30.5 Федерального закона № 161-ФЗ. Одновременно банк получателя средств направляет получателю средств - физическому лицу согласованным с ним способом уведомление о возврате плательщику суммы выплаты».</w:t>
      </w:r>
    </w:p>
    <w:p w:rsidR="006149A0" w:rsidRPr="00546927" w:rsidRDefault="006149A0" w:rsidP="0054692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5469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Для получения вышеуказанных пособий рекомендуем страхователям, вступившим в добровольные правоотношения и не имеющим на сегодня банковской карты «МИР», обратиться в банк для её получения.</w:t>
      </w:r>
    </w:p>
    <w:p w:rsidR="00A02234" w:rsidRDefault="00546927"/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F"/>
    <w:rsid w:val="00135287"/>
    <w:rsid w:val="00546927"/>
    <w:rsid w:val="006149A0"/>
    <w:rsid w:val="00B26C7B"/>
    <w:rsid w:val="00C5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9382-5D03-4BA8-92B9-D2F8DA5E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3</cp:revision>
  <dcterms:created xsi:type="dcterms:W3CDTF">2023-01-16T08:51:00Z</dcterms:created>
  <dcterms:modified xsi:type="dcterms:W3CDTF">2023-02-06T11:53:00Z</dcterms:modified>
</cp:coreProperties>
</file>