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FEE" w:rsidRPr="00356FEE" w:rsidRDefault="00356FEE" w:rsidP="00356FEE">
      <w:pPr>
        <w:pStyle w:val="a3"/>
        <w:shd w:val="clear" w:color="auto" w:fill="FFFFFF"/>
        <w:spacing w:before="0" w:beforeAutospacing="0" w:line="276" w:lineRule="auto"/>
        <w:jc w:val="center"/>
        <w:rPr>
          <w:color w:val="212121"/>
          <w:sz w:val="28"/>
          <w:szCs w:val="28"/>
        </w:rPr>
      </w:pPr>
      <w:r w:rsidRPr="00356FEE">
        <w:rPr>
          <w:color w:val="212121"/>
          <w:sz w:val="28"/>
          <w:szCs w:val="28"/>
        </w:rPr>
        <w:t>Уважаемые страхователи!</w:t>
      </w:r>
    </w:p>
    <w:p w:rsidR="00356FEE" w:rsidRPr="00356FEE" w:rsidRDefault="00356FEE" w:rsidP="00356FEE">
      <w:pPr>
        <w:pStyle w:val="a3"/>
        <w:shd w:val="clear" w:color="auto" w:fill="FFFFFF"/>
        <w:spacing w:before="0" w:beforeAutospacing="0" w:line="276" w:lineRule="auto"/>
        <w:jc w:val="center"/>
        <w:rPr>
          <w:color w:val="212121"/>
          <w:sz w:val="28"/>
          <w:szCs w:val="28"/>
        </w:rPr>
      </w:pPr>
      <w:r w:rsidRPr="00356FEE">
        <w:rPr>
          <w:color w:val="212121"/>
          <w:sz w:val="28"/>
          <w:szCs w:val="28"/>
        </w:rPr>
        <w:t>Отделение СФР по Республике Алтай информирует об обязанности представления отчета по форме ЕФС-1 </w:t>
      </w:r>
      <w:r w:rsidRPr="00356FEE">
        <w:rPr>
          <w:rStyle w:val="a4"/>
          <w:color w:val="212121"/>
          <w:sz w:val="28"/>
          <w:szCs w:val="28"/>
        </w:rPr>
        <w:t>подраздел 1.2 «Сведения о страховом стаже» за 202</w:t>
      </w:r>
      <w:r w:rsidR="001F4E72">
        <w:rPr>
          <w:rStyle w:val="a4"/>
          <w:color w:val="212121"/>
          <w:sz w:val="28"/>
          <w:szCs w:val="28"/>
        </w:rPr>
        <w:t>6</w:t>
      </w:r>
      <w:r w:rsidRPr="00356FEE">
        <w:rPr>
          <w:rStyle w:val="a4"/>
          <w:color w:val="212121"/>
          <w:sz w:val="28"/>
          <w:szCs w:val="28"/>
        </w:rPr>
        <w:t xml:space="preserve"> год.</w:t>
      </w:r>
    </w:p>
    <w:p w:rsidR="00356FEE" w:rsidRPr="00356FEE" w:rsidRDefault="00356FEE" w:rsidP="00356FEE">
      <w:pPr>
        <w:pStyle w:val="a3"/>
        <w:shd w:val="clear" w:color="auto" w:fill="FFFFFF"/>
        <w:spacing w:before="0" w:beforeAutospacing="0" w:line="276" w:lineRule="auto"/>
        <w:jc w:val="both"/>
        <w:rPr>
          <w:color w:val="212121"/>
          <w:sz w:val="28"/>
          <w:szCs w:val="28"/>
        </w:rPr>
      </w:pPr>
      <w:r w:rsidRPr="00356FEE">
        <w:rPr>
          <w:color w:val="212121"/>
          <w:sz w:val="28"/>
          <w:szCs w:val="28"/>
        </w:rPr>
        <w:t>Указанные сведения представляются страхователями по окончании календарного года не позднее 25-го числа месяца, следующего за отчетным периодом, </w:t>
      </w:r>
      <w:r w:rsidRPr="00356FEE">
        <w:rPr>
          <w:rStyle w:val="a4"/>
          <w:color w:val="212121"/>
          <w:sz w:val="28"/>
          <w:szCs w:val="28"/>
        </w:rPr>
        <w:t>за весь период работы у страхователя в отчетном периоде</w:t>
      </w:r>
      <w:r w:rsidRPr="00356FEE">
        <w:rPr>
          <w:color w:val="212121"/>
          <w:sz w:val="28"/>
          <w:szCs w:val="28"/>
        </w:rPr>
        <w:t> в отношении застрахованных лиц, указанных в пункте 3 статьи 11 Закона № 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 w:rsidR="00356FEE" w:rsidRPr="00356FEE" w:rsidRDefault="00356FEE" w:rsidP="00356FEE">
      <w:pPr>
        <w:pStyle w:val="a3"/>
        <w:shd w:val="clear" w:color="auto" w:fill="FFFFFF"/>
        <w:spacing w:before="0" w:beforeAutospacing="0" w:line="276" w:lineRule="auto"/>
        <w:jc w:val="both"/>
        <w:rPr>
          <w:color w:val="212121"/>
          <w:sz w:val="28"/>
          <w:szCs w:val="28"/>
        </w:rPr>
      </w:pPr>
      <w:r w:rsidRPr="00356FEE">
        <w:rPr>
          <w:color w:val="212121"/>
          <w:sz w:val="28"/>
          <w:szCs w:val="28"/>
        </w:rPr>
        <w:t>Таким образом, </w:t>
      </w:r>
      <w:r w:rsidRPr="00356FEE">
        <w:rPr>
          <w:rStyle w:val="a4"/>
          <w:color w:val="212121"/>
          <w:sz w:val="28"/>
          <w:szCs w:val="28"/>
        </w:rPr>
        <w:t>подраздел 1.2 «Сведения о страховом стаже»</w:t>
      </w:r>
      <w:r w:rsidRPr="00356FEE">
        <w:rPr>
          <w:color w:val="212121"/>
          <w:sz w:val="28"/>
          <w:szCs w:val="28"/>
        </w:rPr>
        <w:t> формы ЕФС-1 на работников </w:t>
      </w:r>
      <w:r w:rsidR="001F4E72">
        <w:rPr>
          <w:rStyle w:val="a4"/>
          <w:color w:val="212121"/>
          <w:sz w:val="28"/>
          <w:szCs w:val="28"/>
        </w:rPr>
        <w:t>за 2026</w:t>
      </w:r>
      <w:r w:rsidRPr="00356FEE">
        <w:rPr>
          <w:rStyle w:val="a4"/>
          <w:color w:val="212121"/>
          <w:sz w:val="28"/>
          <w:szCs w:val="28"/>
        </w:rPr>
        <w:t xml:space="preserve"> год </w:t>
      </w:r>
      <w:r w:rsidRPr="00356FEE">
        <w:rPr>
          <w:color w:val="212121"/>
          <w:sz w:val="28"/>
          <w:szCs w:val="28"/>
        </w:rPr>
        <w:t>страхователь обязан представить в территориальный орган СФР</w:t>
      </w:r>
      <w:r w:rsidRPr="00356FEE">
        <w:rPr>
          <w:rStyle w:val="a4"/>
          <w:color w:val="212121"/>
          <w:sz w:val="28"/>
          <w:szCs w:val="28"/>
        </w:rPr>
        <w:t> в срок не позднее 2</w:t>
      </w:r>
      <w:r w:rsidR="001F4E72">
        <w:rPr>
          <w:rStyle w:val="a4"/>
          <w:color w:val="212121"/>
          <w:sz w:val="28"/>
          <w:szCs w:val="28"/>
        </w:rPr>
        <w:t>5 января 2027</w:t>
      </w:r>
      <w:r w:rsidRPr="00356FEE">
        <w:rPr>
          <w:rStyle w:val="a4"/>
          <w:color w:val="212121"/>
          <w:sz w:val="28"/>
          <w:szCs w:val="28"/>
        </w:rPr>
        <w:t xml:space="preserve"> года</w:t>
      </w:r>
      <w:r w:rsidR="001F4E72">
        <w:rPr>
          <w:rStyle w:val="a4"/>
          <w:color w:val="212121"/>
          <w:sz w:val="28"/>
          <w:szCs w:val="28"/>
        </w:rPr>
        <w:t>.</w:t>
      </w:r>
    </w:p>
    <w:p w:rsidR="00356FEE" w:rsidRPr="00356FEE" w:rsidRDefault="00356FEE" w:rsidP="00356FEE">
      <w:pPr>
        <w:pStyle w:val="a3"/>
        <w:shd w:val="clear" w:color="auto" w:fill="FFFFFF"/>
        <w:spacing w:before="0" w:beforeAutospacing="0" w:line="276" w:lineRule="auto"/>
        <w:jc w:val="both"/>
        <w:rPr>
          <w:color w:val="212121"/>
          <w:sz w:val="28"/>
          <w:szCs w:val="28"/>
        </w:rPr>
      </w:pPr>
      <w:r w:rsidRPr="00356FEE">
        <w:rPr>
          <w:color w:val="212121"/>
          <w:sz w:val="28"/>
          <w:szCs w:val="28"/>
        </w:rPr>
        <w:t xml:space="preserve">Представление страхователем сведений о страховом стаже в составе формы ЕФС-1 в отношении работников, </w:t>
      </w:r>
      <w:proofErr w:type="gramStart"/>
      <w:r w:rsidRPr="00356FEE">
        <w:rPr>
          <w:color w:val="212121"/>
          <w:sz w:val="28"/>
          <w:szCs w:val="28"/>
        </w:rPr>
        <w:t>периоды</w:t>
      </w:r>
      <w:proofErr w:type="gramEnd"/>
      <w:r w:rsidRPr="00356FEE">
        <w:rPr>
          <w:color w:val="212121"/>
          <w:sz w:val="28"/>
          <w:szCs w:val="28"/>
        </w:rPr>
        <w:t xml:space="preserve"> работы которых не поименованы в пункте 3 статьи 11 Федерального закона № 27-ФЗ, не является ошибкой.</w:t>
      </w:r>
    </w:p>
    <w:p w:rsidR="00356FEE" w:rsidRPr="00356FEE" w:rsidRDefault="00356FEE" w:rsidP="00356FEE">
      <w:pPr>
        <w:pStyle w:val="a3"/>
        <w:shd w:val="clear" w:color="auto" w:fill="FFFFFF"/>
        <w:spacing w:before="0" w:beforeAutospacing="0" w:line="276" w:lineRule="auto"/>
        <w:jc w:val="both"/>
        <w:rPr>
          <w:color w:val="212121"/>
          <w:sz w:val="28"/>
          <w:szCs w:val="28"/>
        </w:rPr>
      </w:pPr>
      <w:proofErr w:type="gramStart"/>
      <w:r w:rsidRPr="00356FEE">
        <w:rPr>
          <w:color w:val="212121"/>
          <w:sz w:val="28"/>
          <w:szCs w:val="28"/>
        </w:rPr>
        <w:t>Обращаем внимание, что вместе с подразделом 1.2 формы ЕФС-1 при представлении сведений о застрахованных лицах, занятых на соответствующих видах работ, предусмотренных частью 1 статьи 30 и статьей 31 Федерального закона от 28 декабря 2013 г. № 400-ФЗ «О страховых пенсиях» заполняется и представляется подраздел 2 раздела 1 «Основание для отражения данных о периодах работы застрахованного лица в условиях, дающих право на</w:t>
      </w:r>
      <w:proofErr w:type="gramEnd"/>
      <w:r w:rsidRPr="00356FEE">
        <w:rPr>
          <w:color w:val="212121"/>
          <w:sz w:val="28"/>
          <w:szCs w:val="28"/>
        </w:rPr>
        <w:t xml:space="preserve"> досрочное назначение пенсии в соответствии с частью 1 статьи 30 и статьей 31 Федерального закона от 28 декабря 2013 г. № 400-ФЗ «О страховых пенсиях» формы ЕФС-1.</w:t>
      </w:r>
    </w:p>
    <w:p w:rsidR="00356FEE" w:rsidRPr="00356FEE" w:rsidRDefault="00356FEE" w:rsidP="00356FEE">
      <w:pPr>
        <w:pStyle w:val="a3"/>
        <w:shd w:val="clear" w:color="auto" w:fill="FFFFFF"/>
        <w:spacing w:before="0" w:beforeAutospacing="0" w:line="276" w:lineRule="auto"/>
        <w:jc w:val="both"/>
        <w:rPr>
          <w:color w:val="212121"/>
          <w:sz w:val="28"/>
          <w:szCs w:val="28"/>
        </w:rPr>
      </w:pPr>
      <w:r w:rsidRPr="00356FEE">
        <w:rPr>
          <w:color w:val="212121"/>
          <w:sz w:val="28"/>
          <w:szCs w:val="28"/>
        </w:rPr>
        <w:t>Согласно пункту 55 Порядка заполнения подраздела 1.2 «Сведения о страховом стаже» ЕФС-1 при наступлении срока представления сведений в отношении застрахованного лица, на которого была представлена форма с типом сведений «Назначение пенсии», должна быть представлена форма с типом сведений «Исходная».</w:t>
      </w:r>
    </w:p>
    <w:p w:rsidR="00356FEE" w:rsidRPr="00356FEE" w:rsidRDefault="00356FEE" w:rsidP="00356FEE">
      <w:pPr>
        <w:pStyle w:val="a3"/>
        <w:shd w:val="clear" w:color="auto" w:fill="FFFFFF"/>
        <w:spacing w:before="0" w:beforeAutospacing="0" w:line="276" w:lineRule="auto"/>
        <w:jc w:val="both"/>
        <w:rPr>
          <w:color w:val="212121"/>
          <w:sz w:val="28"/>
          <w:szCs w:val="28"/>
        </w:rPr>
      </w:pPr>
      <w:r w:rsidRPr="00356FEE">
        <w:rPr>
          <w:rStyle w:val="a5"/>
          <w:b/>
          <w:bCs/>
          <w:color w:val="212121"/>
          <w:sz w:val="28"/>
          <w:szCs w:val="28"/>
        </w:rPr>
        <w:t>ВАЖНО!!! Сведения о стаже заполняются полностью за весь 202</w:t>
      </w:r>
      <w:r w:rsidR="001F4E72">
        <w:rPr>
          <w:rStyle w:val="a5"/>
          <w:b/>
          <w:bCs/>
          <w:color w:val="212121"/>
          <w:sz w:val="28"/>
          <w:szCs w:val="28"/>
        </w:rPr>
        <w:t>6</w:t>
      </w:r>
      <w:bookmarkStart w:id="0" w:name="_GoBack"/>
      <w:bookmarkEnd w:id="0"/>
      <w:r w:rsidRPr="00356FEE">
        <w:rPr>
          <w:rStyle w:val="a5"/>
          <w:b/>
          <w:bCs/>
          <w:color w:val="212121"/>
          <w:sz w:val="28"/>
          <w:szCs w:val="28"/>
        </w:rPr>
        <w:t xml:space="preserve"> год, включая периоды общего стажа.</w:t>
      </w:r>
    </w:p>
    <w:p w:rsidR="00356FEE" w:rsidRPr="00356FEE" w:rsidRDefault="00356FEE" w:rsidP="00356FEE">
      <w:pPr>
        <w:pStyle w:val="a3"/>
        <w:shd w:val="clear" w:color="auto" w:fill="FFFFFF"/>
        <w:spacing w:before="0" w:beforeAutospacing="0" w:line="276" w:lineRule="auto"/>
        <w:jc w:val="both"/>
        <w:rPr>
          <w:color w:val="212121"/>
          <w:sz w:val="28"/>
          <w:szCs w:val="28"/>
        </w:rPr>
      </w:pPr>
      <w:r w:rsidRPr="00356FEE">
        <w:rPr>
          <w:color w:val="212121"/>
          <w:sz w:val="28"/>
          <w:szCs w:val="28"/>
        </w:rPr>
        <w:lastRenderedPageBreak/>
        <w:t>Форма ЕФС-1, порядок ее заполнения и форматы утверждены приказами Фонда от 17 ноября 2025 г. № 1462[1] и от 17 ноября 2025 г. № 1463[2] соответственно.</w:t>
      </w:r>
    </w:p>
    <w:p w:rsidR="00356FEE" w:rsidRPr="00356FEE" w:rsidRDefault="00356FEE" w:rsidP="00356FEE">
      <w:pPr>
        <w:pStyle w:val="a3"/>
        <w:shd w:val="clear" w:color="auto" w:fill="FFFFFF"/>
        <w:spacing w:before="0" w:beforeAutospacing="0" w:line="276" w:lineRule="auto"/>
        <w:jc w:val="both"/>
        <w:rPr>
          <w:color w:val="212121"/>
          <w:sz w:val="28"/>
          <w:szCs w:val="28"/>
        </w:rPr>
      </w:pPr>
      <w:r w:rsidRPr="00356FEE">
        <w:rPr>
          <w:color w:val="212121"/>
          <w:sz w:val="28"/>
          <w:szCs w:val="28"/>
        </w:rPr>
        <w:t>Страхователь в случае, </w:t>
      </w:r>
      <w:r w:rsidRPr="00356FEE">
        <w:rPr>
          <w:rStyle w:val="a4"/>
          <w:color w:val="212121"/>
          <w:sz w:val="28"/>
          <w:szCs w:val="28"/>
        </w:rPr>
        <w:t>если численность работающих</w:t>
      </w:r>
      <w:r w:rsidRPr="00356FEE">
        <w:rPr>
          <w:color w:val="212121"/>
          <w:sz w:val="28"/>
          <w:szCs w:val="28"/>
        </w:rPr>
        <w:t> у него застрахованных лиц, включая лиц, заключивших договоры гражданско-правового характера, на вознаграждения по которым в соответствии с законодательством Российской Федерации начисляются страховые взносы, за отчетный период </w:t>
      </w:r>
      <w:r w:rsidRPr="00356FEE">
        <w:rPr>
          <w:rStyle w:val="a4"/>
          <w:color w:val="212121"/>
          <w:sz w:val="28"/>
          <w:szCs w:val="28"/>
        </w:rPr>
        <w:t>превышает 10 человек, представляет форму ЕФС-1 в форме электронного документа</w:t>
      </w:r>
      <w:r w:rsidRPr="00356FEE">
        <w:rPr>
          <w:color w:val="212121"/>
          <w:sz w:val="28"/>
          <w:szCs w:val="28"/>
        </w:rPr>
        <w:t>, подписанного усиленной квалифицированной электронной подписью. В таком же порядке могут представляться сведения и страхователями с меньшим количеством работников.</w:t>
      </w:r>
    </w:p>
    <w:p w:rsidR="00356FEE" w:rsidRPr="00356FEE" w:rsidRDefault="00356FEE" w:rsidP="00356FEE">
      <w:pPr>
        <w:pStyle w:val="a3"/>
        <w:shd w:val="clear" w:color="auto" w:fill="FFFFFF"/>
        <w:spacing w:before="0" w:beforeAutospacing="0" w:line="276" w:lineRule="auto"/>
        <w:jc w:val="both"/>
        <w:rPr>
          <w:color w:val="212121"/>
          <w:sz w:val="28"/>
          <w:szCs w:val="28"/>
        </w:rPr>
      </w:pPr>
      <w:r w:rsidRPr="00356FEE">
        <w:rPr>
          <w:color w:val="212121"/>
          <w:sz w:val="28"/>
          <w:szCs w:val="28"/>
        </w:rPr>
        <w:t>За непредставление страхователем в установленный срок либо представление им неполных и (или) недостоверных сведений[3], к такому страхователю применяются финансовые санкции в размере 500 рублей в отношении каждого застрахованного лица, а также должностное лицо привлекается к административной ответственности в виде штрафа в размере от 300 до 500 рублей.</w:t>
      </w:r>
    </w:p>
    <w:p w:rsidR="00356FEE" w:rsidRPr="00356FEE" w:rsidRDefault="00356FEE" w:rsidP="00356FEE">
      <w:pPr>
        <w:pStyle w:val="a3"/>
        <w:shd w:val="clear" w:color="auto" w:fill="FFFFFF"/>
        <w:spacing w:before="0" w:beforeAutospacing="0" w:line="276" w:lineRule="auto"/>
        <w:jc w:val="both"/>
        <w:rPr>
          <w:color w:val="212121"/>
          <w:sz w:val="28"/>
          <w:szCs w:val="28"/>
        </w:rPr>
      </w:pPr>
      <w:r w:rsidRPr="00356FEE">
        <w:rPr>
          <w:color w:val="212121"/>
          <w:sz w:val="28"/>
          <w:szCs w:val="28"/>
        </w:rPr>
        <w:t>За несоблюдение страхователем порядка представления сведений в форме электронных документов (при представлении сведений на бумажном носителе информации страхователем с численностью работников 11 и более) применяются финансовые санкции в размере 1000 рублей.</w:t>
      </w:r>
    </w:p>
    <w:p w:rsidR="00356FEE" w:rsidRPr="00356FEE" w:rsidRDefault="00356FEE" w:rsidP="00356FEE">
      <w:pPr>
        <w:pStyle w:val="a3"/>
        <w:shd w:val="clear" w:color="auto" w:fill="FFFFFF"/>
        <w:spacing w:before="0" w:beforeAutospacing="0" w:line="276" w:lineRule="auto"/>
        <w:jc w:val="both"/>
        <w:rPr>
          <w:color w:val="212121"/>
          <w:sz w:val="28"/>
          <w:szCs w:val="28"/>
        </w:rPr>
      </w:pPr>
      <w:r w:rsidRPr="00356FEE">
        <w:rPr>
          <w:color w:val="212121"/>
          <w:sz w:val="28"/>
          <w:szCs w:val="28"/>
        </w:rPr>
        <w:t>Программы подготовки («Документы ПУ 6», «</w:t>
      </w:r>
      <w:proofErr w:type="spellStart"/>
      <w:r w:rsidRPr="00356FEE">
        <w:rPr>
          <w:color w:val="212121"/>
          <w:sz w:val="28"/>
          <w:szCs w:val="28"/>
        </w:rPr>
        <w:t>Spu</w:t>
      </w:r>
      <w:proofErr w:type="spellEnd"/>
      <w:r w:rsidRPr="00356FEE">
        <w:rPr>
          <w:color w:val="212121"/>
          <w:sz w:val="28"/>
          <w:szCs w:val="28"/>
        </w:rPr>
        <w:t xml:space="preserve"> </w:t>
      </w:r>
      <w:proofErr w:type="spellStart"/>
      <w:r w:rsidRPr="00356FEE">
        <w:rPr>
          <w:color w:val="212121"/>
          <w:sz w:val="28"/>
          <w:szCs w:val="28"/>
        </w:rPr>
        <w:t>orb</w:t>
      </w:r>
      <w:proofErr w:type="spellEnd"/>
      <w:r w:rsidRPr="00356FEE">
        <w:rPr>
          <w:color w:val="212121"/>
          <w:sz w:val="28"/>
          <w:szCs w:val="28"/>
        </w:rPr>
        <w:t>») и проверки сведений (ПО ПД) индивидуального (персонифицированного) учета размещены на официальном сайте Фонда в разделе  «Электронные сервисы и информация → Страхователям → Программное обеспечение → Программы для скачивания».</w:t>
      </w:r>
    </w:p>
    <w:p w:rsidR="00356FEE" w:rsidRPr="00356FEE" w:rsidRDefault="00356FEE" w:rsidP="00356FEE">
      <w:pPr>
        <w:pStyle w:val="a3"/>
        <w:shd w:val="clear" w:color="auto" w:fill="FFFFFF"/>
        <w:spacing w:before="0" w:beforeAutospacing="0" w:line="276" w:lineRule="auto"/>
        <w:jc w:val="both"/>
        <w:rPr>
          <w:color w:val="212121"/>
          <w:sz w:val="28"/>
          <w:szCs w:val="28"/>
        </w:rPr>
      </w:pPr>
      <w:r w:rsidRPr="00356FEE">
        <w:rPr>
          <w:color w:val="212121"/>
          <w:sz w:val="28"/>
          <w:szCs w:val="28"/>
        </w:rPr>
        <w:t>Перед отправкой формы ЕФС-1 в Фонд обязательно проверьте ее программой проверки ПО ПД, которая позволяет осуществлять в наглядном и удобном для пользователя виде проверку различных документов по индивидуальному (персонифицированному) учету, представляемых страхователями.</w:t>
      </w:r>
    </w:p>
    <w:p w:rsidR="00356FEE" w:rsidRPr="00356FEE" w:rsidRDefault="00356FEE" w:rsidP="00356FEE">
      <w:pPr>
        <w:pStyle w:val="a3"/>
        <w:shd w:val="clear" w:color="auto" w:fill="FFFFFF"/>
        <w:spacing w:before="0" w:beforeAutospacing="0" w:line="276" w:lineRule="auto"/>
        <w:jc w:val="both"/>
        <w:rPr>
          <w:color w:val="212121"/>
          <w:sz w:val="28"/>
          <w:szCs w:val="28"/>
        </w:rPr>
      </w:pPr>
      <w:r w:rsidRPr="00356FEE">
        <w:rPr>
          <w:color w:val="212121"/>
          <w:sz w:val="28"/>
          <w:szCs w:val="28"/>
        </w:rPr>
        <w:t>Телефоны для справок 2-64-65, 2-36-09, 2-61-45, 2-61-21, 2-60-56, 2-60-62.</w:t>
      </w:r>
    </w:p>
    <w:p w:rsidR="00356FEE" w:rsidRPr="00356FEE" w:rsidRDefault="00356FEE" w:rsidP="00356FEE">
      <w:pPr>
        <w:pStyle w:val="a3"/>
        <w:shd w:val="clear" w:color="auto" w:fill="FFFFFF"/>
        <w:spacing w:before="0" w:beforeAutospacing="0" w:line="276" w:lineRule="auto"/>
        <w:jc w:val="both"/>
        <w:rPr>
          <w:color w:val="212121"/>
          <w:sz w:val="28"/>
          <w:szCs w:val="28"/>
        </w:rPr>
      </w:pPr>
      <w:r w:rsidRPr="00356FEE">
        <w:rPr>
          <w:color w:val="212121"/>
          <w:sz w:val="28"/>
          <w:szCs w:val="28"/>
        </w:rPr>
        <w:t> </w:t>
      </w:r>
    </w:p>
    <w:p w:rsidR="00AC73F8" w:rsidRPr="00356FEE" w:rsidRDefault="00AC73F8" w:rsidP="00356FE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C73F8" w:rsidRPr="00356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999"/>
    <w:rsid w:val="001F4E72"/>
    <w:rsid w:val="00356FEE"/>
    <w:rsid w:val="00A84999"/>
    <w:rsid w:val="00AC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6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6FEE"/>
    <w:rPr>
      <w:b/>
      <w:bCs/>
    </w:rPr>
  </w:style>
  <w:style w:type="character" w:styleId="a5">
    <w:name w:val="Emphasis"/>
    <w:basedOn w:val="a0"/>
    <w:uiPriority w:val="20"/>
    <w:qFormat/>
    <w:rsid w:val="00356FE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6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6FEE"/>
    <w:rPr>
      <w:b/>
      <w:bCs/>
    </w:rPr>
  </w:style>
  <w:style w:type="character" w:styleId="a5">
    <w:name w:val="Emphasis"/>
    <w:basedOn w:val="a0"/>
    <w:uiPriority w:val="20"/>
    <w:qFormat/>
    <w:rsid w:val="00356F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3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Лескина Надежда Александровна</dc:creator>
  <cp:lastModifiedBy>Лескина Надежда Александровна</cp:lastModifiedBy>
  <cp:revision>2</cp:revision>
  <dcterms:created xsi:type="dcterms:W3CDTF">2026-08-11T09:43:00Z</dcterms:created>
  <dcterms:modified xsi:type="dcterms:W3CDTF">2026-08-11T09:43:00Z</dcterms:modified>
</cp:coreProperties>
</file>