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8A" w:rsidRPr="0078730B" w:rsidRDefault="00C41239" w:rsidP="0078730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4123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Инструкция для осуществления предварительной записи на клиентское обслуживание страхователей.</w:t>
      </w:r>
    </w:p>
    <w:p w:rsidR="00CF0898" w:rsidRPr="00CF0898" w:rsidRDefault="00CF0898" w:rsidP="00CF08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98">
        <w:rPr>
          <w:rFonts w:ascii="Times New Roman" w:hAnsi="Times New Roman" w:cs="Times New Roman"/>
          <w:sz w:val="28"/>
          <w:szCs w:val="28"/>
        </w:rPr>
        <w:t>В целях унификации использования сервиса «Запись на прием» при обращении страхователей по телефону, запись страхователя необходимо осуществлять посредством сайта СФР</w:t>
      </w:r>
      <w:r w:rsidRPr="00CF0898">
        <w:rPr>
          <w:rFonts w:ascii="Times New Roman" w:hAnsi="Times New Roman" w:cs="Times New Roman"/>
          <w:sz w:val="28"/>
          <w:szCs w:val="28"/>
        </w:rPr>
        <w:t>.</w:t>
      </w:r>
    </w:p>
    <w:p w:rsidR="00CF0898" w:rsidRPr="00CF0898" w:rsidRDefault="00CF0898" w:rsidP="00CF08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98">
        <w:rPr>
          <w:rFonts w:ascii="Times New Roman" w:hAnsi="Times New Roman" w:cs="Times New Roman"/>
          <w:sz w:val="28"/>
          <w:szCs w:val="28"/>
        </w:rPr>
        <w:t xml:space="preserve">На главной странице сайта СФР </w:t>
      </w:r>
      <w:hyperlink r:id="rId6" w:history="1"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https://es.pfrf.ru</w:t>
        </w:r>
      </w:hyperlink>
      <w:r w:rsidRPr="00CF0898">
        <w:rPr>
          <w:rFonts w:ascii="Times New Roman" w:hAnsi="Times New Roman" w:cs="Times New Roman"/>
          <w:sz w:val="28"/>
          <w:szCs w:val="28"/>
        </w:rPr>
        <w:t xml:space="preserve"> в разделе «Электронные сервисы и информация» - «Страхователям»</w:t>
      </w:r>
      <w:r>
        <w:rPr>
          <w:rFonts w:ascii="Times New Roman" w:hAnsi="Times New Roman" w:cs="Times New Roman"/>
          <w:sz w:val="28"/>
          <w:szCs w:val="28"/>
        </w:rPr>
        <w:t xml:space="preserve"> реализован сервис «Записаться на прием»:</w:t>
      </w:r>
      <w:r w:rsidRPr="00CF08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523" w:rsidRDefault="002F5EE0" w:rsidP="00A22E0C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E9095" wp14:editId="671D61B8">
                <wp:simplePos x="0" y="0"/>
                <wp:positionH relativeFrom="column">
                  <wp:posOffset>184785</wp:posOffset>
                </wp:positionH>
                <wp:positionV relativeFrom="paragraph">
                  <wp:posOffset>1186180</wp:posOffset>
                </wp:positionV>
                <wp:extent cx="1057275" cy="2286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4.55pt;margin-top:93.4pt;width:8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" filled="f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3F005" wp14:editId="274BAFA8">
                <wp:simplePos x="0" y="0"/>
                <wp:positionH relativeFrom="column">
                  <wp:posOffset>4549140</wp:posOffset>
                </wp:positionH>
                <wp:positionV relativeFrom="paragraph">
                  <wp:posOffset>111125</wp:posOffset>
                </wp:positionV>
                <wp:extent cx="838200" cy="2857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358.2pt;margin-top:8.75pt;width:66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" filled="f" strokecolor="#00b050" strokeweight="2pt"/>
            </w:pict>
          </mc:Fallback>
        </mc:AlternateContent>
      </w:r>
      <w:r w:rsidR="0078730B">
        <w:rPr>
          <w:noProof/>
          <w:lang w:eastAsia="ru-RU"/>
        </w:rPr>
        <w:drawing>
          <wp:inline distT="0" distB="0" distL="0" distR="0" wp14:anchorId="2697CAA8" wp14:editId="28464C79">
            <wp:extent cx="61150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0B" w:rsidRPr="00CF0898" w:rsidRDefault="00CF0898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</w:t>
      </w:r>
      <w:r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«Записаться на прием»</w:t>
      </w:r>
      <w:r>
        <w:rPr>
          <w:rFonts w:ascii="Times New Roman" w:hAnsi="Times New Roman" w:cs="Times New Roman"/>
          <w:sz w:val="28"/>
          <w:szCs w:val="28"/>
        </w:rPr>
        <w:t xml:space="preserve"> также доступно по прямой ссылке </w:t>
      </w:r>
      <w:hyperlink r:id="rId8" w:history="1"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es</w:t>
        </w:r>
        <w:proofErr w:type="spellEnd"/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pfrf</w:t>
        </w:r>
        <w:proofErr w:type="spellEnd"/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znp</w:t>
        </w:r>
        <w:proofErr w:type="spellEnd"/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CF08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267B" w:rsidRDefault="0039267B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8C5FAE" w:rsidRPr="008C5FAE">
        <w:rPr>
          <w:rFonts w:ascii="Times New Roman" w:hAnsi="Times New Roman" w:cs="Times New Roman"/>
          <w:i/>
          <w:sz w:val="28"/>
          <w:szCs w:val="28"/>
        </w:rPr>
        <w:t>«Д</w:t>
      </w:r>
      <w:r w:rsidRPr="0039267B">
        <w:rPr>
          <w:rFonts w:ascii="Times New Roman" w:hAnsi="Times New Roman" w:cs="Times New Roman"/>
          <w:i/>
          <w:sz w:val="28"/>
          <w:szCs w:val="28"/>
        </w:rPr>
        <w:t>анные заявителя</w:t>
      </w:r>
      <w:r w:rsidR="008C5FA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заполнить:</w:t>
      </w:r>
    </w:p>
    <w:p w:rsidR="0039267B" w:rsidRDefault="0039267B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67B">
        <w:rPr>
          <w:rFonts w:ascii="Times New Roman" w:hAnsi="Times New Roman" w:cs="Times New Roman"/>
          <w:i/>
          <w:sz w:val="28"/>
          <w:szCs w:val="28"/>
        </w:rPr>
        <w:t>категорию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 путем выбора </w:t>
      </w:r>
      <w:r w:rsidRPr="003F0E8A">
        <w:rPr>
          <w:rFonts w:ascii="Times New Roman" w:hAnsi="Times New Roman" w:cs="Times New Roman"/>
          <w:sz w:val="28"/>
          <w:szCs w:val="28"/>
        </w:rPr>
        <w:t xml:space="preserve"> из </w:t>
      </w:r>
      <w:r w:rsidRPr="003F0E8A">
        <w:rPr>
          <w:rFonts w:ascii="Times New Roman" w:hAnsi="Times New Roman" w:cs="Times New Roman"/>
          <w:color w:val="000000"/>
          <w:sz w:val="28"/>
          <w:szCs w:val="28"/>
        </w:rPr>
        <w:t>выпадающего списка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30B" w:rsidRDefault="001B7F03" w:rsidP="00A22E0C">
      <w:pPr>
        <w:jc w:val="center"/>
      </w:pPr>
      <w:r>
        <w:rPr>
          <w:noProof/>
          <w:lang w:eastAsia="ru-RU"/>
        </w:rPr>
        <w:drawing>
          <wp:inline distT="0" distB="0" distL="0" distR="0" wp14:anchorId="4D4CF394" wp14:editId="1C295F17">
            <wp:extent cx="611505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AE" w:rsidRPr="008C5FAE" w:rsidRDefault="008C5FAE" w:rsidP="008C5FAE"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данные</w:t>
      </w:r>
      <w:r w:rsidRPr="0039267B">
        <w:rPr>
          <w:rFonts w:ascii="Times New Roman" w:hAnsi="Times New Roman" w:cs="Times New Roman"/>
          <w:i/>
          <w:sz w:val="28"/>
          <w:szCs w:val="28"/>
        </w:rPr>
        <w:t xml:space="preserve"> пользователя</w:t>
      </w:r>
      <w:r>
        <w:rPr>
          <w:rFonts w:ascii="Times New Roman" w:hAnsi="Times New Roman" w:cs="Times New Roman"/>
          <w:sz w:val="28"/>
          <w:szCs w:val="28"/>
        </w:rPr>
        <w:t>:  наименование страхователя, регистрационный номер СФР, контактный телефон, адрес электронной почты</w:t>
      </w:r>
    </w:p>
    <w:p w:rsidR="008C5FAE" w:rsidRDefault="008C5FAE" w:rsidP="00A22E0C">
      <w:pPr>
        <w:jc w:val="center"/>
      </w:pPr>
      <w:r>
        <w:rPr>
          <w:noProof/>
          <w:lang w:eastAsia="ru-RU"/>
        </w:rPr>
        <w:drawing>
          <wp:inline distT="0" distB="0" distL="0" distR="0" wp14:anchorId="7E9D622F" wp14:editId="76CC9F0E">
            <wp:extent cx="6115050" cy="2286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AE" w:rsidRPr="008C5FAE" w:rsidRDefault="005A7730" w:rsidP="008C5FAE">
      <w:pPr>
        <w:shd w:val="clear" w:color="auto" w:fill="FFFFFF"/>
        <w:ind w:right="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заполнения всех полей </w:t>
      </w:r>
      <w:r w:rsidRPr="008C5FAE">
        <w:rPr>
          <w:rFonts w:ascii="Times New Roman" w:hAnsi="Times New Roman" w:cs="Times New Roman"/>
          <w:i/>
          <w:sz w:val="28"/>
          <w:szCs w:val="28"/>
        </w:rPr>
        <w:t>«Д</w:t>
      </w:r>
      <w:r w:rsidRPr="0039267B">
        <w:rPr>
          <w:rFonts w:ascii="Times New Roman" w:hAnsi="Times New Roman" w:cs="Times New Roman"/>
          <w:i/>
          <w:sz w:val="28"/>
          <w:szCs w:val="28"/>
        </w:rPr>
        <w:t>анные заявителя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C5FAE" w:rsidRPr="008C5FAE">
        <w:rPr>
          <w:rFonts w:ascii="Times New Roman" w:hAnsi="Times New Roman" w:cs="Times New Roman"/>
          <w:color w:val="000000"/>
          <w:sz w:val="28"/>
          <w:szCs w:val="28"/>
        </w:rPr>
        <w:t>о кнопке «</w:t>
      </w:r>
      <w:r w:rsidR="008C5FAE">
        <w:rPr>
          <w:rFonts w:ascii="Times New Roman" w:hAnsi="Times New Roman" w:cs="Times New Roman"/>
          <w:i/>
          <w:color w:val="000000"/>
          <w:sz w:val="28"/>
          <w:szCs w:val="28"/>
        </w:rPr>
        <w:t>Следующий шаг</w:t>
      </w:r>
      <w:r w:rsidR="008C5FAE"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», выполняется переход на </w:t>
      </w:r>
      <w:r w:rsidR="008C5FAE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8C5FAE"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8C5FAE"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8C5FAE" w:rsidRPr="008C5FAE">
        <w:rPr>
          <w:rFonts w:ascii="Times New Roman" w:hAnsi="Times New Roman" w:cs="Times New Roman"/>
          <w:i/>
          <w:color w:val="000000"/>
          <w:sz w:val="28"/>
          <w:szCs w:val="28"/>
        </w:rPr>
        <w:t>Место приёма</w:t>
      </w:r>
      <w:r w:rsidR="008C5FAE"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8C5FAE" w:rsidRPr="008C5FAE">
        <w:rPr>
          <w:rFonts w:ascii="Times New Roman" w:hAnsi="Times New Roman" w:cs="Times New Roman"/>
          <w:i/>
          <w:sz w:val="28"/>
          <w:szCs w:val="28"/>
        </w:rPr>
        <w:t>.</w:t>
      </w:r>
    </w:p>
    <w:p w:rsidR="00FB745A" w:rsidRDefault="00FB745A" w:rsidP="005A7730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FAE" w:rsidRDefault="008C5FAE" w:rsidP="005A7730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«Место приёма»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заполнить:</w:t>
      </w:r>
    </w:p>
    <w:p w:rsidR="008C5FAE" w:rsidRDefault="008C5FAE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субъект РФ</w:t>
      </w:r>
      <w:r>
        <w:rPr>
          <w:rFonts w:ascii="Times New Roman" w:hAnsi="Times New Roman" w:cs="Times New Roman"/>
          <w:sz w:val="28"/>
          <w:szCs w:val="28"/>
        </w:rPr>
        <w:t xml:space="preserve">  путем выбора </w:t>
      </w:r>
      <w:r w:rsidRPr="003F0E8A">
        <w:rPr>
          <w:rFonts w:ascii="Times New Roman" w:hAnsi="Times New Roman" w:cs="Times New Roman"/>
          <w:sz w:val="28"/>
          <w:szCs w:val="28"/>
        </w:rPr>
        <w:t xml:space="preserve"> из </w:t>
      </w:r>
      <w:r w:rsidRPr="003F0E8A">
        <w:rPr>
          <w:rFonts w:ascii="Times New Roman" w:hAnsi="Times New Roman" w:cs="Times New Roman"/>
          <w:color w:val="000000"/>
          <w:sz w:val="28"/>
          <w:szCs w:val="28"/>
        </w:rPr>
        <w:t>выпадающего списка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FAE" w:rsidRDefault="008C5FAE" w:rsidP="005A7730">
      <w:pPr>
        <w:shd w:val="clear" w:color="auto" w:fill="FFFFFF"/>
        <w:spacing w:line="240" w:lineRule="auto"/>
        <w:ind w:right="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0E714" wp14:editId="71DDE4FF">
            <wp:extent cx="6115050" cy="2171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30" w:rsidRDefault="005A7730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территориальный орган СФР</w:t>
      </w:r>
      <w:r>
        <w:rPr>
          <w:rFonts w:ascii="Times New Roman" w:hAnsi="Times New Roman" w:cs="Times New Roman"/>
          <w:sz w:val="28"/>
          <w:szCs w:val="28"/>
        </w:rPr>
        <w:t xml:space="preserve">  путем выбора </w:t>
      </w:r>
      <w:r w:rsidRPr="003F0E8A">
        <w:rPr>
          <w:rFonts w:ascii="Times New Roman" w:hAnsi="Times New Roman" w:cs="Times New Roman"/>
          <w:sz w:val="28"/>
          <w:szCs w:val="28"/>
        </w:rPr>
        <w:t xml:space="preserve"> из </w:t>
      </w:r>
      <w:r w:rsidRPr="003F0E8A">
        <w:rPr>
          <w:rFonts w:ascii="Times New Roman" w:hAnsi="Times New Roman" w:cs="Times New Roman"/>
          <w:color w:val="000000"/>
          <w:sz w:val="28"/>
          <w:szCs w:val="28"/>
        </w:rPr>
        <w:t>выпадающего списка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FAE" w:rsidRDefault="005A7730" w:rsidP="008C5FAE">
      <w:pPr>
        <w:jc w:val="both"/>
      </w:pPr>
      <w:r>
        <w:rPr>
          <w:noProof/>
          <w:lang w:eastAsia="ru-RU"/>
        </w:rPr>
        <w:drawing>
          <wp:inline distT="0" distB="0" distL="0" distR="0">
            <wp:extent cx="6115050" cy="1543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30" w:rsidRPr="008C5FAE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заполнения всех полей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«Место приёма»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>о кнопке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Следующий шаг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», выполняется переход на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Тема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приёма»</w:t>
      </w:r>
      <w:r w:rsidRPr="008C5FAE">
        <w:rPr>
          <w:rFonts w:ascii="Times New Roman" w:hAnsi="Times New Roman" w:cs="Times New Roman"/>
          <w:i/>
          <w:sz w:val="28"/>
          <w:szCs w:val="28"/>
        </w:rPr>
        <w:t>.</w:t>
      </w: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Тема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приёма»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заполнить  путем выбора </w:t>
      </w:r>
      <w:r w:rsidRPr="003F0E8A">
        <w:rPr>
          <w:rFonts w:ascii="Times New Roman" w:hAnsi="Times New Roman" w:cs="Times New Roman"/>
          <w:sz w:val="28"/>
          <w:szCs w:val="28"/>
        </w:rPr>
        <w:t xml:space="preserve"> из </w:t>
      </w:r>
      <w:r w:rsidRPr="003F0E8A">
        <w:rPr>
          <w:rFonts w:ascii="Times New Roman" w:hAnsi="Times New Roman" w:cs="Times New Roman"/>
          <w:color w:val="000000"/>
          <w:sz w:val="28"/>
          <w:szCs w:val="28"/>
        </w:rPr>
        <w:t>выпадающего списка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«Страхователи»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730" w:rsidRDefault="005A7730" w:rsidP="005A7730">
      <w:pPr>
        <w:shd w:val="clear" w:color="auto" w:fill="FFFFFF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7475" cy="23241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AE" w:rsidRDefault="005A7730" w:rsidP="00A22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0" cy="6381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заполнения всех полей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Тема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приёма»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>о кнопке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Следующий шаг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», выполняется переход на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Дата и время приёма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C5FAE">
        <w:rPr>
          <w:rFonts w:ascii="Times New Roman" w:hAnsi="Times New Roman" w:cs="Times New Roman"/>
          <w:i/>
          <w:sz w:val="28"/>
          <w:szCs w:val="28"/>
        </w:rPr>
        <w:t>.</w:t>
      </w: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45A" w:rsidRDefault="00FB745A" w:rsidP="00FB745A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Дата и время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приёма»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заполнить:</w:t>
      </w:r>
    </w:p>
    <w:p w:rsidR="00FB745A" w:rsidRDefault="00FB745A" w:rsidP="002E3017">
      <w:pPr>
        <w:shd w:val="clear" w:color="auto" w:fill="FFFFFF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45A">
        <w:rPr>
          <w:rFonts w:ascii="Times New Roman" w:hAnsi="Times New Roman" w:cs="Times New Roman"/>
          <w:i/>
          <w:sz w:val="28"/>
          <w:szCs w:val="28"/>
        </w:rPr>
        <w:t>дата</w:t>
      </w:r>
      <w:r w:rsidR="002E30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017">
        <w:rPr>
          <w:rFonts w:ascii="Times New Roman" w:hAnsi="Times New Roman" w:cs="Times New Roman"/>
          <w:sz w:val="28"/>
          <w:szCs w:val="28"/>
        </w:rPr>
        <w:t>путем выбора доступных значений на календаре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83E56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желаемая дата посещения. Даты посещения формируются согласно календарю приемных мест. Недоступные даты приема невозможно выбрать в календаре. Недоступными днями являются выходные и праздничные дни, указанные в справочнике Праздничных и выходных дней, и дни,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которых уже занято все время.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730" w:rsidRDefault="00FB745A" w:rsidP="00A22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24525" cy="301673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1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17" w:rsidRDefault="002E3017" w:rsidP="002E3017">
      <w:pPr>
        <w:shd w:val="clear" w:color="auto" w:fill="FFFFFF"/>
        <w:ind w:righ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E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3E5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время. </w:t>
      </w:r>
      <w:r w:rsidRPr="00C83E56">
        <w:rPr>
          <w:rFonts w:ascii="Times New Roman" w:hAnsi="Times New Roman" w:cs="Times New Roman"/>
          <w:color w:val="000000"/>
          <w:sz w:val="28"/>
          <w:szCs w:val="28"/>
        </w:rPr>
        <w:t>После выбора даты приема, формируется списко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83E56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доступного времени. Необходимо выбрать желаемое время. При сохранении предварительной записи с выбранного времени блокируется интервал времени в соответствии с </w:t>
      </w:r>
      <w:r w:rsidRPr="00C83E56">
        <w:rPr>
          <w:rFonts w:ascii="Times New Roman" w:hAnsi="Times New Roman" w:cs="Times New Roman"/>
          <w:sz w:val="28"/>
          <w:szCs w:val="28"/>
        </w:rPr>
        <w:t>длительностью приема темы обращения.</w:t>
      </w:r>
      <w:r w:rsidRPr="00C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3017" w:rsidRDefault="002E3017" w:rsidP="002E3017">
      <w:r>
        <w:rPr>
          <w:noProof/>
          <w:lang w:eastAsia="ru-RU"/>
        </w:rPr>
        <w:drawing>
          <wp:inline distT="0" distB="0" distL="0" distR="0" wp14:anchorId="039536F8" wp14:editId="0E6A7F9E">
            <wp:extent cx="5791200" cy="3053387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5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17" w:rsidRDefault="002E3017" w:rsidP="002E3017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заполнения всех полей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8423B">
        <w:rPr>
          <w:rFonts w:ascii="Times New Roman" w:hAnsi="Times New Roman" w:cs="Times New Roman"/>
          <w:i/>
          <w:color w:val="000000"/>
          <w:sz w:val="28"/>
          <w:szCs w:val="28"/>
        </w:rPr>
        <w:t>Дата и время</w:t>
      </w:r>
      <w:r w:rsidR="00E8423B" w:rsidRPr="008C5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приёма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>о кнопке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Следующий шаг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», выполняется переход на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23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8423B">
        <w:rPr>
          <w:rFonts w:ascii="Times New Roman" w:hAnsi="Times New Roman" w:cs="Times New Roman"/>
          <w:i/>
          <w:color w:val="000000"/>
          <w:sz w:val="28"/>
          <w:szCs w:val="28"/>
        </w:rPr>
        <w:t>Согласие на обработку данных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C5FAE">
        <w:rPr>
          <w:rFonts w:ascii="Times New Roman" w:hAnsi="Times New Roman" w:cs="Times New Roman"/>
          <w:i/>
          <w:sz w:val="28"/>
          <w:szCs w:val="28"/>
        </w:rPr>
        <w:t>.</w:t>
      </w:r>
    </w:p>
    <w:p w:rsidR="00E8423B" w:rsidRDefault="00E8423B" w:rsidP="002E3017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423B" w:rsidRDefault="00E8423B" w:rsidP="002E3017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EE0" w:rsidRPr="002F5EE0" w:rsidRDefault="002F5EE0" w:rsidP="002F5EE0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EE0">
        <w:rPr>
          <w:rFonts w:ascii="Times New Roman" w:hAnsi="Times New Roman" w:cs="Times New Roman"/>
          <w:sz w:val="28"/>
          <w:szCs w:val="28"/>
        </w:rPr>
        <w:t xml:space="preserve">На </w:t>
      </w:r>
      <w:r w:rsidRPr="002F5EE0">
        <w:rPr>
          <w:rFonts w:ascii="Times New Roman" w:hAnsi="Times New Roman" w:cs="Times New Roman"/>
          <w:sz w:val="28"/>
          <w:szCs w:val="28"/>
        </w:rPr>
        <w:t>пятом</w:t>
      </w:r>
      <w:r w:rsidRPr="002F5EE0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2F5EE0">
        <w:rPr>
          <w:rFonts w:ascii="Times New Roman" w:hAnsi="Times New Roman" w:cs="Times New Roman"/>
          <w:i/>
          <w:color w:val="000000"/>
          <w:sz w:val="28"/>
          <w:szCs w:val="28"/>
        </w:rPr>
        <w:t>«Согласие на обработку данных»</w:t>
      </w:r>
      <w:r w:rsidRPr="002F5EE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2F5EE0">
        <w:rPr>
          <w:rFonts w:ascii="Times New Roman" w:hAnsi="Times New Roman" w:cs="Times New Roman"/>
          <w:sz w:val="28"/>
          <w:szCs w:val="28"/>
        </w:rPr>
        <w:t>актуализировать поле «</w:t>
      </w:r>
      <w:r w:rsidRPr="002F5EE0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Я даю согласие на обработку моих личных данных</w:t>
      </w:r>
      <w:r w:rsidRPr="002F5EE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»</w:t>
      </w:r>
      <w:r w:rsidR="00216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</w:p>
    <w:p w:rsidR="002F5EE0" w:rsidRPr="002F5EE0" w:rsidRDefault="002F5EE0" w:rsidP="002F5EE0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EE0" w:rsidRDefault="002F5EE0" w:rsidP="002F5EE0">
      <w:pPr>
        <w:shd w:val="clear" w:color="auto" w:fill="FFFFFF"/>
        <w:spacing w:line="240" w:lineRule="auto"/>
        <w:ind w:right="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8477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E0" w:rsidRDefault="002F5EE0" w:rsidP="002F5EE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заполнения всех полей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 </w:t>
      </w:r>
      <w:r w:rsidRPr="002F5EE0">
        <w:rPr>
          <w:rFonts w:ascii="Times New Roman" w:hAnsi="Times New Roman" w:cs="Times New Roman"/>
          <w:color w:val="000000"/>
          <w:sz w:val="28"/>
          <w:szCs w:val="28"/>
        </w:rPr>
        <w:t>доступна кнопка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«Записаться на прием»</w:t>
      </w:r>
      <w:r w:rsidR="00216A0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F5EE0" w:rsidRDefault="002F5EE0" w:rsidP="002F5EE0">
      <w:pPr>
        <w:shd w:val="clear" w:color="auto" w:fill="FFFFFF"/>
        <w:spacing w:line="240" w:lineRule="auto"/>
        <w:ind w:right="7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8C5FAE" w:rsidRDefault="002F5EE0" w:rsidP="00A22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4125" cy="7429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88" w:rsidRPr="00F11788" w:rsidRDefault="00F11788" w:rsidP="00F117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записи на экране формируется талон, который содержит сведения о месте, дате и времени приема, ПИН-код для активизации вызова через электронную очередь. Талон можно сохранить и направить страхователю.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A01" w:rsidRPr="0078730B" w:rsidRDefault="00216A01" w:rsidP="00A22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3797" cy="49339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30" cy="493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A01" w:rsidRPr="0078730B" w:rsidSect="005A7730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6F1F"/>
    <w:multiLevelType w:val="multilevel"/>
    <w:tmpl w:val="0FB84E4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39"/>
    <w:rsid w:val="001B7F03"/>
    <w:rsid w:val="00216A01"/>
    <w:rsid w:val="002E3017"/>
    <w:rsid w:val="002E7523"/>
    <w:rsid w:val="002F5EE0"/>
    <w:rsid w:val="0039267B"/>
    <w:rsid w:val="003F0E8A"/>
    <w:rsid w:val="005A7730"/>
    <w:rsid w:val="006900DA"/>
    <w:rsid w:val="0078730B"/>
    <w:rsid w:val="008C5FAE"/>
    <w:rsid w:val="00A22E0C"/>
    <w:rsid w:val="00C41239"/>
    <w:rsid w:val="00C83E56"/>
    <w:rsid w:val="00CF0898"/>
    <w:rsid w:val="00DA0DA2"/>
    <w:rsid w:val="00E8423B"/>
    <w:rsid w:val="00EE057D"/>
    <w:rsid w:val="00F11788"/>
    <w:rsid w:val="00F5768A"/>
    <w:rsid w:val="00F64FCC"/>
    <w:rsid w:val="00FB0FDB"/>
    <w:rsid w:val="00F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E8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F0E8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0E8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F0E8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F0E8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F0E8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F0E8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0E8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0E8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0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0E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0E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0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0E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F0E8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0E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0E8A"/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0"/>
    <w:rsid w:val="003F0E8A"/>
  </w:style>
  <w:style w:type="character" w:customStyle="1" w:styleId="smallfont">
    <w:name w:val="smallfont"/>
    <w:basedOn w:val="a0"/>
    <w:rsid w:val="00EE057D"/>
  </w:style>
  <w:style w:type="character" w:styleId="a5">
    <w:name w:val="Hyperlink"/>
    <w:basedOn w:val="a0"/>
    <w:uiPriority w:val="99"/>
    <w:unhideWhenUsed/>
    <w:rsid w:val="00787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E8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F0E8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0E8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F0E8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F0E8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F0E8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F0E8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0E8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0E8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0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0E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0E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0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0E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F0E8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0E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0E8A"/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0"/>
    <w:rsid w:val="003F0E8A"/>
  </w:style>
  <w:style w:type="character" w:customStyle="1" w:styleId="smallfont">
    <w:name w:val="smallfont"/>
    <w:basedOn w:val="a0"/>
    <w:rsid w:val="00EE057D"/>
  </w:style>
  <w:style w:type="character" w:styleId="a5">
    <w:name w:val="Hyperlink"/>
    <w:basedOn w:val="a0"/>
    <w:uiPriority w:val="99"/>
    <w:unhideWhenUsed/>
    <w:rsid w:val="00787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znp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pfrf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Равина Татьяна Юрьевна</dc:creator>
  <cp:lastModifiedBy>Равина Татьяна Юрьевна</cp:lastModifiedBy>
  <cp:revision>6</cp:revision>
  <dcterms:created xsi:type="dcterms:W3CDTF">2024-09-23T14:24:00Z</dcterms:created>
  <dcterms:modified xsi:type="dcterms:W3CDTF">2024-09-23T15:14:00Z</dcterms:modified>
</cp:coreProperties>
</file>