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3B" w:rsidRDefault="005D1B72" w:rsidP="005D1B72">
      <w:pPr>
        <w:pStyle w:val="ConsPlusNormal0"/>
        <w:tabs>
          <w:tab w:val="left" w:pos="2327"/>
        </w:tabs>
        <w:outlineLvl w:val="0"/>
      </w:pPr>
      <w:r>
        <w:tab/>
      </w:r>
    </w:p>
    <w:p w:rsidR="006F009F" w:rsidRDefault="00E31DCA">
      <w:pPr>
        <w:pStyle w:val="ConsPlusNormal0"/>
        <w:outlineLvl w:val="0"/>
      </w:pPr>
      <w:r>
        <w:t xml:space="preserve">Зарегистрировано </w:t>
      </w:r>
      <w:bookmarkStart w:id="0" w:name="_GoBack"/>
      <w:bookmarkEnd w:id="0"/>
      <w:r w:rsidR="00F87BFC">
        <w:t>в Минюсте России 30 августа 2023 г. N 75002</w:t>
      </w:r>
    </w:p>
    <w:p w:rsidR="006F009F" w:rsidRDefault="006F009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009F" w:rsidRDefault="006F009F">
      <w:pPr>
        <w:pStyle w:val="ConsPlusNormal0"/>
      </w:pPr>
    </w:p>
    <w:p w:rsidR="0034213B" w:rsidRDefault="0034213B">
      <w:pPr>
        <w:pStyle w:val="ConsPlusNormal0"/>
      </w:pPr>
    </w:p>
    <w:p w:rsidR="006F009F" w:rsidRDefault="00F87BFC">
      <w:pPr>
        <w:pStyle w:val="ConsPlusTitle0"/>
        <w:jc w:val="center"/>
      </w:pPr>
      <w:r>
        <w:t>ФОНД ПЕНСИОННОГО И СОЦИАЛЬНОГО СТРАХОВАНИЯ</w:t>
      </w:r>
    </w:p>
    <w:p w:rsidR="006F009F" w:rsidRDefault="00F87BFC">
      <w:pPr>
        <w:pStyle w:val="ConsPlusTitle0"/>
        <w:jc w:val="center"/>
      </w:pPr>
      <w:r>
        <w:t>РОССИЙСКОЙ ФЕДЕРАЦИИ</w:t>
      </w:r>
    </w:p>
    <w:p w:rsidR="006F009F" w:rsidRDefault="006F009F">
      <w:pPr>
        <w:pStyle w:val="ConsPlusTitle0"/>
        <w:jc w:val="center"/>
      </w:pPr>
    </w:p>
    <w:p w:rsidR="006F009F" w:rsidRDefault="00F87BFC">
      <w:pPr>
        <w:pStyle w:val="ConsPlusTitle0"/>
        <w:jc w:val="center"/>
      </w:pPr>
      <w:r>
        <w:t>ПРИКАЗ</w:t>
      </w:r>
    </w:p>
    <w:p w:rsidR="006F009F" w:rsidRDefault="00F87BFC">
      <w:pPr>
        <w:pStyle w:val="ConsPlusTitle0"/>
        <w:jc w:val="center"/>
      </w:pPr>
      <w:r>
        <w:t>от 28 июля 2023 г. N 1456</w:t>
      </w:r>
    </w:p>
    <w:p w:rsidR="006F009F" w:rsidRDefault="006F009F">
      <w:pPr>
        <w:pStyle w:val="ConsPlusTitle0"/>
        <w:jc w:val="center"/>
      </w:pPr>
    </w:p>
    <w:p w:rsidR="006F009F" w:rsidRDefault="00F87BFC">
      <w:pPr>
        <w:pStyle w:val="ConsPlusTitle0"/>
        <w:jc w:val="center"/>
      </w:pPr>
      <w:r>
        <w:t>ОБ УТВЕРЖДЕНИИ ПОЛОЖЕНИЯ</w:t>
      </w:r>
    </w:p>
    <w:p w:rsidR="006F009F" w:rsidRDefault="00F87BFC">
      <w:pPr>
        <w:pStyle w:val="ConsPlusTitle0"/>
        <w:jc w:val="center"/>
      </w:pPr>
      <w:r>
        <w:t>О КОМИССИИ ФОНДА ПЕНСИОННОГО И СОЦИАЛЬНОГО СТРАХОВАНИЯ</w:t>
      </w:r>
    </w:p>
    <w:p w:rsidR="006F009F" w:rsidRDefault="00F87BFC">
      <w:pPr>
        <w:pStyle w:val="ConsPlusTitle0"/>
        <w:jc w:val="center"/>
      </w:pPr>
      <w:r>
        <w:t xml:space="preserve">РОССИЙСКОЙ ФЕДЕРАЦИИ ПО СОБЛЮДЕНИЮ ТРЕБОВАНИЙ </w:t>
      </w:r>
      <w:proofErr w:type="gramStart"/>
      <w:r>
        <w:t>К</w:t>
      </w:r>
      <w:proofErr w:type="gramEnd"/>
      <w:r>
        <w:t xml:space="preserve"> СЛУЖЕБНОМУ</w:t>
      </w:r>
    </w:p>
    <w:p w:rsidR="006F009F" w:rsidRDefault="00F87BFC">
      <w:pPr>
        <w:pStyle w:val="ConsPlusTitle0"/>
        <w:jc w:val="center"/>
      </w:pPr>
      <w:r>
        <w:t>ПОВЕДЕНИЮ И УРЕГУЛИРОВАНИЮ КОНФЛИКТА ИНТЕРЕСОВ</w:t>
      </w:r>
    </w:p>
    <w:p w:rsidR="006F009F" w:rsidRDefault="006F009F">
      <w:pPr>
        <w:pStyle w:val="ConsPlusNormal0"/>
        <w:ind w:firstLine="540"/>
        <w:jc w:val="both"/>
      </w:pPr>
    </w:p>
    <w:p w:rsidR="006F009F" w:rsidRDefault="00F87BFC">
      <w:pPr>
        <w:pStyle w:val="ConsPlusNormal0"/>
        <w:ind w:firstLine="540"/>
        <w:jc w:val="both"/>
      </w:pPr>
      <w:r>
        <w:t xml:space="preserve">В соответствии </w:t>
      </w:r>
      <w:r w:rsidRPr="0034213B">
        <w:t xml:space="preserve">с </w:t>
      </w:r>
      <w:hyperlink r:id="rId7" w:tooltip="Указ Президента РФ от 02.04.2013 N 309 (ред. от 26.06.202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 w:rsidRPr="0034213B">
          <w:t>подпунктом "б" пункта 23</w:t>
        </w:r>
      </w:hyperlink>
      <w: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приказываю: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>
        <w:t xml:space="preserve">1. Утвердить прилагаемое </w:t>
      </w:r>
      <w:hyperlink w:anchor="P48" w:tooltip="ПОЛОЖЕНИЕ">
        <w:r w:rsidRPr="0034213B">
          <w:t>Положение</w:t>
        </w:r>
      </w:hyperlink>
      <w:r w:rsidRPr="0034213B">
        <w:t xml:space="preserve"> о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>2. Признать утратившими силу:</w:t>
      </w:r>
    </w:p>
    <w:p w:rsidR="006F009F" w:rsidRPr="0034213B" w:rsidRDefault="00FE3B46">
      <w:pPr>
        <w:pStyle w:val="ConsPlusNormal0"/>
        <w:spacing w:before="200"/>
        <w:ind w:firstLine="540"/>
        <w:jc w:val="both"/>
      </w:pPr>
      <w:hyperlink r:id="rId8" w:tooltip="Постановление Правления ПФ РФ от 11.06.2013 N 136п (ред. от 06.12.2018) &quot;О Комиссии Пенсионного фонда Российской Федерации по соблюдению требований к служебному поведению и урегулированию конфликта интересов&quot; (вместе с &quot;Положением о Комиссии Пенсионного фонда ">
        <w:r w:rsidR="00F87BFC" w:rsidRPr="0034213B">
          <w:t>постановление</w:t>
        </w:r>
      </w:hyperlink>
      <w:r w:rsidR="00F87BFC" w:rsidRPr="0034213B">
        <w:t xml:space="preserve"> Правления Пенсионного фонда Российской Федерации от 11 июня 2013 г. N 136п "О Комиссии Пенсионного фонда Российской Федерации по соблюдению требований к служебному поведению и урегулированию конфликта интересов" (зарегистрировано Министерством юстиции Российской Федерации 15 июля 2013 г., регистрационный N 29067);</w:t>
      </w:r>
    </w:p>
    <w:p w:rsidR="006F009F" w:rsidRPr="0034213B" w:rsidRDefault="00FE3B46">
      <w:pPr>
        <w:pStyle w:val="ConsPlusNormal0"/>
        <w:spacing w:before="200"/>
        <w:ind w:firstLine="540"/>
        <w:jc w:val="both"/>
      </w:pPr>
      <w:hyperlink r:id="rId9" w:tooltip="Постановление Правления ПФ РФ от 09.12.2013 N 399п (ред. от 06.06.2018) &quot;О внесении изменений в некоторые нормативные правовые акты Пенсионного фонда Российской Федерации&quot; (Зарегистрировано в Минюсте России 14.01.2014 N 31016) {КонсультантПлюс}">
        <w:proofErr w:type="gramStart"/>
        <w:r w:rsidR="00F87BFC" w:rsidRPr="0034213B">
          <w:t>пункт 2</w:t>
        </w:r>
      </w:hyperlink>
      <w:r w:rsidR="00F87BFC" w:rsidRPr="0034213B">
        <w:t xml:space="preserve"> изменений, которые вносятся в некоторые нормативные правовые акты Пенсионного фонда Российской Федерации, утвержденных постановлением Правления Пенсионного фонда Российской Федерации от 9 декабря 2013 г. N 399п "О внесении изменений в некоторые нормативные правовые акты Пенсионного фонда Российской Федерации" (зарегистрировано Министерством юстиции Российской Федерации 14 января 2014 г., регистрационный N 31016);</w:t>
      </w:r>
      <w:proofErr w:type="gramEnd"/>
    </w:p>
    <w:p w:rsidR="006F009F" w:rsidRDefault="00FE3B46">
      <w:pPr>
        <w:pStyle w:val="ConsPlusNormal0"/>
        <w:spacing w:before="200"/>
        <w:ind w:firstLine="540"/>
        <w:jc w:val="both"/>
      </w:pPr>
      <w:hyperlink r:id="rId10" w:tooltip="Постановление Правления ПФ РФ от 17.09.2014 N 375п (ред. от 06.06.2018) &quot;О внесении изменений в некоторые нормативные правовые акты Пенсионного фонда Российской Федерации&quot; (Зарегистрировано в Минюсте России 05.11.2014 N 34566) {КонсультантПлюс}">
        <w:proofErr w:type="gramStart"/>
        <w:r w:rsidR="00F87BFC" w:rsidRPr="0034213B">
          <w:t>пункт 3</w:t>
        </w:r>
      </w:hyperlink>
      <w:r w:rsidR="00F87BFC" w:rsidRPr="0034213B">
        <w:t xml:space="preserve"> изменений, которые вносятся в некоторые нормативные правовые акты Пенсионного фонда Российской Федерации, утвержденных постановлением Правления Пенсионного фонда Российской Федерации от 17 сентября 2014 г. N 375п "О внесении изменений в некоторые нормативные правовые акты Пенсионного фонда Российской Федерации" (зарегистрировано Министерством юстиции Российской Федерации 5 ноября 2014 г., регистраци</w:t>
      </w:r>
      <w:r w:rsidR="00F87BFC">
        <w:t>онный N 34566);</w:t>
      </w:r>
      <w:proofErr w:type="gramEnd"/>
    </w:p>
    <w:p w:rsidR="006F009F" w:rsidRPr="0034213B" w:rsidRDefault="00FE3B46">
      <w:pPr>
        <w:pStyle w:val="ConsPlusNormal0"/>
        <w:spacing w:before="200"/>
        <w:ind w:firstLine="540"/>
        <w:jc w:val="both"/>
      </w:pPr>
      <w:hyperlink r:id="rId11" w:tooltip="Постановление Правления ПФ РФ от 05.06.2015 N 199п &quot;О внесении изменений в некоторые нормативные правовые акты Пенсионного фонда Российской Федерации&quot; (Зарегистрировано в Минюсте России 17.06.2015 N 37689) {КонсультантПлюс}">
        <w:proofErr w:type="gramStart"/>
        <w:r w:rsidR="00F87BFC" w:rsidRPr="0034213B">
          <w:t>пункт 1</w:t>
        </w:r>
      </w:hyperlink>
      <w:r w:rsidR="00F87BFC" w:rsidRPr="0034213B">
        <w:t xml:space="preserve"> изменений, вносимых в некоторые нормативные правовые акты Пенсионного фонда Российской Федерации, утвержденных постановлением Правления Пенсионного фонда Российской Федерации от 5 июня 2015 г. N 199п "О внесении изменений в некоторые нормативные правовые акты Пенсионного фонда Российской Федерации" (зарегистрировано Министерством юстиции Российской Федерации 17 июня 2015 г., регистрационный N 37689);</w:t>
      </w:r>
      <w:proofErr w:type="gramEnd"/>
    </w:p>
    <w:p w:rsidR="006F009F" w:rsidRPr="0034213B" w:rsidRDefault="00FE3B46">
      <w:pPr>
        <w:pStyle w:val="ConsPlusNormal0"/>
        <w:spacing w:before="200"/>
        <w:ind w:firstLine="540"/>
        <w:jc w:val="both"/>
      </w:pPr>
      <w:hyperlink r:id="rId12" w:tooltip="Постановление Правления ПФ РФ от 11.05.2016 N 420п (ред. от 06.06.2018) &quot;О внесении изменений в некоторые нормативные правовые акты Пенсионного фонда Российской Федерации в сфере противодействия коррупции&quot; (Зарегистрировано в Минюсте России 04.07.2016 N 42740)">
        <w:proofErr w:type="gramStart"/>
        <w:r w:rsidR="00F87BFC" w:rsidRPr="0034213B">
          <w:t>пункт 4</w:t>
        </w:r>
      </w:hyperlink>
      <w:r w:rsidR="00F87BFC" w:rsidRPr="0034213B">
        <w:t xml:space="preserve"> изменений, которые вносятся в некоторые нормативные правовые акты Пенсионного фонда Российской Федерации в сфере противодействия коррупции, утвержденных постановлением Правления Пенсионного фонда Российской Федерации от 11 мая 2016 г. N 420п "О внесении изменений в некоторые нормативные правовые акты Пенсионного фонда Российской Федерации в сфере противодействия коррупции" (зарегистрировано Министерством юстиции Российской Федерации 4 июля 2016 г., регистрационный N 42740);</w:t>
      </w:r>
      <w:proofErr w:type="gramEnd"/>
    </w:p>
    <w:p w:rsidR="006F009F" w:rsidRDefault="00FE3B46">
      <w:pPr>
        <w:pStyle w:val="ConsPlusNormal0"/>
        <w:spacing w:before="200"/>
        <w:ind w:firstLine="540"/>
        <w:jc w:val="both"/>
      </w:pPr>
      <w:hyperlink r:id="rId13" w:tooltip="Постановление Правления ПФ РФ от 06.12.2018 N 508п &quot;О внесении изменений в некоторые нормативные правовые акты Пенсионного фонда Российской Федерации в сфере противодействия коррупции&quot; (Зарегистрировано в Минюсте России 05.02.2019 N 53691) {КонсультантПлюс}">
        <w:proofErr w:type="gramStart"/>
        <w:r w:rsidR="00F87BFC" w:rsidRPr="0034213B">
          <w:t>пункт 2</w:t>
        </w:r>
      </w:hyperlink>
      <w:r w:rsidR="00F87BFC">
        <w:t xml:space="preserve"> изменений, которые вносятся в некоторые нормативные правовые акты Пенсионного фонда Российской Федерации в сфере противодействия коррупции, утвержденных постановлением Правления Пенсионного фонда Российской Федерации от 6 декабря 2018 г. N 508п "О внесении изменений в некоторые акты Пенсионного фонда Российской Федерации в сфере противодействия коррупции" (зарегистрировано Министерством юстиции Российской Федерации 5 февраля 2019 г., регистрационный N 53691);</w:t>
      </w:r>
      <w:proofErr w:type="gramEnd"/>
    </w:p>
    <w:p w:rsidR="006F009F" w:rsidRPr="0034213B" w:rsidRDefault="00FE3B46">
      <w:pPr>
        <w:pStyle w:val="ConsPlusNormal0"/>
        <w:spacing w:before="200"/>
        <w:ind w:firstLine="540"/>
        <w:jc w:val="both"/>
      </w:pPr>
      <w:hyperlink r:id="rId14" w:tooltip="Приказ ФСС РФ от 19.07.2013 N 240 (ред. от 25.05.2022) &quot;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онфликта инт">
        <w:r w:rsidR="00F87BFC" w:rsidRPr="0034213B">
          <w:t>приказ</w:t>
        </w:r>
      </w:hyperlink>
      <w:r w:rsidR="00F87BFC" w:rsidRPr="0034213B">
        <w:t xml:space="preserve"> Фонда социального страхования Российской Федерации от 19 июля 2013 г. N 240 "О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конфликта интересов" (зарегистрирован Министерством юстиции Российской Федерации </w:t>
      </w:r>
      <w:r w:rsidR="00F87BFC" w:rsidRPr="0034213B">
        <w:lastRenderedPageBreak/>
        <w:t>16 сентября 2013 г., регистрационный N 29963);</w:t>
      </w:r>
    </w:p>
    <w:p w:rsidR="006F009F" w:rsidRPr="0034213B" w:rsidRDefault="00FE3B46">
      <w:pPr>
        <w:pStyle w:val="ConsPlusNormal0"/>
        <w:spacing w:before="200"/>
        <w:ind w:firstLine="540"/>
        <w:jc w:val="both"/>
      </w:pPr>
      <w:hyperlink r:id="rId15" w:tooltip="Приказ ФСС РФ от 10.12.2013 N 577 &quot;О внесении изменений в Положение 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">
        <w:proofErr w:type="gramStart"/>
        <w:r w:rsidR="00F87BFC" w:rsidRPr="0034213B">
          <w:t>приказ</w:t>
        </w:r>
      </w:hyperlink>
      <w:r w:rsidR="00F87BFC" w:rsidRPr="0034213B">
        <w:t xml:space="preserve"> Фонда социального страхования Российской Федерации от 10 декабря 2013 г. N 577 "О внесении изменений в Положение 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конфликта интересов, утвержденное приказом Фонда социального страхования Российской Федерации от 19 июля 2013 г. N 240" (зарегистрирован Министерством юстиции Российской</w:t>
      </w:r>
      <w:proofErr w:type="gramEnd"/>
      <w:r w:rsidR="00F87BFC" w:rsidRPr="0034213B">
        <w:t xml:space="preserve"> </w:t>
      </w:r>
      <w:proofErr w:type="gramStart"/>
      <w:r w:rsidR="00F87BFC" w:rsidRPr="0034213B">
        <w:t>Федерации 2 апреля 2014 г., регистрационный N 31802);</w:t>
      </w:r>
      <w:proofErr w:type="gramEnd"/>
    </w:p>
    <w:p w:rsidR="006F009F" w:rsidRPr="0034213B" w:rsidRDefault="00FE3B46">
      <w:pPr>
        <w:pStyle w:val="ConsPlusNormal0"/>
        <w:spacing w:before="200"/>
        <w:ind w:firstLine="540"/>
        <w:jc w:val="both"/>
      </w:pPr>
      <w:hyperlink r:id="rId16" w:tooltip="Приказ ФСС РФ от 20.10.2014 N 487 &quot;О внесении изменений в Положение 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">
        <w:proofErr w:type="gramStart"/>
        <w:r w:rsidR="00F87BFC" w:rsidRPr="0034213B">
          <w:t>приказ</w:t>
        </w:r>
      </w:hyperlink>
      <w:r w:rsidR="00F87BFC" w:rsidRPr="0034213B">
        <w:t xml:space="preserve"> Фонда социального страхования Российской Федерации от 20 октября 2014 г. N 487 "О внесении изменений в Положение 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конфликта интересов, утвержденное приказом Фонда социального страхования Российской Федерации от 19 июля 2013 г. N 240" (зарегистрирован Министерством юстиции Российской</w:t>
      </w:r>
      <w:proofErr w:type="gramEnd"/>
      <w:r w:rsidR="00F87BFC" w:rsidRPr="0034213B">
        <w:t xml:space="preserve"> </w:t>
      </w:r>
      <w:proofErr w:type="gramStart"/>
      <w:r w:rsidR="00F87BFC" w:rsidRPr="0034213B">
        <w:t>Федерации 26 ноября 2014 г., регистрационный N 34929);</w:t>
      </w:r>
      <w:proofErr w:type="gramEnd"/>
    </w:p>
    <w:p w:rsidR="006F009F" w:rsidRDefault="00FE3B46">
      <w:pPr>
        <w:pStyle w:val="ConsPlusNormal0"/>
        <w:spacing w:before="200"/>
        <w:ind w:firstLine="540"/>
        <w:jc w:val="both"/>
      </w:pPr>
      <w:hyperlink r:id="rId17" w:tooltip="Приказ ФСС РФ от 31.03.2015 N 129 &quot;О внесении изменений в Положение 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">
        <w:proofErr w:type="gramStart"/>
        <w:r w:rsidR="00F87BFC" w:rsidRPr="0034213B">
          <w:t>приказ</w:t>
        </w:r>
      </w:hyperlink>
      <w:r w:rsidR="00F87BFC" w:rsidRPr="0034213B">
        <w:t xml:space="preserve"> Фонда социального страхования Российской Федерации от 31 марта 2015 г. N 129 "О внесении изменений в Положение о Комиссиях центрального аппарата Фонда социального страхования Российской Федерации и е</w:t>
      </w:r>
      <w:r w:rsidR="00F87BFC">
        <w:t>го территориальных органов по соблюдению требований к служебному поведению работников и урегулированию конфликта интересов, утвержденное приказом Фонда социального страхования Российской Федерации от 19 июля 2013 г. N 240" (зарегистрирован Министерством юстиции Российской</w:t>
      </w:r>
      <w:proofErr w:type="gramEnd"/>
      <w:r w:rsidR="00F87BFC">
        <w:t xml:space="preserve"> </w:t>
      </w:r>
      <w:proofErr w:type="gramStart"/>
      <w:r w:rsidR="00F87BFC">
        <w:t>Федерации 4 июня 2015 г., регистрационный N 37528);</w:t>
      </w:r>
      <w:proofErr w:type="gramEnd"/>
    </w:p>
    <w:p w:rsidR="006F009F" w:rsidRPr="0034213B" w:rsidRDefault="00FE3B46">
      <w:pPr>
        <w:pStyle w:val="ConsPlusNormal0"/>
        <w:spacing w:before="200"/>
        <w:ind w:firstLine="540"/>
        <w:jc w:val="both"/>
      </w:pPr>
      <w:hyperlink r:id="rId18" w:tooltip="Приказ ФСС РФ от 23.08.2016 N 325 &quot;О внесении изменений в Положение 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">
        <w:proofErr w:type="gramStart"/>
        <w:r w:rsidR="00F87BFC" w:rsidRPr="0034213B">
          <w:t>приказ</w:t>
        </w:r>
      </w:hyperlink>
      <w:r w:rsidR="00F87BFC" w:rsidRPr="0034213B">
        <w:t xml:space="preserve"> Фонда социального страхования Российской Федерации от 23 августа 2016 г. N 325 "О внесении изменений в Положение 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конфликта интересов, утвержденное приказом Фонда социального страхования Российской Федерации от 19 июля 2013 г. N 240" (зарегистрирован Министерством юстиции Российской</w:t>
      </w:r>
      <w:proofErr w:type="gramEnd"/>
      <w:r w:rsidR="00F87BFC" w:rsidRPr="0034213B">
        <w:t xml:space="preserve"> </w:t>
      </w:r>
      <w:proofErr w:type="gramStart"/>
      <w:r w:rsidR="00F87BFC" w:rsidRPr="0034213B">
        <w:t>Федерации 9 сентября 2016 г., регистрационный N 43622);</w:t>
      </w:r>
      <w:proofErr w:type="gramEnd"/>
    </w:p>
    <w:p w:rsidR="006F009F" w:rsidRPr="0034213B" w:rsidRDefault="00FE3B46">
      <w:pPr>
        <w:pStyle w:val="ConsPlusNormal0"/>
        <w:spacing w:before="200"/>
        <w:ind w:firstLine="540"/>
        <w:jc w:val="both"/>
      </w:pPr>
      <w:hyperlink r:id="rId19" w:tooltip="Приказ ФСС РФ от 28.11.2017 N 583 (ред. от 20.04.2020) &quot;О внесении изменений в некоторые акты Фонда социального страхования Российской Федерации в части профилактики коррупционных правонарушений&quot; (Зарегистрировано в Минюсте России 15.12.2017 N 49276) {Консульт">
        <w:r w:rsidR="00F87BFC" w:rsidRPr="0034213B">
          <w:t>приказ</w:t>
        </w:r>
      </w:hyperlink>
      <w:r w:rsidR="00F87BFC" w:rsidRPr="0034213B">
        <w:t xml:space="preserve"> Фонда социального страхования Российской Федерации от 28 ноября 2017 г. N 583 "О внесении изменений в некоторые акты Фонда социального страхования Российской Федерации в части профилактики коррупционных правонарушений" (зарегистрирован Министерством юстиции Российской Федерации 15 декабря 2017 г., регистрационный N 49276);</w:t>
      </w:r>
    </w:p>
    <w:p w:rsidR="006F009F" w:rsidRDefault="00FE3B46">
      <w:pPr>
        <w:pStyle w:val="ConsPlusNormal0"/>
        <w:spacing w:before="200"/>
        <w:ind w:firstLine="540"/>
        <w:jc w:val="both"/>
      </w:pPr>
      <w:hyperlink r:id="rId20" w:tooltip="Приказ ФСС РФ от 25.05.2022 N 195 &quot;О внесении изменений в Положение 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">
        <w:proofErr w:type="gramStart"/>
        <w:r w:rsidR="00F87BFC" w:rsidRPr="0034213B">
          <w:t>приказ</w:t>
        </w:r>
      </w:hyperlink>
      <w:r w:rsidR="00F87BFC" w:rsidRPr="0034213B">
        <w:t xml:space="preserve"> </w:t>
      </w:r>
      <w:r w:rsidR="00F87BFC">
        <w:t>Фонда социального страхования Российской Федерации от 25 мая 2022 г. N 195 "О внесении изменений в Положение 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конфликта интересов, утвержденное приказом Фонда социального страхования Российской Федерации от 19 июля 2013 г. N 240" (зарегистрирован Министерством юстиции Российской</w:t>
      </w:r>
      <w:proofErr w:type="gramEnd"/>
      <w:r w:rsidR="00F87BFC">
        <w:t xml:space="preserve"> </w:t>
      </w:r>
      <w:proofErr w:type="gramStart"/>
      <w:r w:rsidR="00F87BFC">
        <w:t>Федерации 29 июля 2022 г., регистрационный N 69441).</w:t>
      </w:r>
      <w:proofErr w:type="gramEnd"/>
    </w:p>
    <w:p w:rsidR="006F009F" w:rsidRDefault="00F87BFC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6F009F" w:rsidRDefault="006F009F">
      <w:pPr>
        <w:pStyle w:val="ConsPlusNormal0"/>
        <w:ind w:firstLine="540"/>
        <w:jc w:val="both"/>
      </w:pPr>
    </w:p>
    <w:p w:rsidR="006F009F" w:rsidRDefault="00F87BFC">
      <w:pPr>
        <w:pStyle w:val="ConsPlusNormal0"/>
        <w:jc w:val="right"/>
      </w:pPr>
      <w:r>
        <w:t>Председатель</w:t>
      </w:r>
    </w:p>
    <w:p w:rsidR="006F009F" w:rsidRDefault="00F87BFC">
      <w:pPr>
        <w:pStyle w:val="ConsPlusNormal0"/>
        <w:jc w:val="right"/>
      </w:pPr>
      <w:r>
        <w:t>С.ЧИРКОВ</w:t>
      </w:r>
    </w:p>
    <w:p w:rsidR="006F009F" w:rsidRDefault="006F009F">
      <w:pPr>
        <w:pStyle w:val="ConsPlusNormal0"/>
        <w:ind w:firstLine="540"/>
        <w:jc w:val="both"/>
      </w:pPr>
    </w:p>
    <w:p w:rsidR="006F009F" w:rsidRDefault="006F009F">
      <w:pPr>
        <w:pStyle w:val="ConsPlusNormal0"/>
        <w:ind w:firstLine="540"/>
        <w:jc w:val="both"/>
      </w:pPr>
    </w:p>
    <w:p w:rsidR="006F009F" w:rsidRDefault="006F009F">
      <w:pPr>
        <w:pStyle w:val="ConsPlusNormal0"/>
        <w:ind w:firstLine="540"/>
        <w:jc w:val="both"/>
      </w:pPr>
    </w:p>
    <w:p w:rsidR="006F009F" w:rsidRDefault="006F009F">
      <w:pPr>
        <w:pStyle w:val="ConsPlusNormal0"/>
        <w:ind w:firstLine="540"/>
        <w:jc w:val="both"/>
      </w:pPr>
    </w:p>
    <w:p w:rsidR="005D1B72" w:rsidRDefault="005D1B72">
      <w:pPr>
        <w:pStyle w:val="ConsPlusNormal0"/>
        <w:ind w:firstLine="540"/>
        <w:jc w:val="both"/>
      </w:pPr>
    </w:p>
    <w:p w:rsidR="005D1B72" w:rsidRDefault="005D1B72">
      <w:pPr>
        <w:pStyle w:val="ConsPlusNormal0"/>
        <w:ind w:firstLine="540"/>
        <w:jc w:val="both"/>
      </w:pPr>
    </w:p>
    <w:p w:rsidR="005D1B72" w:rsidRDefault="005D1B72">
      <w:pPr>
        <w:pStyle w:val="ConsPlusNormal0"/>
        <w:ind w:firstLine="540"/>
        <w:jc w:val="both"/>
      </w:pPr>
    </w:p>
    <w:p w:rsidR="0034213B" w:rsidRDefault="0034213B" w:rsidP="0034213B">
      <w:pPr>
        <w:pStyle w:val="ConsPlusNormal0"/>
        <w:jc w:val="both"/>
      </w:pPr>
    </w:p>
    <w:p w:rsidR="005A11A8" w:rsidRDefault="005A11A8">
      <w:pPr>
        <w:pStyle w:val="ConsPlusNormal0"/>
        <w:jc w:val="right"/>
        <w:outlineLvl w:val="0"/>
      </w:pPr>
    </w:p>
    <w:p w:rsidR="005A11A8" w:rsidRDefault="005A11A8">
      <w:pPr>
        <w:pStyle w:val="ConsPlusNormal0"/>
        <w:jc w:val="right"/>
        <w:outlineLvl w:val="0"/>
      </w:pPr>
    </w:p>
    <w:p w:rsidR="006F009F" w:rsidRDefault="00F87BFC">
      <w:pPr>
        <w:pStyle w:val="ConsPlusNormal0"/>
        <w:jc w:val="right"/>
        <w:outlineLvl w:val="0"/>
      </w:pPr>
      <w:r>
        <w:t>Приложение</w:t>
      </w:r>
    </w:p>
    <w:p w:rsidR="006F009F" w:rsidRDefault="006F009F">
      <w:pPr>
        <w:pStyle w:val="ConsPlusNormal0"/>
        <w:jc w:val="right"/>
      </w:pPr>
    </w:p>
    <w:p w:rsidR="006F009F" w:rsidRDefault="00F87BFC">
      <w:pPr>
        <w:pStyle w:val="ConsPlusNormal0"/>
        <w:jc w:val="right"/>
      </w:pPr>
      <w:r>
        <w:t>Утверждено</w:t>
      </w:r>
    </w:p>
    <w:p w:rsidR="006F009F" w:rsidRDefault="00F87BFC">
      <w:pPr>
        <w:pStyle w:val="ConsPlusNormal0"/>
        <w:jc w:val="right"/>
      </w:pPr>
      <w:r>
        <w:t>приказом Фонда пенсионного</w:t>
      </w:r>
    </w:p>
    <w:p w:rsidR="006F009F" w:rsidRDefault="00F87BFC">
      <w:pPr>
        <w:pStyle w:val="ConsPlusNormal0"/>
        <w:jc w:val="right"/>
      </w:pPr>
      <w:r>
        <w:t>и социального страхования</w:t>
      </w:r>
    </w:p>
    <w:p w:rsidR="006F009F" w:rsidRDefault="00F87BFC">
      <w:pPr>
        <w:pStyle w:val="ConsPlusNormal0"/>
        <w:jc w:val="right"/>
      </w:pPr>
      <w:r>
        <w:t>Российской Федерации</w:t>
      </w:r>
    </w:p>
    <w:p w:rsidR="006F009F" w:rsidRDefault="00F87BFC">
      <w:pPr>
        <w:pStyle w:val="ConsPlusNormal0"/>
        <w:jc w:val="right"/>
      </w:pPr>
      <w:r>
        <w:t>от 28 июля 2023 г. N 1456</w:t>
      </w:r>
    </w:p>
    <w:p w:rsidR="006F009F" w:rsidRDefault="006F009F">
      <w:pPr>
        <w:pStyle w:val="ConsPlusNormal0"/>
        <w:jc w:val="right"/>
      </w:pPr>
    </w:p>
    <w:p w:rsidR="006F009F" w:rsidRDefault="00F87BFC">
      <w:pPr>
        <w:pStyle w:val="ConsPlusTitle0"/>
        <w:jc w:val="center"/>
      </w:pPr>
      <w:bookmarkStart w:id="1" w:name="P48"/>
      <w:bookmarkEnd w:id="1"/>
      <w:r>
        <w:lastRenderedPageBreak/>
        <w:t>ПОЛОЖЕНИЕ</w:t>
      </w:r>
    </w:p>
    <w:p w:rsidR="006F009F" w:rsidRDefault="00F87BFC">
      <w:pPr>
        <w:pStyle w:val="ConsPlusTitle0"/>
        <w:jc w:val="center"/>
      </w:pPr>
      <w:r>
        <w:t>О КОМИССИИ ФОНДА ПЕНСИОННОГО И СОЦИАЛЬНОГО СТРАХОВАНИЯ</w:t>
      </w:r>
    </w:p>
    <w:p w:rsidR="006F009F" w:rsidRDefault="00F87BFC">
      <w:pPr>
        <w:pStyle w:val="ConsPlusTitle0"/>
        <w:jc w:val="center"/>
      </w:pPr>
      <w:r>
        <w:t xml:space="preserve">РОССИЙСКОЙ ФЕДЕРАЦИИ ПО СОБЛЮДЕНИЮ ТРЕБОВАНИЙ </w:t>
      </w:r>
      <w:proofErr w:type="gramStart"/>
      <w:r>
        <w:t>К</w:t>
      </w:r>
      <w:proofErr w:type="gramEnd"/>
      <w:r>
        <w:t xml:space="preserve"> СЛУЖЕБНОМУ</w:t>
      </w:r>
    </w:p>
    <w:p w:rsidR="006F009F" w:rsidRDefault="00F87BFC">
      <w:pPr>
        <w:pStyle w:val="ConsPlusTitle0"/>
        <w:jc w:val="center"/>
      </w:pPr>
      <w:r>
        <w:t>ПОВЕДЕНИЮ И УРЕГУЛИРОВАНИЮ КОНФЛИКТА ИНТЕРЕСОВ</w:t>
      </w:r>
    </w:p>
    <w:p w:rsidR="006F009F" w:rsidRDefault="006F009F">
      <w:pPr>
        <w:pStyle w:val="ConsPlusNormal0"/>
        <w:jc w:val="center"/>
      </w:pPr>
    </w:p>
    <w:p w:rsidR="006F009F" w:rsidRDefault="00F87BFC">
      <w:pPr>
        <w:pStyle w:val="ConsPlusNormal0"/>
        <w:ind w:firstLine="540"/>
        <w:jc w:val="both"/>
      </w:pPr>
      <w:r>
        <w:t>1. Настоящее Положение определяет порядок формирования и деятельности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(далее - Комиссия).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>
        <w:t xml:space="preserve">2. Комиссия в своей деятельности </w:t>
      </w:r>
      <w:r w:rsidRPr="0034213B">
        <w:t xml:space="preserve">руководствуется </w:t>
      </w:r>
      <w:hyperlink r:id="rId2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34213B">
          <w:t>Конституцией</w:t>
        </w:r>
      </w:hyperlink>
      <w:r w:rsidRPr="0034213B"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актами СФР, настоящим Положением.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 xml:space="preserve">3. Основной задачей Комиссии является содействие СФР </w:t>
      </w:r>
      <w:proofErr w:type="gramStart"/>
      <w:r w:rsidRPr="0034213B">
        <w:t>в</w:t>
      </w:r>
      <w:proofErr w:type="gramEnd"/>
      <w:r w:rsidRPr="0034213B">
        <w:t>:</w:t>
      </w:r>
    </w:p>
    <w:p w:rsidR="006F009F" w:rsidRDefault="00F87BFC">
      <w:pPr>
        <w:pStyle w:val="ConsPlusNormal0"/>
        <w:spacing w:before="200"/>
        <w:ind w:firstLine="540"/>
        <w:jc w:val="both"/>
      </w:pPr>
      <w:r w:rsidRPr="0034213B">
        <w:t xml:space="preserve">а) </w:t>
      </w:r>
      <w:proofErr w:type="gramStart"/>
      <w:r w:rsidRPr="0034213B">
        <w:t>обеспечении</w:t>
      </w:r>
      <w:proofErr w:type="gramEnd"/>
      <w:r w:rsidRPr="0034213B">
        <w:t xml:space="preserve"> соблюдения работниками СФР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22" w:tooltip="Федеральный закон от 25.12.2008 N 273-ФЗ (ред. от 10.07.2023) &quot;О противодействии коррупции&quot; (с изм. и доп., вступ. в силу с 13.08.2023) {КонсультантПлюс}">
        <w:r w:rsidRPr="0034213B">
          <w:t>законом</w:t>
        </w:r>
      </w:hyperlink>
      <w:r w:rsidRPr="0034213B">
        <w:t xml:space="preserve"> от 25 декабря</w:t>
      </w:r>
      <w:r>
        <w:t xml:space="preserve">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 xml:space="preserve">б) </w:t>
      </w:r>
      <w:proofErr w:type="gramStart"/>
      <w:r>
        <w:t>осуществлении</w:t>
      </w:r>
      <w:proofErr w:type="gramEnd"/>
      <w:r>
        <w:t xml:space="preserve"> в СФР мер по предупреждению коррупции.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работников СФР (за исключением работников, назначаемых на должность Правительством Российской Федерации), руководителей территориальных органов СФР и подведомственных СФР учреждений (далее - работники системы СФР).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5. Состав Комиссии утверждается приказом СФР.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В состав Комиссии входят председатель Комиссии, его заместитель, назначаемый председателем СФР из числа членов Комиссии, замещающих должности в СФР,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6. В состав Комиссии входят:</w:t>
      </w:r>
    </w:p>
    <w:p w:rsidR="006F009F" w:rsidRDefault="00F87BFC">
      <w:pPr>
        <w:pStyle w:val="ConsPlusNormal0"/>
        <w:spacing w:before="200"/>
        <w:ind w:firstLine="540"/>
        <w:jc w:val="both"/>
      </w:pPr>
      <w:proofErr w:type="gramStart"/>
      <w:r>
        <w:t>а) первый заместитель (заместитель) председателя СФР (председатель Комиссии), должностное лицо, назначаемое председателем СФР из числа членов Комиссии, замещающих должности в СФР (заместитель председателя Комиссии), работник структурного подразделения центрального аппарата СФР, ответственного за профилактику коррупционных и иных правонарушений (секретарь Комиссии) (далее - ответственное структурное подразделение СФР), работники Контрольно-ревизионной комиссии СФР, структурных подразделений центрального аппарата СФР, ответственные за правовое и финансово-бюджетное обеспечение деятельности</w:t>
      </w:r>
      <w:proofErr w:type="gramEnd"/>
      <w:r>
        <w:t xml:space="preserve"> СФР, обеспечение безопасности, кадровой политики СФР, других структурных подразделений центрального аппарата СФР (члены Комиссии), определяемые председателем СФР;</w:t>
      </w:r>
    </w:p>
    <w:p w:rsidR="006F009F" w:rsidRDefault="00F87BFC">
      <w:pPr>
        <w:pStyle w:val="ConsPlusNormal0"/>
        <w:spacing w:before="200"/>
        <w:ind w:firstLine="540"/>
        <w:jc w:val="both"/>
      </w:pPr>
      <w:bookmarkStart w:id="2" w:name="P63"/>
      <w:bookmarkEnd w:id="2"/>
      <w: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 xml:space="preserve">7. Лица, </w:t>
      </w:r>
      <w:r w:rsidRPr="0034213B">
        <w:t xml:space="preserve">указанные в </w:t>
      </w:r>
      <w:hyperlink w:anchor="P63" w:tooltip="б) представитель (представители) научных организаций и образовательных учреждений среднего, высшего и дополнительного профессионального образования.">
        <w:r w:rsidRPr="0034213B">
          <w:t>подпункте "б" пункта 6</w:t>
        </w:r>
      </w:hyperlink>
      <w:r w:rsidRPr="0034213B">
        <w:t xml:space="preserve"> настоящего</w:t>
      </w:r>
      <w:r>
        <w:t xml:space="preserve"> Положения, включаются в состав Комиссии по согласованию с соответствующими организациями на основании запроса председателя СФР.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Согласование осуществляется в 10-дневный срок со дня получения запроса.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8. Число членов Комиссии, не замещающих должности в СФР, должно составлять не менее одной четверти от общего числа членов Комиссии.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10. В заседаниях Комиссии с правом совещательного голоса принимают участие: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 xml:space="preserve">а) непосредственный руководитель работника системы СФР, в отношении которого Комиссией </w:t>
      </w:r>
      <w:r>
        <w:lastRenderedPageBreak/>
        <w:t>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работника, замещающие в СФР должности, аналогичные замещаемой работником системы СФР, в отношении которого Комиссией рассматривается этот вопрос;</w:t>
      </w:r>
    </w:p>
    <w:p w:rsidR="006F009F" w:rsidRDefault="00F87BFC">
      <w:pPr>
        <w:pStyle w:val="ConsPlusNormal0"/>
        <w:spacing w:before="200"/>
        <w:ind w:firstLine="540"/>
        <w:jc w:val="both"/>
      </w:pPr>
      <w:bookmarkStart w:id="3" w:name="P70"/>
      <w:bookmarkEnd w:id="3"/>
      <w:r>
        <w:t xml:space="preserve">б) другие работники, замещающие должности в СФР; специалисты, которые могут дать пояснения по вопросам, рассматриваемым Комиссией; должностные лица государственных органов, органов местного самоуправления; представители заинтересованных организаций; </w:t>
      </w:r>
      <w:proofErr w:type="gramStart"/>
      <w:r>
        <w:t>представитель работника системы СФР,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работника системы СФР, в отношении которого Комиссией рассматривается этот вопрос, или любого члена Комиссии</w:t>
      </w:r>
      <w:proofErr w:type="gramEnd"/>
      <w:r>
        <w:t>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в СФР, недопустимо.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6F009F" w:rsidRDefault="00F87BFC">
      <w:pPr>
        <w:pStyle w:val="ConsPlusNormal0"/>
        <w:spacing w:before="200"/>
        <w:ind w:firstLine="540"/>
        <w:jc w:val="both"/>
      </w:pPr>
      <w:bookmarkStart w:id="4" w:name="P73"/>
      <w:bookmarkEnd w:id="4"/>
      <w:r>
        <w:t>13. Основаниями для проведения заседания Комиссии являются:</w:t>
      </w:r>
    </w:p>
    <w:p w:rsidR="006F009F" w:rsidRDefault="00F87BFC">
      <w:pPr>
        <w:pStyle w:val="ConsPlusNormal0"/>
        <w:spacing w:before="200"/>
        <w:ind w:firstLine="540"/>
        <w:jc w:val="both"/>
      </w:pPr>
      <w:bookmarkStart w:id="5" w:name="P74"/>
      <w:bookmarkEnd w:id="5"/>
      <w:r>
        <w:t>а) представление председателем СФР материалов, свидетельствующих о:</w:t>
      </w:r>
    </w:p>
    <w:p w:rsidR="006F009F" w:rsidRDefault="00F87BFC">
      <w:pPr>
        <w:pStyle w:val="ConsPlusNormal0"/>
        <w:spacing w:before="200"/>
        <w:ind w:firstLine="540"/>
        <w:jc w:val="both"/>
      </w:pPr>
      <w:bookmarkStart w:id="6" w:name="P75"/>
      <w:bookmarkEnd w:id="6"/>
      <w:proofErr w:type="gramStart"/>
      <w:r>
        <w:t>представлении</w:t>
      </w:r>
      <w:proofErr w:type="gramEnd"/>
      <w:r>
        <w:t xml:space="preserve"> работником системы СФР недостоверных или неполных сведений о доходах, об имуществе и обязательствах имущественного характера;</w:t>
      </w:r>
    </w:p>
    <w:p w:rsidR="006F009F" w:rsidRDefault="00F87BFC">
      <w:pPr>
        <w:pStyle w:val="ConsPlusNormal0"/>
        <w:spacing w:before="200"/>
        <w:ind w:firstLine="540"/>
        <w:jc w:val="both"/>
      </w:pPr>
      <w:bookmarkStart w:id="7" w:name="P76"/>
      <w:bookmarkEnd w:id="7"/>
      <w:proofErr w:type="gramStart"/>
      <w:r>
        <w:t>несоблюдении</w:t>
      </w:r>
      <w:proofErr w:type="gramEnd"/>
      <w:r>
        <w:t xml:space="preserve"> работником системы СФР требований к служебному поведению и (или) требований об урегулировании конфликта интересов;</w:t>
      </w:r>
    </w:p>
    <w:p w:rsidR="006F009F" w:rsidRDefault="00F87BFC">
      <w:pPr>
        <w:pStyle w:val="ConsPlusNormal0"/>
        <w:spacing w:before="200"/>
        <w:ind w:firstLine="540"/>
        <w:jc w:val="both"/>
      </w:pPr>
      <w:bookmarkStart w:id="8" w:name="P77"/>
      <w:bookmarkEnd w:id="8"/>
      <w:proofErr w:type="gramStart"/>
      <w:r>
        <w:t>б) поступившее от работника системы СФР в ответственное структурное подразделение СФР:</w:t>
      </w:r>
      <w:proofErr w:type="gramEnd"/>
    </w:p>
    <w:p w:rsidR="006F009F" w:rsidRDefault="00F87BFC">
      <w:pPr>
        <w:pStyle w:val="ConsPlusNormal0"/>
        <w:spacing w:before="200"/>
        <w:ind w:firstLine="540"/>
        <w:jc w:val="both"/>
      </w:pPr>
      <w:bookmarkStart w:id="9" w:name="P78"/>
      <w:bookmarkEnd w:id="9"/>
      <w:r>
        <w:t>заявление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F009F" w:rsidRDefault="00F87BFC">
      <w:pPr>
        <w:pStyle w:val="ConsPlusNormal0"/>
        <w:spacing w:before="200"/>
        <w:ind w:firstLine="540"/>
        <w:jc w:val="both"/>
      </w:pPr>
      <w:bookmarkStart w:id="10" w:name="P79"/>
      <w:bookmarkEnd w:id="10"/>
      <w:proofErr w:type="gramStart"/>
      <w:r>
        <w:t xml:space="preserve">заявление о невозможности выполнить требования </w:t>
      </w:r>
      <w:r w:rsidRPr="0034213B">
        <w:t xml:space="preserve">Федерального </w:t>
      </w:r>
      <w:hyperlink r:id="rId23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 w:rsidRPr="0034213B">
          <w:t>закона</w:t>
        </w:r>
      </w:hyperlink>
      <w:r w:rsidRPr="0034213B">
        <w:t xml:space="preserve"> от</w:t>
      </w:r>
      <w:r>
        <w:t xml:space="preserve">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</w:t>
      </w:r>
      <w:proofErr w:type="gramEnd"/>
      <w:r>
        <w:t xml:space="preserve">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6F009F" w:rsidRDefault="00F87BFC">
      <w:pPr>
        <w:pStyle w:val="ConsPlusNormal0"/>
        <w:spacing w:before="200"/>
        <w:ind w:firstLine="540"/>
        <w:jc w:val="both"/>
      </w:pPr>
      <w:bookmarkStart w:id="11" w:name="P80"/>
      <w:bookmarkEnd w:id="11"/>
      <w:r>
        <w:t>в) представление председателя СФР или любого члена Комиссии, касающееся обеспечения соблюдения работником системы СФР требований к служебному поведению и (или) требований об урегулировании конфликта интересов либо осуществления в СФР мер по предупреждению коррупции;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bookmarkStart w:id="12" w:name="P81"/>
      <w:bookmarkEnd w:id="12"/>
      <w:r>
        <w:t xml:space="preserve">г) представление председателем СФР материалов проверки, свидетельствующих о представлении работником системы СФР недостоверных или неполных сведений, </w:t>
      </w:r>
      <w:r w:rsidRPr="0034213B">
        <w:t xml:space="preserve">предусмотренных </w:t>
      </w:r>
      <w:hyperlink r:id="rId24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{КонсультантПлюс}">
        <w:r w:rsidRPr="0034213B">
          <w:t>частью 1 статьи 3</w:t>
        </w:r>
      </w:hyperlink>
      <w:r w:rsidRPr="0034213B">
        <w:t xml:space="preserve"> Федерального закона от 3 декабря 2012 г. N 230-ФЗ "О </w:t>
      </w:r>
      <w:proofErr w:type="gramStart"/>
      <w:r w:rsidRPr="0034213B">
        <w:t>контроле за</w:t>
      </w:r>
      <w:proofErr w:type="gramEnd"/>
      <w:r w:rsidRPr="0034213B">
        <w:t xml:space="preserve"> соответствием расходов лиц, замещающих государственные должности, и иных лиц их доходам";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bookmarkStart w:id="13" w:name="P82"/>
      <w:bookmarkEnd w:id="13"/>
      <w:r w:rsidRPr="0034213B">
        <w:t>д) поступившее от работника системы СФР в ответственное структурное подразделение СФР в письменном виде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трудовой дисциплины.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bookmarkStart w:id="14" w:name="P84"/>
      <w:bookmarkEnd w:id="14"/>
      <w:r w:rsidRPr="0034213B">
        <w:lastRenderedPageBreak/>
        <w:t xml:space="preserve">15. Уведомление, указанное в </w:t>
      </w:r>
      <w:hyperlink w:anchor="P82" w:tooltip="д) поступившее от работника системы СФР в ответственное структурное подразделение СФР в письменном виде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">
        <w:r w:rsidRPr="0034213B">
          <w:t>подпункте "д" пункта 13</w:t>
        </w:r>
      </w:hyperlink>
      <w:r w:rsidRPr="0034213B">
        <w:t xml:space="preserve"> настоящего Положения, рассматривается ответственным структурным подразделением СФР, которое осуществляет подготовку мотивированного заключения по результатам рассмотрения уведомления.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 xml:space="preserve">16. </w:t>
      </w:r>
      <w:proofErr w:type="gramStart"/>
      <w:r w:rsidRPr="0034213B">
        <w:t xml:space="preserve">При подготовке мотивированного заключения работник ответственного структурного подразделения СФР имеет право проводить с работником системы СФР, представившим уведомление, указанное в </w:t>
      </w:r>
      <w:hyperlink w:anchor="P82" w:tooltip="д) поступившее от работника системы СФР в ответственное структурное подразделение СФР в письменном виде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">
        <w:r w:rsidRPr="0034213B">
          <w:t>подпункте "д" пункта 13</w:t>
        </w:r>
      </w:hyperlink>
      <w:r w:rsidRPr="0034213B">
        <w:t xml:space="preserve"> настоящего Положения, с его согласия собеседование, получать от него с его согласия письменные пояснения, а председатель СФР (уполномоченное им должностное лицо) может направлять запросы в государственные органы, органы местного самоуправления и заинтересованные организации, использовать государственную информационную</w:t>
      </w:r>
      <w:proofErr w:type="gramEnd"/>
      <w:r w:rsidRPr="0034213B">
        <w:t xml:space="preserve"> систему в области противодействия коррупции "Посейдон", в том числе для направления запросов.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 xml:space="preserve">Уведомление, указанное в </w:t>
      </w:r>
      <w:hyperlink w:anchor="P82" w:tooltip="д) поступившее от работника системы СФР в ответственное структурное подразделение СФР в письменном виде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">
        <w:r w:rsidRPr="0034213B">
          <w:t>подпункте "д" пункта 13</w:t>
        </w:r>
      </w:hyperlink>
      <w:r w:rsidRPr="0034213B">
        <w:t xml:space="preserve"> настоящего Положения, а также мотивированное заключение и другие материалы в течение 7 рабочих дней со дня поступления уведомления представляются председателю Комиссии.</w:t>
      </w:r>
    </w:p>
    <w:p w:rsidR="006F009F" w:rsidRDefault="00F87BFC">
      <w:pPr>
        <w:pStyle w:val="ConsPlusNormal0"/>
        <w:spacing w:before="200"/>
        <w:ind w:firstLine="540"/>
        <w:jc w:val="both"/>
      </w:pPr>
      <w:r w:rsidRPr="0034213B">
        <w:t xml:space="preserve">В случае направления запросов уведомление, указанное в </w:t>
      </w:r>
      <w:hyperlink w:anchor="P82" w:tooltip="д) поступившее от работника системы СФР в ответственное структурное подразделение СФР в письменном виде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">
        <w:r w:rsidRPr="0034213B">
          <w:t>подпункте "д" пункта 13</w:t>
        </w:r>
      </w:hyperlink>
      <w:r>
        <w:t xml:space="preserve"> настоящего Положения, мотивированное заключение и другие материалы представляются председателю Комиссии в течение 45 дней со дня поступления уведомления. Указанный срок может быть продлен, но не более чем на 30 дней.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>
        <w:t xml:space="preserve">17. Мотивированное заключение, </w:t>
      </w:r>
      <w:r w:rsidRPr="0034213B">
        <w:t xml:space="preserve">предусмотренное </w:t>
      </w:r>
      <w:hyperlink w:anchor="P84" w:tooltip="15. Уведомление, указанное в подпункте &quot;д&quot; пункта 13 настоящего Положения, рассматривается ответственным структурным подразделением СФР, которое осуществляет подготовку мотивированного заключения по результатам рассмотрения уведомления.">
        <w:r w:rsidRPr="0034213B">
          <w:t>пунктом 15</w:t>
        </w:r>
      </w:hyperlink>
      <w:r w:rsidRPr="0034213B">
        <w:t xml:space="preserve"> настоящего Положения, должно содержать: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 xml:space="preserve">а) информацию, изложенную в уведомлении, указанном в </w:t>
      </w:r>
      <w:hyperlink w:anchor="P82" w:tooltip="д) поступившее от работника системы СФР в ответственное структурное подразделение СФР в письменном виде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">
        <w:r w:rsidRPr="0034213B">
          <w:t>подпункте "д" пункта 13</w:t>
        </w:r>
      </w:hyperlink>
      <w:r w:rsidRPr="0034213B">
        <w:t xml:space="preserve"> настоящего Положения;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 xml:space="preserve">в) мотивированный вывод по результатам предварительного рассмотрения уведомления, указанного в </w:t>
      </w:r>
      <w:hyperlink w:anchor="P82" w:tooltip="д) поступившее от работника системы СФР в ответственное структурное подразделение СФР в письменном виде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">
        <w:r w:rsidRPr="0034213B">
          <w:t>подпункте "д" пункта 13</w:t>
        </w:r>
      </w:hyperlink>
      <w:r w:rsidRPr="0034213B">
        <w:t xml:space="preserve"> Положения, а также рекомендации для принятия одного из решений в соответствии с </w:t>
      </w:r>
      <w:hyperlink w:anchor="P120" w:tooltip="30. По итогам рассмотрения вопроса, указанного в подпункте &quot;д&quot; пункта 13 настоящего Положения, Комиссия принимает одно из следующих решений:">
        <w:r w:rsidRPr="0034213B">
          <w:t>пунктом 30</w:t>
        </w:r>
      </w:hyperlink>
      <w:r w:rsidRPr="0034213B">
        <w:t xml:space="preserve"> настоящего Положения или иного решения.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>18. Председатель Комиссии при поступлении к нему информации, содержащей основания для проведения заседания Комиссии: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случая, предусмотренного </w:t>
      </w:r>
      <w:hyperlink w:anchor="P96" w:tooltip="19. Заседание Комиссии по рассмотрению заявлений, указанных в подпункте &quot;б&quot;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">
        <w:r w:rsidRPr="0034213B">
          <w:t>пунктом 19</w:t>
        </w:r>
      </w:hyperlink>
      <w:r w:rsidRPr="0034213B">
        <w:t xml:space="preserve"> настоящего Положения;</w:t>
      </w:r>
    </w:p>
    <w:p w:rsidR="006F009F" w:rsidRDefault="00F87BFC">
      <w:pPr>
        <w:pStyle w:val="ConsPlusNormal0"/>
        <w:spacing w:before="200"/>
        <w:ind w:firstLine="540"/>
        <w:jc w:val="both"/>
      </w:pPr>
      <w:proofErr w:type="gramStart"/>
      <w:r w:rsidRPr="0034213B">
        <w:t>б) организует ознакомление работника системы СФР, в отношении</w:t>
      </w:r>
      <w:r>
        <w:t xml:space="preserve">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ответственное структурное подразделение СФР, а также с результатами проверки указанной информации;</w:t>
      </w:r>
      <w:proofErr w:type="gramEnd"/>
    </w:p>
    <w:p w:rsidR="006F009F" w:rsidRPr="0034213B" w:rsidRDefault="00F87BFC">
      <w:pPr>
        <w:pStyle w:val="ConsPlusNormal0"/>
        <w:spacing w:before="200"/>
        <w:ind w:firstLine="540"/>
        <w:jc w:val="both"/>
      </w:pPr>
      <w:r>
        <w:t xml:space="preserve">в) рассматривает ходатайства работника системы СФР, в отношении которого Комиссией рассматривается вопрос, о приглашении на заседание Комиссии лиц, указанных в </w:t>
      </w:r>
      <w:hyperlink w:anchor="P70" w:tooltip="б) другие работники, замещающие должности в СФР; специалисты, которые могут дать пояснения по вопросам, рассматриваемым Комиссией; должностные лица государственных органов, органов местного самоуправления; представители заинтересованных организаций; представит">
        <w:r w:rsidRPr="0034213B">
          <w:t>подпункте "б" пункта 10</w:t>
        </w:r>
      </w:hyperlink>
      <w:r w:rsidRPr="0034213B"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bookmarkStart w:id="15" w:name="P96"/>
      <w:bookmarkEnd w:id="15"/>
      <w:r w:rsidRPr="0034213B">
        <w:t xml:space="preserve">19. Заседание Комиссии по рассмотрению заявлений, указанных в </w:t>
      </w:r>
      <w:hyperlink w:anchor="P77" w:tooltip="б) поступившее от работника системы СФР в ответственное структурное подразделение СФР:">
        <w:r w:rsidRPr="0034213B">
          <w:t>подпункте "б" пункта 13</w:t>
        </w:r>
      </w:hyperlink>
      <w:r w:rsidRPr="0034213B"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 xml:space="preserve">20. Заседание Комиссии проводится, как правило, в присутствии работника системы СФР,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О намерении лично присутствовать на заседании Комиссии работник системы СФР указывает в заявлении или уведомлении, представляемых в соответствии с </w:t>
      </w:r>
      <w:hyperlink w:anchor="P77" w:tooltip="б) поступившее от работника системы СФР в ответственное структурное подразделение СФР:">
        <w:r w:rsidRPr="0034213B">
          <w:t>подпунктами "б"</w:t>
        </w:r>
      </w:hyperlink>
      <w:r w:rsidRPr="0034213B">
        <w:t xml:space="preserve"> и </w:t>
      </w:r>
      <w:hyperlink w:anchor="P82" w:tooltip="д) поступившее от работника системы СФР в ответственное структурное подразделение СФР в письменном виде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">
        <w:r w:rsidRPr="0034213B">
          <w:t>"д" пункта 13</w:t>
        </w:r>
      </w:hyperlink>
      <w:r w:rsidRPr="0034213B">
        <w:t xml:space="preserve"> настоящего Положения.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>21. Заседания Комиссии могут проводиться в отсутствие работника системы СФР в случае, если: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 xml:space="preserve">а) в заявлении или уведомлении, предусмотренных </w:t>
      </w:r>
      <w:hyperlink w:anchor="P77" w:tooltip="б) поступившее от работника системы СФР в ответственное структурное подразделение СФР:">
        <w:r w:rsidRPr="0034213B">
          <w:t>подпунктами "б"</w:t>
        </w:r>
      </w:hyperlink>
      <w:r w:rsidRPr="0034213B">
        <w:t xml:space="preserve"> и </w:t>
      </w:r>
      <w:hyperlink w:anchor="P82" w:tooltip="д) поступившее от работника системы СФР в ответственное структурное подразделение СФР в письменном виде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">
        <w:r w:rsidRPr="0034213B">
          <w:t>"д" пункта 13</w:t>
        </w:r>
      </w:hyperlink>
      <w:r w:rsidRPr="0034213B">
        <w:t xml:space="preserve"> настоящего </w:t>
      </w:r>
      <w:r w:rsidRPr="0034213B">
        <w:lastRenderedPageBreak/>
        <w:t>Положения, не содержится указания о намерении работника системы СФР лично присутствовать на заседании Комиссии;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>б) работник системы СФР,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>22. На заседании Комиссии заслушиваются пояснения работника системы СФР (с его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>23.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F009F" w:rsidRDefault="00F87BFC">
      <w:pPr>
        <w:pStyle w:val="ConsPlusNormal0"/>
        <w:spacing w:before="200"/>
        <w:ind w:firstLine="540"/>
        <w:jc w:val="both"/>
      </w:pPr>
      <w:bookmarkStart w:id="16" w:name="P103"/>
      <w:bookmarkEnd w:id="16"/>
      <w:r w:rsidRPr="0034213B">
        <w:t xml:space="preserve">24. По итогам рассмотрения вопроса, указанного в </w:t>
      </w:r>
      <w:hyperlink w:anchor="P75" w:tooltip="представлении работником системы СФР недостоверных или неполных сведений о доходах, об имуществе и обязательствах имущественного характера;">
        <w:r w:rsidRPr="0034213B">
          <w:t>абзаце втором подпункта "а"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а) установить, что сведения о доходах, об имуществе и обязательствах имущественного характера, представленные работником системы СФР, являются достоверными и полными;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б) установить, что сведения о доходах, об имуществе и обязательствах имущественного характера, представленные работником системы СФР, являются недостоверными и (или) неполными. В этом случае Комиссия рекомендует председателю СФР применить к работнику системы СФР конкретную меру дисциплинарной ответственности.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>
        <w:t xml:space="preserve">25. По итогам рассмотрения вопроса, указанного </w:t>
      </w:r>
      <w:r w:rsidRPr="0034213B">
        <w:t xml:space="preserve">в </w:t>
      </w:r>
      <w:hyperlink w:anchor="P76" w:tooltip="несоблюдении работником системы СФР требований к служебному поведению и (или) требований об урегулировании конфликта интересов;">
        <w:r w:rsidRPr="0034213B">
          <w:t>абзаце третьем подпункта "а" пункта 13</w:t>
        </w:r>
      </w:hyperlink>
      <w:r w:rsidRPr="0034213B">
        <w:t xml:space="preserve"> настоящего Положения, Комиссия принимает одно из следующих решений: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>а) установить, что работник системы СФР соблюдал требования к служебному поведению и (или) требования об урегулировании конфликта интересов;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>б) установить, что работник системы СФР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СФР указать работнику системы СФР на недопустимость нарушения требований к служебному поведению и (или) требований об урегулировании конфликта интересов либо применить к работнику системы СФР конкретную меру дисциплинарной ответственности.</w:t>
      </w:r>
    </w:p>
    <w:p w:rsidR="006F009F" w:rsidRDefault="00F87BFC">
      <w:pPr>
        <w:pStyle w:val="ConsPlusNormal0"/>
        <w:spacing w:before="200"/>
        <w:ind w:firstLine="540"/>
        <w:jc w:val="both"/>
      </w:pPr>
      <w:r w:rsidRPr="0034213B">
        <w:t xml:space="preserve">26. По итогам рассмотрения вопроса, указанного в </w:t>
      </w:r>
      <w:hyperlink w:anchor="P78" w:tooltip="заявление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 w:rsidRPr="0034213B">
          <w:t>абзаце втором подпункта "б"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а) признать, что причина непредставления работником системы СФР сведений о доходах, об имуществе и обязательствах имущественного характера своих, супруги (супруга) и несовершеннолетних детей является объективной и уважительной;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б) признать, что причина непредставления работником системы СФР сведений о доходах, об имуществе и обязательствах имущественного характера своих, супруги (супруга) и несовершеннолетних детей не является уважительной. В этом случае Комиссия рекомендует работнику системы СФР принять меры по предоставлению указанных сведений;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в) признать, что причина непредставления работником системы СФР сведений о доходах, об имуществе и обязательствах имущественного характера своих,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СФР применить к работнику системы СФР конкретную меру дисциплинарной ответственности.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bookmarkStart w:id="17" w:name="P113"/>
      <w:bookmarkEnd w:id="17"/>
      <w:r>
        <w:t xml:space="preserve">27. По итогам рассмотрения вопроса, указанного в </w:t>
      </w:r>
      <w:hyperlink w:anchor="P79" w:tooltip="заявление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">
        <w:r w:rsidRPr="0034213B">
          <w:t>абзаце третьем подпункта "б" пункта 13</w:t>
        </w:r>
      </w:hyperlink>
      <w:r w:rsidRPr="0034213B">
        <w:t xml:space="preserve"> настоящего Положения, Комиссия принимает одно из следующих решений: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proofErr w:type="gramStart"/>
      <w:r w:rsidRPr="0034213B">
        <w:t xml:space="preserve">а) признать, что обстоятельства, препятствующие выполнению требований Федерального </w:t>
      </w:r>
      <w:hyperlink r:id="rId25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 w:rsidRPr="0034213B">
          <w:t>закона</w:t>
        </w:r>
      </w:hyperlink>
      <w:r w:rsidRPr="0034213B"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  <w:proofErr w:type="gramEnd"/>
    </w:p>
    <w:p w:rsidR="006F009F" w:rsidRPr="0034213B" w:rsidRDefault="00F87BFC">
      <w:pPr>
        <w:pStyle w:val="ConsPlusNormal0"/>
        <w:spacing w:before="200"/>
        <w:ind w:firstLine="540"/>
        <w:jc w:val="both"/>
      </w:pPr>
      <w:proofErr w:type="gramStart"/>
      <w:r w:rsidRPr="0034213B">
        <w:t xml:space="preserve">б) признать, что обстоятельства, препятствующие выполнению требований Федерального </w:t>
      </w:r>
      <w:hyperlink r:id="rId26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 w:rsidRPr="0034213B">
          <w:t>закона</w:t>
        </w:r>
      </w:hyperlink>
      <w:r w:rsidRPr="0034213B">
        <w:t xml:space="preserve"> от 7 мая 2013 г. N 79-ФЗ "О запрете отдельным категориям лиц открывать и иметь счета (вклады), хранить </w:t>
      </w:r>
      <w:r w:rsidRPr="0034213B">
        <w:lastRenderedPageBreak/>
        <w:t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</w:t>
      </w:r>
      <w:proofErr w:type="gramEnd"/>
      <w:r w:rsidRPr="0034213B">
        <w:t xml:space="preserve"> В этом случае Комиссия рекомендует председателю СФР применить к работнику системы СФР конкретную меру дисциплинарной ответственности.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 xml:space="preserve">28. По итогам рассмотрения вопроса, предусмотренного </w:t>
      </w:r>
      <w:hyperlink w:anchor="P80" w:tooltip="в) представление председателя СФР или любого члена Комиссии, касающееся обеспечения соблюдения работником системы СФР требований к служебному поведению и (или) требований об урегулировании конфликта интересов либо осуществления в СФР мер по предупреждению корр">
        <w:r w:rsidRPr="0034213B">
          <w:t>подпунктом "в" пункта 13</w:t>
        </w:r>
      </w:hyperlink>
      <w:r w:rsidRPr="0034213B">
        <w:t xml:space="preserve"> настоящего Положения, Комиссия принимает решение.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bookmarkStart w:id="18" w:name="P117"/>
      <w:bookmarkEnd w:id="18"/>
      <w:r w:rsidRPr="0034213B">
        <w:t xml:space="preserve">29. По итогам рассмотрения вопроса, предусмотренного </w:t>
      </w:r>
      <w:hyperlink w:anchor="P81" w:tooltip="г) представление председателем СФР материалов проверки, свидетельствующих о представлении работником системы СФР недостоверных или неполных сведений, предусмотренных частью 1 статьи 3 Федерального закона от 3 декабря 2012 г. N 230-ФЗ &quot;О контроле за соответстви">
        <w:r w:rsidRPr="0034213B">
          <w:t>подпунктом "г" пункта 13</w:t>
        </w:r>
      </w:hyperlink>
      <w:r w:rsidRPr="0034213B">
        <w:t xml:space="preserve"> настоящего Положения, Комиссия принимает одно из следующих решений: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 xml:space="preserve">а) признать, что сведения, представленные работником системы СФР в соответствии с </w:t>
      </w:r>
      <w:hyperlink r:id="rId27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{КонсультантПлюс}">
        <w:r w:rsidRPr="0034213B">
          <w:t>частью 1 статьи 3</w:t>
        </w:r>
      </w:hyperlink>
      <w:r w:rsidRPr="0034213B">
        <w:t xml:space="preserve"> Федерального закона от 3 декабря 2012 г. N 230-ФЗ "О </w:t>
      </w:r>
      <w:proofErr w:type="gramStart"/>
      <w:r w:rsidRPr="0034213B">
        <w:t>контроле за</w:t>
      </w:r>
      <w:proofErr w:type="gramEnd"/>
      <w:r w:rsidRPr="0034213B"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6F009F" w:rsidRDefault="00F87BFC">
      <w:pPr>
        <w:pStyle w:val="ConsPlusNormal0"/>
        <w:spacing w:before="200"/>
        <w:ind w:firstLine="540"/>
        <w:jc w:val="both"/>
      </w:pPr>
      <w:r w:rsidRPr="0034213B">
        <w:t xml:space="preserve">б) признать, что сведения, представленные работником системы СФР в соответствии с </w:t>
      </w:r>
      <w:hyperlink r:id="rId2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{КонсультантПлюс}">
        <w:r w:rsidRPr="0034213B">
          <w:t>частью 1 статьи 3</w:t>
        </w:r>
      </w:hyperlink>
      <w:r>
        <w:t xml:space="preserve"> Федерального закона от 3 декабря 2012 г.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председателю СФР применить к работнику системы СФР конкретную меру ответственности и (или) направить материалы, полученные в результате осуществления </w:t>
      </w:r>
      <w:proofErr w:type="gramStart"/>
      <w:r>
        <w:t>контроля за</w:t>
      </w:r>
      <w:proofErr w:type="gramEnd"/>
      <w:r>
        <w:t xml:space="preserve"> расходами работника системы СФР, в органы прокуратуры и (или) иные государственные органы в соответствии с их компетенцией.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bookmarkStart w:id="19" w:name="P120"/>
      <w:bookmarkEnd w:id="19"/>
      <w:r>
        <w:t xml:space="preserve">30. По итогам рассмотрения вопроса, указанного </w:t>
      </w:r>
      <w:r w:rsidRPr="0034213B">
        <w:t xml:space="preserve">в </w:t>
      </w:r>
      <w:hyperlink w:anchor="P82" w:tooltip="д) поступившее от работника системы СФР в ответственное структурное подразделение СФР в письменном виде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">
        <w:r w:rsidRPr="0034213B">
          <w:t>подпункте "д" пункта 13</w:t>
        </w:r>
      </w:hyperlink>
      <w:r w:rsidRPr="0034213B">
        <w:t xml:space="preserve"> настоящего Положения, Комиссия принимает одно из следующих решений: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а) признать, что при исполнении работником системы СФР должностных обязанностей конфликт интересов отсутствует;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б) признать, что при исполнении работником системы СФР должностных обязанностей личная заинтересованность приводит или может привести к конфликту интересов. В этом случае Комиссия рекомендует работнику системы СФР и (или) председателю СФР принять меры по урегулированию конфликта интересов или по недопущению его возникновения;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в) признать, что работник органа системы СФР не соблюдал требования об урегулировании конфликта интересов. В этом случае Комиссия рекомендует председателю СФР применить к работнику системы СФР конкретную меру дисциплинарной ответственности.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>
        <w:t xml:space="preserve">31. </w:t>
      </w:r>
      <w:proofErr w:type="gramStart"/>
      <w:r>
        <w:t xml:space="preserve">По итогам рассмотрения вопросов, предусмотренных </w:t>
      </w:r>
      <w:hyperlink w:anchor="P74" w:tooltip="а) представление председателем СФР материалов, свидетельствующих о:">
        <w:r w:rsidRPr="0034213B">
          <w:t>подпунктами "а"</w:t>
        </w:r>
      </w:hyperlink>
      <w:r w:rsidRPr="0034213B">
        <w:t xml:space="preserve">, </w:t>
      </w:r>
      <w:hyperlink w:anchor="P77" w:tooltip="б) поступившее от работника системы СФР в ответственное структурное подразделение СФР:">
        <w:r w:rsidRPr="0034213B">
          <w:t>"б"</w:t>
        </w:r>
      </w:hyperlink>
      <w:r w:rsidRPr="0034213B">
        <w:t xml:space="preserve">, </w:t>
      </w:r>
      <w:hyperlink w:anchor="P81" w:tooltip="г) представление председателем СФР материалов проверки, свидетельствующих о представлении работником системы СФР недостоверных или неполных сведений, предусмотренных частью 1 статьи 3 Федерального закона от 3 декабря 2012 г. N 230-ФЗ &quot;О контроле за соответстви">
        <w:r w:rsidRPr="0034213B">
          <w:t>"г"</w:t>
        </w:r>
      </w:hyperlink>
      <w:r w:rsidRPr="0034213B">
        <w:t xml:space="preserve"> и </w:t>
      </w:r>
      <w:hyperlink w:anchor="P82" w:tooltip="д) поступившее от работника системы СФР в ответственное структурное подразделение СФР в письменном виде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">
        <w:r w:rsidRPr="0034213B">
          <w:t>"д" пункта 13</w:t>
        </w:r>
      </w:hyperlink>
      <w:r w:rsidRPr="0034213B">
        <w:t xml:space="preserve"> настоящего Положения, и при наличии оснований Комиссия может принять иное решение, чем предусмотрено </w:t>
      </w:r>
      <w:hyperlink w:anchor="P103" w:tooltip="24. По итогам рассмотрения вопроса, указанного в абзаце втором подпункта &quot;а&quot; пункта 13 настоящего Положения, Комиссия принимает одно из следующих решений:">
        <w:r w:rsidRPr="0034213B">
          <w:t>пунктами 24</w:t>
        </w:r>
      </w:hyperlink>
      <w:r w:rsidRPr="0034213B">
        <w:t xml:space="preserve"> - </w:t>
      </w:r>
      <w:hyperlink w:anchor="P113" w:tooltip="27. По итогам рассмотрения вопроса, указанного в абзаце третьем подпункта &quot;б&quot; пункта 13 настоящего Положения, Комиссия принимает одно из следующих решений:">
        <w:r w:rsidRPr="0034213B">
          <w:t>27</w:t>
        </w:r>
      </w:hyperlink>
      <w:r w:rsidRPr="0034213B">
        <w:t xml:space="preserve">, </w:t>
      </w:r>
      <w:hyperlink w:anchor="P117" w:tooltip="29. По итогам рассмотрения вопроса, предусмотренного подпунктом &quot;г&quot; пункта 13 настоящего Положения, Комиссия принимает одно из следующих решений:">
        <w:r w:rsidRPr="0034213B">
          <w:t>29</w:t>
        </w:r>
      </w:hyperlink>
      <w:r w:rsidRPr="0034213B">
        <w:t xml:space="preserve">, </w:t>
      </w:r>
      <w:hyperlink w:anchor="P120" w:tooltip="30. По итогам рассмотрения вопроса, указанного в подпункте &quot;д&quot; пункта 13 настоящего Положения, Комиссия принимает одно из следующих решений:">
        <w:r w:rsidRPr="0034213B">
          <w:t>30</w:t>
        </w:r>
      </w:hyperlink>
      <w:r w:rsidRPr="0034213B"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  <w:proofErr w:type="gramEnd"/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>32. Для исполнения решений Комиссии могут быть подготовлены ответственным структурным подразделением СФР проекты актов СФР, решений или поручений председателя СФР, которые представляются на рассмотрение председателю СФР.</w:t>
      </w:r>
    </w:p>
    <w:p w:rsidR="006F009F" w:rsidRDefault="00F87BFC">
      <w:pPr>
        <w:pStyle w:val="ConsPlusNormal0"/>
        <w:spacing w:before="200"/>
        <w:ind w:firstLine="540"/>
        <w:jc w:val="both"/>
      </w:pPr>
      <w:r w:rsidRPr="0034213B">
        <w:t xml:space="preserve">33. Решения Комиссии по вопросам, указанным в </w:t>
      </w:r>
      <w:hyperlink w:anchor="P73" w:tooltip="13. Основаниями для проведения заседания Комиссии являются:">
        <w:r w:rsidRPr="0034213B">
          <w:t>пункте 13</w:t>
        </w:r>
      </w:hyperlink>
      <w:r w:rsidRPr="0034213B">
        <w:t xml:space="preserve"> настоящего Положения, принимаются тайным голосованием (если Комиссия не примет иное решение) просты</w:t>
      </w:r>
      <w:r>
        <w:t>м большинством голосов присутствующих на заседании членов Комиссии.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34. Решения Комиссии оформляются протоколами, которые подписывают члены Комиссии, принимавшие участие в ее заседании. Решения Комиссии для председателя СФР носят рекомендательный характер.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35. В протоколе заседания Комиссии указываются: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 (при наличии), должности работника системы СФР,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lastRenderedPageBreak/>
        <w:t>в) предъявляемые к работнику системы СФР претензии и материалы, на которых они основываются;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г) содержание пояснений работника системы СФР и других лиц по существу предъявляемых претензий;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д) фамилии, имена, отчества (при наличии) выступивших на заседании лиц и краткое изложение их выступлений;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СФР;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ж) другие сведения;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з) результаты голосования;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и) решение и обоснование его принятия.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36. Член Комиссии, не согласный с ее решением, вправе в письменной форме изложить свое мнение, подлежащее обязательному приобщению к протоколу заседания Комиссии, с которым должен быть ознакомлен работник системы СФР.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37. Копии протокола заседания Комиссии в 7-дневный срок со дня заседания направляются председателю СФР, полностью или в виде выписок из него - работнику системы СФР, а также по решению Комиссии - иным заинтересованным лицам.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 xml:space="preserve">38. Председатель СФР обязан рассмотреть протокол заседания Комиссии и вправе учесть в пределах своей </w:t>
      </w:r>
      <w:proofErr w:type="gramStart"/>
      <w:r>
        <w:t>компетенции</w:t>
      </w:r>
      <w:proofErr w:type="gramEnd"/>
      <w:r>
        <w:t xml:space="preserve"> содержащиеся в нем рекомендации при принятии решения о применении к работнику системы СФР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председатель СФР в письменной форме уведомляет Комиссию в месячный срок со дня поступления к нему протокола заседания Комиссии.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Решение председателя СФР оглашается на ближайшем после поступления названной информации заседании Комиссии и принимается к сведению без обсуждения.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39. В случае установления Комиссией признаков дисциплинарного проступка в действиях (бездействии) работника системы СФР информация об этом представляется председателю СФР для решения вопроса о применении к работнику системы СФР конкретных мер дисциплинарной ответственности, предусмотренных нормативными правовыми актами Российской Федерации.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 xml:space="preserve">40. </w:t>
      </w:r>
      <w:proofErr w:type="gramStart"/>
      <w:r>
        <w:t>В случае установления Комиссией факта совершения работником системы СФР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6F009F" w:rsidRDefault="00F87BFC">
      <w:pPr>
        <w:pStyle w:val="ConsPlusNormal0"/>
        <w:spacing w:before="200"/>
        <w:ind w:firstLine="540"/>
        <w:jc w:val="both"/>
      </w:pPr>
      <w:r>
        <w:t>41. Копия протокола заседания Комиссии или выписка из него приобщается к личному делу работника системы СФР,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42.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ответственным структурным подразделением СФР.</w:t>
      </w:r>
    </w:p>
    <w:p w:rsidR="006F009F" w:rsidRDefault="006F009F">
      <w:pPr>
        <w:pStyle w:val="ConsPlusNormal0"/>
        <w:jc w:val="both"/>
      </w:pPr>
    </w:p>
    <w:p w:rsidR="006F009F" w:rsidRDefault="006F009F">
      <w:pPr>
        <w:pStyle w:val="ConsPlusNormal0"/>
        <w:jc w:val="both"/>
      </w:pPr>
    </w:p>
    <w:p w:rsidR="006F009F" w:rsidRDefault="006F009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F009F" w:rsidSect="005D1B72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568" w:right="566" w:bottom="993" w:left="1133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B46" w:rsidRDefault="00FE3B46">
      <w:r>
        <w:separator/>
      </w:r>
    </w:p>
  </w:endnote>
  <w:endnote w:type="continuationSeparator" w:id="0">
    <w:p w:rsidR="00FE3B46" w:rsidRDefault="00FE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CA" w:rsidRDefault="00D519C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47867"/>
      <w:docPartObj>
        <w:docPartGallery w:val="Page Numbers (Bottom of Page)"/>
        <w:docPartUnique/>
      </w:docPartObj>
    </w:sdtPr>
    <w:sdtEndPr/>
    <w:sdtContent>
      <w:p w:rsidR="00D519CA" w:rsidRDefault="00D519C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DCA">
          <w:rPr>
            <w:noProof/>
          </w:rPr>
          <w:t>2</w:t>
        </w:r>
        <w:r>
          <w:fldChar w:fldCharType="end"/>
        </w:r>
      </w:p>
    </w:sdtContent>
  </w:sdt>
  <w:p w:rsidR="00D519CA" w:rsidRDefault="00D519C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09F" w:rsidRDefault="00F87BF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B46" w:rsidRDefault="00FE3B46">
      <w:r>
        <w:separator/>
      </w:r>
    </w:p>
  </w:footnote>
  <w:footnote w:type="continuationSeparator" w:id="0">
    <w:p w:rsidR="00FE3B46" w:rsidRDefault="00FE3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CA" w:rsidRDefault="00D519C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F009F" w:rsidTr="0034213B">
      <w:trPr>
        <w:trHeight w:hRule="exact" w:val="993"/>
      </w:trPr>
      <w:tc>
        <w:tcPr>
          <w:tcW w:w="2700" w:type="pct"/>
          <w:vAlign w:val="center"/>
        </w:tcPr>
        <w:p w:rsidR="006F009F" w:rsidRDefault="006F009F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6F009F" w:rsidRDefault="006F009F" w:rsidP="0034213B">
          <w:pPr>
            <w:pStyle w:val="ConsPlusNormal0"/>
            <w:jc w:val="center"/>
            <w:rPr>
              <w:rFonts w:ascii="Tahoma" w:hAnsi="Tahoma" w:cs="Tahoma"/>
            </w:rPr>
          </w:pPr>
        </w:p>
      </w:tc>
    </w:tr>
  </w:tbl>
  <w:p w:rsidR="006F009F" w:rsidRDefault="006F009F" w:rsidP="0034213B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CA" w:rsidRDefault="00D519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9F"/>
    <w:rsid w:val="0034213B"/>
    <w:rsid w:val="005A11A8"/>
    <w:rsid w:val="005D1B72"/>
    <w:rsid w:val="006F009F"/>
    <w:rsid w:val="00743F7F"/>
    <w:rsid w:val="007B58DD"/>
    <w:rsid w:val="00A22904"/>
    <w:rsid w:val="00C65D54"/>
    <w:rsid w:val="00D519CA"/>
    <w:rsid w:val="00E31DCA"/>
    <w:rsid w:val="00F87BFC"/>
    <w:rsid w:val="00FE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3421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1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421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213B"/>
  </w:style>
  <w:style w:type="paragraph" w:styleId="a7">
    <w:name w:val="footer"/>
    <w:basedOn w:val="a"/>
    <w:link w:val="a8"/>
    <w:uiPriority w:val="99"/>
    <w:unhideWhenUsed/>
    <w:rsid w:val="003421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21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3421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1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421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213B"/>
  </w:style>
  <w:style w:type="paragraph" w:styleId="a7">
    <w:name w:val="footer"/>
    <w:basedOn w:val="a"/>
    <w:link w:val="a8"/>
    <w:uiPriority w:val="99"/>
    <w:unhideWhenUsed/>
    <w:rsid w:val="003421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2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982A7678F45B426EC140D507D9C7831CD8955B4A90AD431E38F64EB667CFE17382CB7BDCB33A7FC2D392FB7An1FBI" TargetMode="External"/><Relationship Id="rId13" Type="http://schemas.openxmlformats.org/officeDocument/2006/relationships/hyperlink" Target="consultantplus://offline/ref=C3982A7678F45B426EC140D507D9C7831CD895584793AD431E38F64EB667CFE161829377DCB6247CCFC6C4AA3C4DDB3378E3E3E7288DCC24n6FEI" TargetMode="External"/><Relationship Id="rId18" Type="http://schemas.openxmlformats.org/officeDocument/2006/relationships/hyperlink" Target="consultantplus://offline/ref=C3982A7678F45B426EC140D507D9C7831DD996594892AD431E38F64EB667CFE17382CB7BDCB33A7FC2D392FB7An1FBI" TargetMode="External"/><Relationship Id="rId26" Type="http://schemas.openxmlformats.org/officeDocument/2006/relationships/hyperlink" Target="consultantplus://offline/ref=C3982A7678F45B426EC140D507D9C7831BDC935A4B95AD431E38F64EB667CFE17382CB7BDCB33A7FC2D392FB7An1FB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3982A7678F45B426EC140D507D9C7831DD1955844C3FA414F6DF84BBE3795F177CB9E73C2B62D61C9CD92nFF8I" TargetMode="External"/><Relationship Id="rId34" Type="http://schemas.openxmlformats.org/officeDocument/2006/relationships/footer" Target="footer3.xml"/><Relationship Id="rId7" Type="http://schemas.openxmlformats.org/officeDocument/2006/relationships/hyperlink" Target="consultantplus://offline/ref=C3982A7678F45B426EC140D507D9C7831BDC925A4E9CAD431E38F64EB667CFE161829377DCB62677CAC6C4AA3C4DDB3378E3E3E7288DCC24n6FEI" TargetMode="External"/><Relationship Id="rId12" Type="http://schemas.openxmlformats.org/officeDocument/2006/relationships/hyperlink" Target="consultantplus://offline/ref=C3982A7678F45B426EC140D507D9C7831CD9965A4A9DAD431E38F64EB667CFE161829377DCB6247CC3C6C4AA3C4DDB3378E3E3E7288DCC24n6FEI" TargetMode="External"/><Relationship Id="rId17" Type="http://schemas.openxmlformats.org/officeDocument/2006/relationships/hyperlink" Target="consultantplus://offline/ref=C3982A7678F45B426EC140D507D9C7831ED192554993AD431E38F64EB667CFE17382CB7BDCB33A7FC2D392FB7An1FBI" TargetMode="External"/><Relationship Id="rId25" Type="http://schemas.openxmlformats.org/officeDocument/2006/relationships/hyperlink" Target="consultantplus://offline/ref=C3982A7678F45B426EC140D507D9C7831BDC935A4B95AD431E38F64EB667CFE17382CB7BDCB33A7FC2D392FB7An1FBI" TargetMode="External"/><Relationship Id="rId33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3982A7678F45B426EC140D507D9C7831EDE935B479CAD431E38F64EB667CFE17382CB7BDCB33A7FC2D392FB7An1FBI" TargetMode="External"/><Relationship Id="rId20" Type="http://schemas.openxmlformats.org/officeDocument/2006/relationships/hyperlink" Target="consultantplus://offline/ref=C3982A7678F45B426EC140D507D9C7831BDB915C4892AD431E38F64EB667CFE17382CB7BDCB33A7FC2D392FB7An1FBI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3982A7678F45B426EC140D507D9C7831ED1935E4C9DAD431E38F64EB667CFE161829377DCB6247ECAC6C4AA3C4DDB3378E3E3E7288DCC24n6FEI" TargetMode="External"/><Relationship Id="rId24" Type="http://schemas.openxmlformats.org/officeDocument/2006/relationships/hyperlink" Target="consultantplus://offline/ref=C3982A7678F45B426EC140D507D9C7831BDC935A4696AD431E38F64EB667CFE161829370DCBD702E8F989DFB7D06D63A63FFE3ECn3F5I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3982A7678F45B426EC140D507D9C7831EDF935E4791AD431E38F64EB667CFE17382CB7BDCB33A7FC2D392FB7An1FBI" TargetMode="External"/><Relationship Id="rId23" Type="http://schemas.openxmlformats.org/officeDocument/2006/relationships/hyperlink" Target="consultantplus://offline/ref=C3982A7678F45B426EC140D507D9C7831BDC935A4B95AD431E38F64EB667CFE17382CB7BDCB33A7FC2D392FB7An1FBI" TargetMode="External"/><Relationship Id="rId28" Type="http://schemas.openxmlformats.org/officeDocument/2006/relationships/hyperlink" Target="consultantplus://offline/ref=C3982A7678F45B426EC140D507D9C7831BDC935A4696AD431E38F64EB667CFE161829370DCBD702E8F989DFB7D06D63A63FFE3ECn3F5I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C3982A7678F45B426EC140D507D9C7831CD9965A4995AD431E38F64EB667CFE161829377DCB6247CC3C6C4AA3C4DDB3378E3E3E7288DCC24n6FEI" TargetMode="External"/><Relationship Id="rId19" Type="http://schemas.openxmlformats.org/officeDocument/2006/relationships/hyperlink" Target="consultantplus://offline/ref=C3982A7678F45B426EC140D507D9C7831CDC915E4C91AD431E38F64EB667CFE17382CB7BDCB33A7FC2D392FB7An1FBI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982A7678F45B426EC140D507D9C7831CD9965A4A93AD431E38F64EB667CFE161829377DCB6247DCBC6C4AA3C4DDB3378E3E3E7288DCC24n6FEI" TargetMode="External"/><Relationship Id="rId14" Type="http://schemas.openxmlformats.org/officeDocument/2006/relationships/hyperlink" Target="consultantplus://offline/ref=C3982A7678F45B426EC140D507D9C7831BDB915F4896AD431E38F64EB667CFE17382CB7BDCB33A7FC2D392FB7An1FBI" TargetMode="External"/><Relationship Id="rId22" Type="http://schemas.openxmlformats.org/officeDocument/2006/relationships/hyperlink" Target="consultantplus://offline/ref=C3982A7678F45B426EC140D507D9C7831BDD9B5A489DAD431E38F64EB667CFE17382CB7BDCB33A7FC2D392FB7An1FBI" TargetMode="External"/><Relationship Id="rId27" Type="http://schemas.openxmlformats.org/officeDocument/2006/relationships/hyperlink" Target="consultantplus://offline/ref=C3982A7678F45B426EC140D507D9C7831BDC935A4696AD431E38F64EB667CFE161829370DCBD702E8F989DFB7D06D63A63FFE3ECn3F5I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6795</Words>
  <Characters>38737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СФР от 28.07.2023 N 1456
"Об утверждении Положения о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интересов"
(Зарегистрировано в Минюсте России </vt:lpstr>
    </vt:vector>
  </TitlesOfParts>
  <Company>КонсультантПлюс Версия 4022.00.55</Company>
  <LinksUpToDate>false</LinksUpToDate>
  <CharactersWithSpaces>45442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СФР от 28.07.2023 N 1456
"Об утверждении Положения о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интересов"
(Зарегистрировано в Минюсте России 30.08.2023 N 75002)</dc:title>
  <dc:creator>Петухова Юлия Александровна</dc:creator>
  <cp:lastModifiedBy>Петухова Юлия Александровна</cp:lastModifiedBy>
  <cp:revision>3</cp:revision>
  <dcterms:created xsi:type="dcterms:W3CDTF">2023-09-11T12:47:00Z</dcterms:created>
  <dcterms:modified xsi:type="dcterms:W3CDTF">2023-09-11T13:48:00Z</dcterms:modified>
</cp:coreProperties>
</file>