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1F0" w:rsidRDefault="003A61F0" w:rsidP="003A61F0">
      <w:pPr>
        <w:pStyle w:val="1"/>
      </w:pPr>
      <w:r>
        <w:t>Предупредительные меры по сокращению производственного травматизма и профессиональных заболеваний</w:t>
      </w:r>
    </w:p>
    <w:p w:rsidR="003A61F0" w:rsidRDefault="003A61F0" w:rsidP="00F85A25">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p>
    <w:p w:rsidR="00A54E28" w:rsidRPr="00A54E28" w:rsidRDefault="00A54E28" w:rsidP="00F85A25">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8161BD">
        <w:rPr>
          <w:rFonts w:ascii="Times New Roman" w:eastAsia="Times New Roman" w:hAnsi="Times New Roman" w:cs="Times New Roman"/>
          <w:b/>
          <w:bCs/>
          <w:sz w:val="24"/>
          <w:szCs w:val="24"/>
          <w:highlight w:val="yellow"/>
          <w:lang w:eastAsia="ru-RU"/>
        </w:rPr>
        <w:t>Финансирование предупредительных мер на проведение мероприятий по сокращению производственного травматизма и профессиональных заболеваний в 2023 году</w:t>
      </w:r>
    </w:p>
    <w:p w:rsidR="008161BD" w:rsidRPr="008161BD" w:rsidRDefault="008161BD" w:rsidP="008161BD">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r w:rsidRPr="008161BD">
        <w:rPr>
          <w:rFonts w:ascii="Times New Roman" w:eastAsia="Times New Roman" w:hAnsi="Times New Roman" w:cs="Times New Roman"/>
          <w:b/>
          <w:bCs/>
          <w:sz w:val="24"/>
          <w:szCs w:val="24"/>
          <w:lang w:eastAsia="ru-RU"/>
        </w:rPr>
        <w:t>Нормативно-правовые акты</w:t>
      </w:r>
    </w:p>
    <w:p w:rsidR="008161BD" w:rsidRPr="008161BD" w:rsidRDefault="008161BD" w:rsidP="008161B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161BD">
        <w:rPr>
          <w:rFonts w:ascii="Times New Roman" w:eastAsia="Times New Roman" w:hAnsi="Times New Roman" w:cs="Times New Roman"/>
          <w:sz w:val="24"/>
          <w:szCs w:val="24"/>
          <w:lang w:eastAsia="ru-RU"/>
        </w:rPr>
        <w:t>Федеральный закон от 24.07.1998 № 125-ФЗ «Об обязательном социальном страховании от несчастных случаев на производстве и профессиональных заболеваний»;</w:t>
      </w:r>
    </w:p>
    <w:p w:rsidR="008161BD" w:rsidRPr="008161BD" w:rsidRDefault="008161BD" w:rsidP="008161B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161BD">
        <w:rPr>
          <w:rFonts w:ascii="Times New Roman" w:eastAsia="Times New Roman" w:hAnsi="Times New Roman" w:cs="Times New Roman"/>
          <w:sz w:val="24"/>
          <w:szCs w:val="24"/>
          <w:lang w:eastAsia="ru-RU"/>
        </w:rPr>
        <w:t> Федеральный закон от 05.12.2022 № 467-ФЗ «О бюджете Фонда пенсионного и социального страхования Российской Федерации на 2023 год и  плановый период 2024 и 2025 годов»;</w:t>
      </w:r>
    </w:p>
    <w:p w:rsidR="008161BD" w:rsidRPr="008161BD" w:rsidRDefault="008161BD" w:rsidP="008161B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6" w:tgtFrame="_blank" w:history="1">
        <w:r w:rsidRPr="008161BD">
          <w:rPr>
            <w:rFonts w:ascii="Times New Roman" w:eastAsia="Times New Roman" w:hAnsi="Times New Roman" w:cs="Times New Roman"/>
            <w:color w:val="0000FF"/>
            <w:sz w:val="24"/>
            <w:szCs w:val="24"/>
            <w:u w:val="single"/>
            <w:lang w:eastAsia="ru-RU"/>
          </w:rPr>
          <w:t>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14.07.2021 № 467н (далее Правила);</w:t>
        </w:r>
      </w:hyperlink>
    </w:p>
    <w:p w:rsidR="008161BD" w:rsidRPr="008161BD" w:rsidRDefault="008161BD" w:rsidP="008161B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7" w:tgtFrame="_blank" w:history="1">
        <w:proofErr w:type="gramStart"/>
        <w:r w:rsidRPr="008161BD">
          <w:rPr>
            <w:rFonts w:ascii="Times New Roman" w:eastAsia="Times New Roman" w:hAnsi="Times New Roman" w:cs="Times New Roman"/>
            <w:color w:val="0000FF"/>
            <w:sz w:val="24"/>
            <w:szCs w:val="24"/>
            <w:u w:val="single"/>
            <w:lang w:eastAsia="ru-RU"/>
          </w:rPr>
          <w:t>Приказ Фонда социального страхования Российской Федерации от 07.05.2019 № 237 «Об утверждении Административного регламента 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hyperlink>
      <w:proofErr w:type="gramEnd"/>
    </w:p>
    <w:p w:rsidR="008161BD" w:rsidRPr="008161BD" w:rsidRDefault="008161BD" w:rsidP="008161BD">
      <w:pPr>
        <w:spacing w:before="100" w:beforeAutospacing="1" w:after="100" w:afterAutospacing="1" w:line="240" w:lineRule="auto"/>
        <w:rPr>
          <w:rFonts w:ascii="Times New Roman" w:eastAsia="Times New Roman" w:hAnsi="Times New Roman" w:cs="Times New Roman"/>
          <w:sz w:val="24"/>
          <w:szCs w:val="24"/>
          <w:lang w:eastAsia="ru-RU"/>
        </w:rPr>
      </w:pPr>
      <w:r w:rsidRPr="008161BD">
        <w:rPr>
          <w:rFonts w:ascii="Times New Roman" w:eastAsia="Times New Roman" w:hAnsi="Times New Roman" w:cs="Times New Roman"/>
          <w:b/>
          <w:bCs/>
          <w:sz w:val="24"/>
          <w:szCs w:val="24"/>
          <w:lang w:eastAsia="ru-RU"/>
        </w:rPr>
        <w:t>Расчет суммы финансового обеспечения</w:t>
      </w:r>
    </w:p>
    <w:p w:rsidR="008161BD" w:rsidRPr="008161BD" w:rsidRDefault="008161BD" w:rsidP="008161BD">
      <w:pPr>
        <w:spacing w:before="100" w:beforeAutospacing="1" w:after="100" w:afterAutospacing="1" w:line="240" w:lineRule="auto"/>
        <w:rPr>
          <w:rFonts w:ascii="Times New Roman" w:eastAsia="Times New Roman" w:hAnsi="Times New Roman" w:cs="Times New Roman"/>
          <w:sz w:val="24"/>
          <w:szCs w:val="24"/>
          <w:lang w:eastAsia="ru-RU"/>
        </w:rPr>
      </w:pPr>
      <w:r w:rsidRPr="008161BD">
        <w:rPr>
          <w:rFonts w:ascii="Times New Roman" w:eastAsia="Times New Roman" w:hAnsi="Times New Roman" w:cs="Times New Roman"/>
          <w:sz w:val="24"/>
          <w:szCs w:val="24"/>
          <w:lang w:eastAsia="ru-RU"/>
        </w:rPr>
        <w:t>Финансовое обеспечение предупредительных мер осуществляется страхователем за счёт собственных средств с последующим возмещением произведенных им расходов за счет средств бюджета Фонда пенсионного и социального страхования Российской Федерации (дале</w:t>
      </w:r>
      <w:proofErr w:type="gramStart"/>
      <w:r w:rsidRPr="008161BD">
        <w:rPr>
          <w:rFonts w:ascii="Times New Roman" w:eastAsia="Times New Roman" w:hAnsi="Times New Roman" w:cs="Times New Roman"/>
          <w:sz w:val="24"/>
          <w:szCs w:val="24"/>
          <w:lang w:eastAsia="ru-RU"/>
        </w:rPr>
        <w:t>е-</w:t>
      </w:r>
      <w:proofErr w:type="gramEnd"/>
      <w:r w:rsidRPr="008161BD">
        <w:rPr>
          <w:rFonts w:ascii="Times New Roman" w:eastAsia="Times New Roman" w:hAnsi="Times New Roman" w:cs="Times New Roman"/>
          <w:sz w:val="24"/>
          <w:szCs w:val="24"/>
          <w:lang w:eastAsia="ru-RU"/>
        </w:rPr>
        <w:t xml:space="preserve"> Фонд) в пределах суммы, согласованной с территориальным органом Фонда на эти цели, но не более суммы страховых взносов на обязательное социальное страхование от несчастных случаев на производстве и профессиональных заболеваний (далее - страховые </w:t>
      </w:r>
      <w:proofErr w:type="gramStart"/>
      <w:r w:rsidRPr="008161BD">
        <w:rPr>
          <w:rFonts w:ascii="Times New Roman" w:eastAsia="Times New Roman" w:hAnsi="Times New Roman" w:cs="Times New Roman"/>
          <w:sz w:val="24"/>
          <w:szCs w:val="24"/>
          <w:lang w:eastAsia="ru-RU"/>
        </w:rPr>
        <w:t>взносы), начисленных страхователем за текущий финансовый 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roofErr w:type="gramEnd"/>
    </w:p>
    <w:p w:rsidR="008161BD" w:rsidRPr="008161BD" w:rsidRDefault="008161BD" w:rsidP="008161B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161BD">
        <w:rPr>
          <w:rFonts w:ascii="Times New Roman" w:eastAsia="Times New Roman" w:hAnsi="Times New Roman" w:cs="Times New Roman"/>
          <w:sz w:val="24"/>
          <w:szCs w:val="24"/>
          <w:lang w:eastAsia="ru-RU"/>
        </w:rPr>
        <w:t xml:space="preserve">Страхователь направляет на финансовое обеспечение предупредительных мер до 20 процентов сумм страховых взносов, начисленных им за предшествующий календарный год, за вычетом расходов, произведенных в предшествующем календарном году на выплату пособий по временной нетрудоспособности в связи с несчастными случаями на </w:t>
      </w:r>
      <w:r w:rsidRPr="008161BD">
        <w:rPr>
          <w:rFonts w:ascii="Times New Roman" w:eastAsia="Times New Roman" w:hAnsi="Times New Roman" w:cs="Times New Roman"/>
          <w:sz w:val="24"/>
          <w:szCs w:val="24"/>
          <w:lang w:eastAsia="ru-RU"/>
        </w:rPr>
        <w:lastRenderedPageBreak/>
        <w:t>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w:t>
      </w:r>
      <w:proofErr w:type="gramEnd"/>
      <w:r w:rsidRPr="008161BD">
        <w:rPr>
          <w:rFonts w:ascii="Times New Roman" w:eastAsia="Times New Roman" w:hAnsi="Times New Roman" w:cs="Times New Roman"/>
          <w:sz w:val="24"/>
          <w:szCs w:val="24"/>
          <w:lang w:eastAsia="ru-RU"/>
        </w:rPr>
        <w:t xml:space="preserve"> его лечения и проезда к месту лечения и обратно.</w:t>
      </w:r>
    </w:p>
    <w:p w:rsidR="008161BD" w:rsidRPr="008161BD" w:rsidRDefault="008161BD" w:rsidP="008161BD">
      <w:pPr>
        <w:spacing w:before="100" w:beforeAutospacing="1" w:after="100" w:afterAutospacing="1" w:line="240" w:lineRule="auto"/>
        <w:rPr>
          <w:rFonts w:ascii="Times New Roman" w:eastAsia="Times New Roman" w:hAnsi="Times New Roman" w:cs="Times New Roman"/>
          <w:sz w:val="24"/>
          <w:szCs w:val="24"/>
          <w:lang w:eastAsia="ru-RU"/>
        </w:rPr>
      </w:pPr>
      <w:r w:rsidRPr="008161BD">
        <w:rPr>
          <w:rFonts w:ascii="Times New Roman" w:eastAsia="Times New Roman" w:hAnsi="Times New Roman" w:cs="Times New Roman"/>
          <w:sz w:val="24"/>
          <w:szCs w:val="24"/>
          <w:lang w:eastAsia="ru-RU"/>
        </w:rPr>
        <w:t>Объём средств может быть увеличен до 30 процентов сумм страховых взносов при условии направления страхователем дополнительного объёма средств на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w:t>
      </w:r>
    </w:p>
    <w:p w:rsidR="008161BD" w:rsidRPr="008161BD" w:rsidRDefault="008161BD" w:rsidP="008161BD">
      <w:pPr>
        <w:spacing w:before="100" w:beforeAutospacing="1" w:after="100" w:afterAutospacing="1" w:line="240" w:lineRule="auto"/>
        <w:rPr>
          <w:rFonts w:ascii="Times New Roman" w:eastAsia="Times New Roman" w:hAnsi="Times New Roman" w:cs="Times New Roman"/>
          <w:sz w:val="24"/>
          <w:szCs w:val="24"/>
          <w:lang w:eastAsia="ru-RU"/>
        </w:rPr>
      </w:pPr>
      <w:r w:rsidRPr="008161BD">
        <w:rPr>
          <w:rFonts w:ascii="Times New Roman" w:eastAsia="Times New Roman" w:hAnsi="Times New Roman" w:cs="Times New Roman"/>
          <w:sz w:val="24"/>
          <w:szCs w:val="24"/>
          <w:lang w:eastAsia="ru-RU"/>
        </w:rPr>
        <w:t>В случае</w:t>
      </w:r>
      <w:proofErr w:type="gramStart"/>
      <w:r w:rsidRPr="008161BD">
        <w:rPr>
          <w:rFonts w:ascii="Times New Roman" w:eastAsia="Times New Roman" w:hAnsi="Times New Roman" w:cs="Times New Roman"/>
          <w:sz w:val="24"/>
          <w:szCs w:val="24"/>
          <w:lang w:eastAsia="ru-RU"/>
        </w:rPr>
        <w:t>,</w:t>
      </w:r>
      <w:proofErr w:type="gramEnd"/>
      <w:r w:rsidRPr="008161BD">
        <w:rPr>
          <w:rFonts w:ascii="Times New Roman" w:eastAsia="Times New Roman" w:hAnsi="Times New Roman" w:cs="Times New Roman"/>
          <w:sz w:val="24"/>
          <w:szCs w:val="24"/>
          <w:lang w:eastAsia="ru-RU"/>
        </w:rPr>
        <w:t xml:space="preserve"> если страхователь с численностью работающих до 100 человек не осуществлял два последовательных календарных года, предшествующие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рассчитывается исходя из отчетных данных за три последовательных календарных года, предшествующие текущему финансовому году, и не может превышать сумму страховых взносов, начисленных им за текущий финансовый </w:t>
      </w:r>
      <w:proofErr w:type="gramStart"/>
      <w:r w:rsidRPr="008161BD">
        <w:rPr>
          <w:rFonts w:ascii="Times New Roman" w:eastAsia="Times New Roman" w:hAnsi="Times New Roman" w:cs="Times New Roman"/>
          <w:sz w:val="24"/>
          <w:szCs w:val="24"/>
          <w:lang w:eastAsia="ru-RU"/>
        </w:rPr>
        <w:t>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roofErr w:type="gramEnd"/>
    </w:p>
    <w:p w:rsidR="008161BD" w:rsidRPr="008161BD" w:rsidRDefault="008161BD" w:rsidP="008161BD">
      <w:pPr>
        <w:spacing w:before="100" w:beforeAutospacing="1" w:after="100" w:afterAutospacing="1" w:line="240" w:lineRule="auto"/>
        <w:rPr>
          <w:rFonts w:ascii="Times New Roman" w:eastAsia="Times New Roman" w:hAnsi="Times New Roman" w:cs="Times New Roman"/>
          <w:sz w:val="24"/>
          <w:szCs w:val="24"/>
          <w:lang w:eastAsia="ru-RU"/>
        </w:rPr>
      </w:pPr>
      <w:r w:rsidRPr="008161BD">
        <w:rPr>
          <w:rFonts w:ascii="Times New Roman" w:eastAsia="Times New Roman" w:hAnsi="Times New Roman" w:cs="Times New Roman"/>
          <w:b/>
          <w:bCs/>
          <w:sz w:val="24"/>
          <w:szCs w:val="24"/>
          <w:lang w:eastAsia="ru-RU"/>
        </w:rPr>
        <w:t xml:space="preserve">Виды финансируемых мероприятий </w:t>
      </w:r>
    </w:p>
    <w:p w:rsidR="008161BD" w:rsidRPr="008161BD" w:rsidRDefault="008161BD" w:rsidP="008161B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161BD">
        <w:rPr>
          <w:rFonts w:ascii="Times New Roman" w:eastAsia="Times New Roman" w:hAnsi="Times New Roman" w:cs="Times New Roman"/>
          <w:sz w:val="24"/>
          <w:szCs w:val="24"/>
          <w:lang w:eastAsia="ru-RU"/>
        </w:rPr>
        <w:t>проведение специальной оценки условий труда;</w:t>
      </w:r>
    </w:p>
    <w:p w:rsidR="008161BD" w:rsidRPr="008161BD" w:rsidRDefault="008161BD" w:rsidP="008161B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161BD">
        <w:rPr>
          <w:rFonts w:ascii="Times New Roman" w:eastAsia="Times New Roman" w:hAnsi="Times New Roman" w:cs="Times New Roman"/>
          <w:sz w:val="24"/>
          <w:szCs w:val="24"/>
          <w:lang w:eastAsia="ru-RU"/>
        </w:rPr>
        <w:t>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8161BD" w:rsidRPr="008161BD" w:rsidRDefault="008161BD" w:rsidP="008161B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161BD">
        <w:rPr>
          <w:rFonts w:ascii="Times New Roman" w:eastAsia="Times New Roman" w:hAnsi="Times New Roman" w:cs="Times New Roman"/>
          <w:sz w:val="24"/>
          <w:szCs w:val="24"/>
          <w:lang w:eastAsia="ru-RU"/>
        </w:rPr>
        <w:t>обучение по охране</w:t>
      </w:r>
      <w:proofErr w:type="gramEnd"/>
      <w:r w:rsidRPr="008161BD">
        <w:rPr>
          <w:rFonts w:ascii="Times New Roman" w:eastAsia="Times New Roman" w:hAnsi="Times New Roman" w:cs="Times New Roman"/>
          <w:sz w:val="24"/>
          <w:szCs w:val="24"/>
          <w:lang w:eastAsia="ru-RU"/>
        </w:rPr>
        <w:t xml:space="preserve"> труда и (или) обучение по вопросам безопасного ведения работ, в том числе горных работ, а также действиям в случае аварии или инцидента на опасном производственном объекте следующих категорий работников:</w:t>
      </w:r>
    </w:p>
    <w:p w:rsidR="008161BD" w:rsidRPr="008161BD" w:rsidRDefault="008161BD" w:rsidP="008161BD">
      <w:pPr>
        <w:spacing w:before="100" w:beforeAutospacing="1" w:after="100" w:afterAutospacing="1" w:line="240" w:lineRule="auto"/>
        <w:rPr>
          <w:rFonts w:ascii="Times New Roman" w:eastAsia="Times New Roman" w:hAnsi="Times New Roman" w:cs="Times New Roman"/>
          <w:sz w:val="24"/>
          <w:szCs w:val="24"/>
          <w:lang w:eastAsia="ru-RU"/>
        </w:rPr>
      </w:pPr>
      <w:r w:rsidRPr="008161BD">
        <w:rPr>
          <w:rFonts w:ascii="Times New Roman" w:eastAsia="Times New Roman" w:hAnsi="Times New Roman" w:cs="Times New Roman"/>
          <w:sz w:val="24"/>
          <w:szCs w:val="24"/>
          <w:lang w:eastAsia="ru-RU"/>
        </w:rPr>
        <w:t>-    руководители организаций малого предпринимательства;</w:t>
      </w:r>
    </w:p>
    <w:p w:rsidR="008161BD" w:rsidRPr="008161BD" w:rsidRDefault="008161BD" w:rsidP="008161BD">
      <w:pPr>
        <w:spacing w:before="100" w:beforeAutospacing="1" w:after="100" w:afterAutospacing="1" w:line="240" w:lineRule="auto"/>
        <w:rPr>
          <w:rFonts w:ascii="Times New Roman" w:eastAsia="Times New Roman" w:hAnsi="Times New Roman" w:cs="Times New Roman"/>
          <w:sz w:val="24"/>
          <w:szCs w:val="24"/>
          <w:lang w:eastAsia="ru-RU"/>
        </w:rPr>
      </w:pPr>
      <w:r w:rsidRPr="008161BD">
        <w:rPr>
          <w:rFonts w:ascii="Times New Roman" w:eastAsia="Times New Roman" w:hAnsi="Times New Roman" w:cs="Times New Roman"/>
          <w:sz w:val="24"/>
          <w:szCs w:val="24"/>
          <w:lang w:eastAsia="ru-RU"/>
        </w:rPr>
        <w:t>-    работники организаций малого предпринимательства (с численностью работников до 50 человек), на которых возложены обязанности специалистов по охране труда;</w:t>
      </w:r>
    </w:p>
    <w:p w:rsidR="008161BD" w:rsidRPr="008161BD" w:rsidRDefault="008161BD" w:rsidP="008161BD">
      <w:pPr>
        <w:spacing w:before="100" w:beforeAutospacing="1" w:after="100" w:afterAutospacing="1" w:line="240" w:lineRule="auto"/>
        <w:rPr>
          <w:rFonts w:ascii="Times New Roman" w:eastAsia="Times New Roman" w:hAnsi="Times New Roman" w:cs="Times New Roman"/>
          <w:sz w:val="24"/>
          <w:szCs w:val="24"/>
          <w:lang w:eastAsia="ru-RU"/>
        </w:rPr>
      </w:pPr>
      <w:r w:rsidRPr="008161BD">
        <w:rPr>
          <w:rFonts w:ascii="Times New Roman" w:eastAsia="Times New Roman" w:hAnsi="Times New Roman" w:cs="Times New Roman"/>
          <w:sz w:val="24"/>
          <w:szCs w:val="24"/>
          <w:lang w:eastAsia="ru-RU"/>
        </w:rPr>
        <w:t>-    руководители (в том числе руководители структурных подразделений) государственных (муниципальных) учреждений;</w:t>
      </w:r>
    </w:p>
    <w:p w:rsidR="008161BD" w:rsidRPr="008161BD" w:rsidRDefault="008161BD" w:rsidP="008161BD">
      <w:pPr>
        <w:spacing w:before="100" w:beforeAutospacing="1" w:after="100" w:afterAutospacing="1" w:line="240" w:lineRule="auto"/>
        <w:rPr>
          <w:rFonts w:ascii="Times New Roman" w:eastAsia="Times New Roman" w:hAnsi="Times New Roman" w:cs="Times New Roman"/>
          <w:sz w:val="24"/>
          <w:szCs w:val="24"/>
          <w:lang w:eastAsia="ru-RU"/>
        </w:rPr>
      </w:pPr>
      <w:r w:rsidRPr="008161BD">
        <w:rPr>
          <w:rFonts w:ascii="Times New Roman" w:eastAsia="Times New Roman" w:hAnsi="Times New Roman" w:cs="Times New Roman"/>
          <w:sz w:val="24"/>
          <w:szCs w:val="24"/>
          <w:lang w:eastAsia="ru-RU"/>
        </w:rPr>
        <w:t>-    руководители и специалисты служб охраны труда организаций;</w:t>
      </w:r>
    </w:p>
    <w:p w:rsidR="008161BD" w:rsidRPr="008161BD" w:rsidRDefault="008161BD" w:rsidP="008161BD">
      <w:pPr>
        <w:spacing w:before="100" w:beforeAutospacing="1" w:after="100" w:afterAutospacing="1" w:line="240" w:lineRule="auto"/>
        <w:rPr>
          <w:rFonts w:ascii="Times New Roman" w:eastAsia="Times New Roman" w:hAnsi="Times New Roman" w:cs="Times New Roman"/>
          <w:sz w:val="24"/>
          <w:szCs w:val="24"/>
          <w:lang w:eastAsia="ru-RU"/>
        </w:rPr>
      </w:pPr>
      <w:r w:rsidRPr="008161BD">
        <w:rPr>
          <w:rFonts w:ascii="Times New Roman" w:eastAsia="Times New Roman" w:hAnsi="Times New Roman" w:cs="Times New Roman"/>
          <w:sz w:val="24"/>
          <w:szCs w:val="24"/>
          <w:lang w:eastAsia="ru-RU"/>
        </w:rPr>
        <w:t>-    члены комитетов (комиссий) по охране труда;</w:t>
      </w:r>
    </w:p>
    <w:p w:rsidR="008161BD" w:rsidRPr="008161BD" w:rsidRDefault="008161BD" w:rsidP="008161BD">
      <w:pPr>
        <w:spacing w:before="100" w:beforeAutospacing="1" w:after="100" w:afterAutospacing="1" w:line="240" w:lineRule="auto"/>
        <w:rPr>
          <w:rFonts w:ascii="Times New Roman" w:eastAsia="Times New Roman" w:hAnsi="Times New Roman" w:cs="Times New Roman"/>
          <w:sz w:val="24"/>
          <w:szCs w:val="24"/>
          <w:lang w:eastAsia="ru-RU"/>
        </w:rPr>
      </w:pPr>
      <w:r w:rsidRPr="008161BD">
        <w:rPr>
          <w:rFonts w:ascii="Times New Roman" w:eastAsia="Times New Roman" w:hAnsi="Times New Roman" w:cs="Times New Roman"/>
          <w:sz w:val="24"/>
          <w:szCs w:val="24"/>
          <w:lang w:eastAsia="ru-RU"/>
        </w:rPr>
        <w:t>-    уполномоченные (доверенные) лица по охране труда профессиональных союзов и иных уполномоченных работниками представительных органов;</w:t>
      </w:r>
    </w:p>
    <w:p w:rsidR="008161BD" w:rsidRPr="008161BD" w:rsidRDefault="008161BD" w:rsidP="008161B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161BD">
        <w:rPr>
          <w:rFonts w:ascii="Times New Roman" w:eastAsia="Times New Roman" w:hAnsi="Times New Roman" w:cs="Times New Roman"/>
          <w:sz w:val="24"/>
          <w:szCs w:val="24"/>
          <w:lang w:eastAsia="ru-RU"/>
        </w:rPr>
        <w:t xml:space="preserve">-    отдельные категории работников организаций, отнесенных в соответствии с действующим законодательством к опасным производственным объектам, подлежащих обязательному обучению по охране труда в установленном порядке  или обучению по </w:t>
      </w:r>
      <w:r w:rsidRPr="008161BD">
        <w:rPr>
          <w:rFonts w:ascii="Times New Roman" w:eastAsia="Times New Roman" w:hAnsi="Times New Roman" w:cs="Times New Roman"/>
          <w:sz w:val="24"/>
          <w:szCs w:val="24"/>
          <w:lang w:eastAsia="ru-RU"/>
        </w:rPr>
        <w:lastRenderedPageBreak/>
        <w:t>вопросам безопасного ведения работ, в том числе горных работ, и действиям в случае аварии или инцидента на опасном производственном объекте (в случае, если обучение проводится с отрывом от производства в организации, осуществляющей образовательную деятельность);</w:t>
      </w:r>
      <w:proofErr w:type="gramEnd"/>
    </w:p>
    <w:p w:rsidR="008161BD" w:rsidRPr="008161BD" w:rsidRDefault="008161BD" w:rsidP="008161B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161BD">
        <w:rPr>
          <w:rFonts w:ascii="Times New Roman" w:eastAsia="Times New Roman" w:hAnsi="Times New Roman" w:cs="Times New Roman"/>
          <w:sz w:val="24"/>
          <w:szCs w:val="24"/>
          <w:lang w:eastAsia="ru-RU"/>
        </w:rPr>
        <w:t>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специальной одежды, специальной обуви и других средств индивидуальной защиты, изготовленных на территории государств - членов Евразийского экономического союза, в соответствии с типовыми нормами бесплатной выдачи специальной одежды, специальной обуви и других средств индивидуальной защиты (далее - СИЗ</w:t>
      </w:r>
      <w:proofErr w:type="gramEnd"/>
      <w:r w:rsidRPr="008161BD">
        <w:rPr>
          <w:rFonts w:ascii="Times New Roman" w:eastAsia="Times New Roman" w:hAnsi="Times New Roman" w:cs="Times New Roman"/>
          <w:sz w:val="24"/>
          <w:szCs w:val="24"/>
          <w:lang w:eastAsia="ru-RU"/>
        </w:rPr>
        <w:t>) и (или) на основании результатов проведения специальной оценки условий труда, а также смывающих и (или) обезвреживающих средств;</w:t>
      </w:r>
    </w:p>
    <w:p w:rsidR="008161BD" w:rsidRPr="008161BD" w:rsidRDefault="008161BD" w:rsidP="008161B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161BD">
        <w:rPr>
          <w:rFonts w:ascii="Times New Roman" w:eastAsia="Times New Roman" w:hAnsi="Times New Roman" w:cs="Times New Roman"/>
          <w:sz w:val="24"/>
          <w:szCs w:val="24"/>
          <w:lang w:eastAsia="ru-RU"/>
        </w:rPr>
        <w:t>санаторно-курортное лечение работников, занятых на работах с вредными и (или) опасными производственными факторами (исключая размещение в номерах высшей категории);</w:t>
      </w:r>
    </w:p>
    <w:p w:rsidR="008161BD" w:rsidRPr="008161BD" w:rsidRDefault="008161BD" w:rsidP="008161B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161BD">
        <w:rPr>
          <w:rFonts w:ascii="Times New Roman" w:eastAsia="Times New Roman" w:hAnsi="Times New Roman" w:cs="Times New Roman"/>
          <w:sz w:val="24"/>
          <w:szCs w:val="24"/>
          <w:lang w:eastAsia="ru-RU"/>
        </w:rPr>
        <w:t>проведение обязательных периодических медицинских осмотров (обследований) работников, занятых на работах с вредными и (или) опасными производственными факторами;</w:t>
      </w:r>
    </w:p>
    <w:p w:rsidR="008161BD" w:rsidRPr="008161BD" w:rsidRDefault="008161BD" w:rsidP="008161B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161BD">
        <w:rPr>
          <w:rFonts w:ascii="Times New Roman" w:eastAsia="Times New Roman" w:hAnsi="Times New Roman" w:cs="Times New Roman"/>
          <w:sz w:val="24"/>
          <w:szCs w:val="24"/>
          <w:lang w:eastAsia="ru-RU"/>
        </w:rPr>
        <w:t xml:space="preserve">обеспечение лечебно-профилактическим питанием (далее - ЛПП) работников, для которых указанное питание предусмотрено Перечнем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утвержденным приказом </w:t>
      </w:r>
      <w:proofErr w:type="spellStart"/>
      <w:r w:rsidRPr="008161BD">
        <w:rPr>
          <w:rFonts w:ascii="Times New Roman" w:eastAsia="Times New Roman" w:hAnsi="Times New Roman" w:cs="Times New Roman"/>
          <w:sz w:val="24"/>
          <w:szCs w:val="24"/>
          <w:lang w:eastAsia="ru-RU"/>
        </w:rPr>
        <w:t>Минздравсоцразвития</w:t>
      </w:r>
      <w:proofErr w:type="spellEnd"/>
      <w:r w:rsidRPr="008161BD">
        <w:rPr>
          <w:rFonts w:ascii="Times New Roman" w:eastAsia="Times New Roman" w:hAnsi="Times New Roman" w:cs="Times New Roman"/>
          <w:sz w:val="24"/>
          <w:szCs w:val="24"/>
          <w:lang w:eastAsia="ru-RU"/>
        </w:rPr>
        <w:t xml:space="preserve"> России от 16 февраля 2009 г. N 46н;</w:t>
      </w:r>
    </w:p>
    <w:p w:rsidR="008161BD" w:rsidRPr="008161BD" w:rsidRDefault="008161BD" w:rsidP="008161B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161BD">
        <w:rPr>
          <w:rFonts w:ascii="Times New Roman" w:eastAsia="Times New Roman" w:hAnsi="Times New Roman" w:cs="Times New Roman"/>
          <w:sz w:val="24"/>
          <w:szCs w:val="24"/>
          <w:lang w:eastAsia="ru-RU"/>
        </w:rPr>
        <w:t xml:space="preserve">приобретение страхователями, работники которых проходят обязательные </w:t>
      </w:r>
      <w:proofErr w:type="spellStart"/>
      <w:r w:rsidRPr="008161BD">
        <w:rPr>
          <w:rFonts w:ascii="Times New Roman" w:eastAsia="Times New Roman" w:hAnsi="Times New Roman" w:cs="Times New Roman"/>
          <w:sz w:val="24"/>
          <w:szCs w:val="24"/>
          <w:lang w:eastAsia="ru-RU"/>
        </w:rPr>
        <w:t>предсменные</w:t>
      </w:r>
      <w:proofErr w:type="spellEnd"/>
      <w:r w:rsidRPr="008161BD">
        <w:rPr>
          <w:rFonts w:ascii="Times New Roman" w:eastAsia="Times New Roman" w:hAnsi="Times New Roman" w:cs="Times New Roman"/>
          <w:sz w:val="24"/>
          <w:szCs w:val="24"/>
          <w:lang w:eastAsia="ru-RU"/>
        </w:rPr>
        <w:t xml:space="preserve"> (</w:t>
      </w:r>
      <w:proofErr w:type="spellStart"/>
      <w:r w:rsidRPr="008161BD">
        <w:rPr>
          <w:rFonts w:ascii="Times New Roman" w:eastAsia="Times New Roman" w:hAnsi="Times New Roman" w:cs="Times New Roman"/>
          <w:sz w:val="24"/>
          <w:szCs w:val="24"/>
          <w:lang w:eastAsia="ru-RU"/>
        </w:rPr>
        <w:t>послесменные</w:t>
      </w:r>
      <w:proofErr w:type="spellEnd"/>
      <w:r w:rsidRPr="008161BD">
        <w:rPr>
          <w:rFonts w:ascii="Times New Roman" w:eastAsia="Times New Roman" w:hAnsi="Times New Roman" w:cs="Times New Roman"/>
          <w:sz w:val="24"/>
          <w:szCs w:val="24"/>
          <w:lang w:eastAsia="ru-RU"/>
        </w:rPr>
        <w:t xml:space="preserve">) и (или) </w:t>
      </w:r>
      <w:proofErr w:type="spellStart"/>
      <w:r w:rsidRPr="008161BD">
        <w:rPr>
          <w:rFonts w:ascii="Times New Roman" w:eastAsia="Times New Roman" w:hAnsi="Times New Roman" w:cs="Times New Roman"/>
          <w:sz w:val="24"/>
          <w:szCs w:val="24"/>
          <w:lang w:eastAsia="ru-RU"/>
        </w:rPr>
        <w:t>предрейсовые</w:t>
      </w:r>
      <w:proofErr w:type="spellEnd"/>
      <w:r w:rsidRPr="008161BD">
        <w:rPr>
          <w:rFonts w:ascii="Times New Roman" w:eastAsia="Times New Roman" w:hAnsi="Times New Roman" w:cs="Times New Roman"/>
          <w:sz w:val="24"/>
          <w:szCs w:val="24"/>
          <w:lang w:eastAsia="ru-RU"/>
        </w:rPr>
        <w:t xml:space="preserve"> (</w:t>
      </w:r>
      <w:proofErr w:type="spellStart"/>
      <w:r w:rsidRPr="008161BD">
        <w:rPr>
          <w:rFonts w:ascii="Times New Roman" w:eastAsia="Times New Roman" w:hAnsi="Times New Roman" w:cs="Times New Roman"/>
          <w:sz w:val="24"/>
          <w:szCs w:val="24"/>
          <w:lang w:eastAsia="ru-RU"/>
        </w:rPr>
        <w:t>послерейсовые</w:t>
      </w:r>
      <w:proofErr w:type="spellEnd"/>
      <w:r w:rsidRPr="008161BD">
        <w:rPr>
          <w:rFonts w:ascii="Times New Roman" w:eastAsia="Times New Roman" w:hAnsi="Times New Roman" w:cs="Times New Roman"/>
          <w:sz w:val="24"/>
          <w:szCs w:val="24"/>
          <w:lang w:eastAsia="ru-RU"/>
        </w:rPr>
        <w:t xml:space="preserve">) медицинские осмотры, приборов для определения наличия и уровня содержания алкоголя в выдыхаемом воздухе, а также для определения наличия </w:t>
      </w:r>
      <w:proofErr w:type="spellStart"/>
      <w:r w:rsidRPr="008161BD">
        <w:rPr>
          <w:rFonts w:ascii="Times New Roman" w:eastAsia="Times New Roman" w:hAnsi="Times New Roman" w:cs="Times New Roman"/>
          <w:sz w:val="24"/>
          <w:szCs w:val="24"/>
          <w:lang w:eastAsia="ru-RU"/>
        </w:rPr>
        <w:t>психоактивных</w:t>
      </w:r>
      <w:proofErr w:type="spellEnd"/>
      <w:r w:rsidRPr="008161BD">
        <w:rPr>
          <w:rFonts w:ascii="Times New Roman" w:eastAsia="Times New Roman" w:hAnsi="Times New Roman" w:cs="Times New Roman"/>
          <w:sz w:val="24"/>
          <w:szCs w:val="24"/>
          <w:lang w:eastAsia="ru-RU"/>
        </w:rPr>
        <w:t xml:space="preserve"> веществ в моче, зарегистрированных в установленном порядке (</w:t>
      </w:r>
      <w:proofErr w:type="spellStart"/>
      <w:r w:rsidRPr="008161BD">
        <w:rPr>
          <w:rFonts w:ascii="Times New Roman" w:eastAsia="Times New Roman" w:hAnsi="Times New Roman" w:cs="Times New Roman"/>
          <w:sz w:val="24"/>
          <w:szCs w:val="24"/>
          <w:lang w:eastAsia="ru-RU"/>
        </w:rPr>
        <w:t>алкотестеры</w:t>
      </w:r>
      <w:proofErr w:type="spellEnd"/>
      <w:r w:rsidRPr="008161BD">
        <w:rPr>
          <w:rFonts w:ascii="Times New Roman" w:eastAsia="Times New Roman" w:hAnsi="Times New Roman" w:cs="Times New Roman"/>
          <w:sz w:val="24"/>
          <w:szCs w:val="24"/>
          <w:lang w:eastAsia="ru-RU"/>
        </w:rPr>
        <w:t xml:space="preserve"> или </w:t>
      </w:r>
      <w:proofErr w:type="spellStart"/>
      <w:r w:rsidRPr="008161BD">
        <w:rPr>
          <w:rFonts w:ascii="Times New Roman" w:eastAsia="Times New Roman" w:hAnsi="Times New Roman" w:cs="Times New Roman"/>
          <w:sz w:val="24"/>
          <w:szCs w:val="24"/>
          <w:lang w:eastAsia="ru-RU"/>
        </w:rPr>
        <w:t>алкометры</w:t>
      </w:r>
      <w:proofErr w:type="spellEnd"/>
      <w:r w:rsidRPr="008161BD">
        <w:rPr>
          <w:rFonts w:ascii="Times New Roman" w:eastAsia="Times New Roman" w:hAnsi="Times New Roman" w:cs="Times New Roman"/>
          <w:sz w:val="24"/>
          <w:szCs w:val="24"/>
          <w:lang w:eastAsia="ru-RU"/>
        </w:rPr>
        <w:t>);</w:t>
      </w:r>
    </w:p>
    <w:p w:rsidR="008161BD" w:rsidRPr="008161BD" w:rsidRDefault="008161BD" w:rsidP="008161B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161BD">
        <w:rPr>
          <w:rFonts w:ascii="Times New Roman" w:eastAsia="Times New Roman" w:hAnsi="Times New Roman" w:cs="Times New Roman"/>
          <w:sz w:val="24"/>
          <w:szCs w:val="24"/>
          <w:lang w:eastAsia="ru-RU"/>
        </w:rPr>
        <w:t xml:space="preserve">приобретение страхователями, осуществляющими пассажирские и грузовые перевозки, приборов </w:t>
      </w:r>
      <w:proofErr w:type="gramStart"/>
      <w:r w:rsidRPr="008161BD">
        <w:rPr>
          <w:rFonts w:ascii="Times New Roman" w:eastAsia="Times New Roman" w:hAnsi="Times New Roman" w:cs="Times New Roman"/>
          <w:sz w:val="24"/>
          <w:szCs w:val="24"/>
          <w:lang w:eastAsia="ru-RU"/>
        </w:rPr>
        <w:t>контроля за</w:t>
      </w:r>
      <w:proofErr w:type="gramEnd"/>
      <w:r w:rsidRPr="008161BD">
        <w:rPr>
          <w:rFonts w:ascii="Times New Roman" w:eastAsia="Times New Roman" w:hAnsi="Times New Roman" w:cs="Times New Roman"/>
          <w:sz w:val="24"/>
          <w:szCs w:val="24"/>
          <w:lang w:eastAsia="ru-RU"/>
        </w:rPr>
        <w:t xml:space="preserve"> режимом труда и отдыха водителей (</w:t>
      </w:r>
      <w:proofErr w:type="spellStart"/>
      <w:r w:rsidRPr="008161BD">
        <w:rPr>
          <w:rFonts w:ascii="Times New Roman" w:eastAsia="Times New Roman" w:hAnsi="Times New Roman" w:cs="Times New Roman"/>
          <w:sz w:val="24"/>
          <w:szCs w:val="24"/>
          <w:lang w:eastAsia="ru-RU"/>
        </w:rPr>
        <w:t>тахографов</w:t>
      </w:r>
      <w:proofErr w:type="spellEnd"/>
      <w:r w:rsidRPr="008161BD">
        <w:rPr>
          <w:rFonts w:ascii="Times New Roman" w:eastAsia="Times New Roman" w:hAnsi="Times New Roman" w:cs="Times New Roman"/>
          <w:sz w:val="24"/>
          <w:szCs w:val="24"/>
          <w:lang w:eastAsia="ru-RU"/>
        </w:rPr>
        <w:t>);</w:t>
      </w:r>
    </w:p>
    <w:p w:rsidR="008161BD" w:rsidRPr="008161BD" w:rsidRDefault="008161BD" w:rsidP="008161B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161BD">
        <w:rPr>
          <w:rFonts w:ascii="Times New Roman" w:eastAsia="Times New Roman" w:hAnsi="Times New Roman" w:cs="Times New Roman"/>
          <w:sz w:val="24"/>
          <w:szCs w:val="24"/>
          <w:lang w:eastAsia="ru-RU"/>
        </w:rPr>
        <w:t>приобретение страхователями аптечек для оказания первой помощи;</w:t>
      </w:r>
    </w:p>
    <w:p w:rsidR="008161BD" w:rsidRPr="008161BD" w:rsidRDefault="008161BD" w:rsidP="008161B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161BD">
        <w:rPr>
          <w:rFonts w:ascii="Times New Roman" w:eastAsia="Times New Roman" w:hAnsi="Times New Roman" w:cs="Times New Roman"/>
          <w:sz w:val="24"/>
          <w:szCs w:val="24"/>
          <w:lang w:eastAsia="ru-RU"/>
        </w:rPr>
        <w:t>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roofErr w:type="gramEnd"/>
    </w:p>
    <w:p w:rsidR="008161BD" w:rsidRPr="008161BD" w:rsidRDefault="008161BD" w:rsidP="008161B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161BD">
        <w:rPr>
          <w:rFonts w:ascii="Times New Roman" w:eastAsia="Times New Roman" w:hAnsi="Times New Roman" w:cs="Times New Roman"/>
          <w:sz w:val="24"/>
          <w:szCs w:val="24"/>
          <w:lang w:eastAsia="ru-RU"/>
        </w:rPr>
        <w:t>приобретение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аудио фиксацию инструктажей, обучения и иных форм подготовки работников по безопасному производству работ, а также хранение результатов такой</w:t>
      </w:r>
      <w:proofErr w:type="gramEnd"/>
      <w:r w:rsidRPr="008161BD">
        <w:rPr>
          <w:rFonts w:ascii="Times New Roman" w:eastAsia="Times New Roman" w:hAnsi="Times New Roman" w:cs="Times New Roman"/>
          <w:sz w:val="24"/>
          <w:szCs w:val="24"/>
          <w:lang w:eastAsia="ru-RU"/>
        </w:rPr>
        <w:t xml:space="preserve"> фиксации;</w:t>
      </w:r>
    </w:p>
    <w:p w:rsidR="008161BD" w:rsidRPr="008161BD" w:rsidRDefault="008161BD" w:rsidP="008161B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161BD">
        <w:rPr>
          <w:rFonts w:ascii="Times New Roman" w:eastAsia="Times New Roman" w:hAnsi="Times New Roman" w:cs="Times New Roman"/>
          <w:sz w:val="24"/>
          <w:szCs w:val="24"/>
          <w:lang w:eastAsia="ru-RU"/>
        </w:rPr>
        <w:t>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(исключая размещение в номерах высшей категории);</w:t>
      </w:r>
    </w:p>
    <w:p w:rsidR="008161BD" w:rsidRPr="008161BD" w:rsidRDefault="008161BD" w:rsidP="008161B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161BD">
        <w:rPr>
          <w:rFonts w:ascii="Times New Roman" w:eastAsia="Times New Roman" w:hAnsi="Times New Roman" w:cs="Times New Roman"/>
          <w:sz w:val="24"/>
          <w:szCs w:val="24"/>
          <w:lang w:eastAsia="ru-RU"/>
        </w:rPr>
        <w:t xml:space="preserve">приобретение отдельных приборов, устройств, оборудования и (или) комплексов (систем) приборов, устройств, оборудования, сервисов, систем, непосредственно </w:t>
      </w:r>
      <w:r w:rsidRPr="008161BD">
        <w:rPr>
          <w:rFonts w:ascii="Times New Roman" w:eastAsia="Times New Roman" w:hAnsi="Times New Roman" w:cs="Times New Roman"/>
          <w:sz w:val="24"/>
          <w:szCs w:val="24"/>
          <w:lang w:eastAsia="ru-RU"/>
        </w:rPr>
        <w:lastRenderedPageBreak/>
        <w:t>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w:t>
      </w:r>
      <w:proofErr w:type="gramEnd"/>
    </w:p>
    <w:p w:rsidR="008161BD" w:rsidRPr="008161BD" w:rsidRDefault="008161BD" w:rsidP="008161B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161BD">
        <w:rPr>
          <w:rFonts w:ascii="Times New Roman" w:eastAsia="Times New Roman" w:hAnsi="Times New Roman" w:cs="Times New Roman"/>
          <w:sz w:val="24"/>
          <w:szCs w:val="24"/>
          <w:lang w:eastAsia="ru-RU"/>
        </w:rPr>
        <w:t>приобретение приборов, устройств, оборудования обеспечивающих безопасное ведение горных работ, в рамках модернизации основных производств;</w:t>
      </w:r>
    </w:p>
    <w:p w:rsidR="008161BD" w:rsidRPr="008161BD" w:rsidRDefault="008161BD" w:rsidP="008161B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161BD">
        <w:rPr>
          <w:rFonts w:ascii="Times New Roman" w:eastAsia="Times New Roman" w:hAnsi="Times New Roman" w:cs="Times New Roman"/>
          <w:sz w:val="24"/>
          <w:szCs w:val="24"/>
          <w:lang w:eastAsia="ru-RU"/>
        </w:rPr>
        <w:t>обеспечение бесплатной выдачей молока или других равноценных пищевых продуктов работников, которым бесплатная выдача молока или других равноценных пищевых продуктов предусмотрено приказом Министерства здравоохранения и социального развития Российской Федерации от 16 февраля 2009 г. №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w:t>
      </w:r>
      <w:proofErr w:type="gramEnd"/>
      <w:r w:rsidRPr="008161BD">
        <w:rPr>
          <w:rFonts w:ascii="Times New Roman" w:eastAsia="Times New Roman" w:hAnsi="Times New Roman" w:cs="Times New Roman"/>
          <w:sz w:val="24"/>
          <w:szCs w:val="24"/>
          <w:lang w:eastAsia="ru-RU"/>
        </w:rPr>
        <w:t xml:space="preserve"> </w:t>
      </w:r>
      <w:proofErr w:type="gramStart"/>
      <w:r w:rsidRPr="008161BD">
        <w:rPr>
          <w:rFonts w:ascii="Times New Roman" w:eastAsia="Times New Roman" w:hAnsi="Times New Roman" w:cs="Times New Roman"/>
          <w:sz w:val="24"/>
          <w:szCs w:val="24"/>
          <w:lang w:eastAsia="ru-RU"/>
        </w:rPr>
        <w:t>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w:t>
      </w:r>
      <w:proofErr w:type="gramEnd"/>
    </w:p>
    <w:p w:rsidR="008161BD" w:rsidRPr="008161BD" w:rsidRDefault="008161BD" w:rsidP="008161BD">
      <w:pPr>
        <w:spacing w:before="100" w:beforeAutospacing="1" w:after="100" w:afterAutospacing="1" w:line="240" w:lineRule="auto"/>
        <w:rPr>
          <w:rFonts w:ascii="Times New Roman" w:eastAsia="Times New Roman" w:hAnsi="Times New Roman" w:cs="Times New Roman"/>
          <w:sz w:val="24"/>
          <w:szCs w:val="24"/>
          <w:lang w:eastAsia="ru-RU"/>
        </w:rPr>
      </w:pPr>
      <w:r w:rsidRPr="008161BD">
        <w:rPr>
          <w:rFonts w:ascii="Times New Roman" w:eastAsia="Times New Roman" w:hAnsi="Times New Roman" w:cs="Times New Roman"/>
          <w:b/>
          <w:bCs/>
          <w:sz w:val="24"/>
          <w:szCs w:val="24"/>
          <w:lang w:eastAsia="ru-RU"/>
        </w:rPr>
        <w:t>Прием заявлений и документов</w:t>
      </w:r>
    </w:p>
    <w:p w:rsidR="008161BD" w:rsidRPr="008161BD" w:rsidRDefault="008161BD" w:rsidP="008161BD">
      <w:pPr>
        <w:spacing w:before="100" w:beforeAutospacing="1" w:after="100" w:afterAutospacing="1" w:line="240" w:lineRule="auto"/>
        <w:rPr>
          <w:rFonts w:ascii="Times New Roman" w:eastAsia="Times New Roman" w:hAnsi="Times New Roman" w:cs="Times New Roman"/>
          <w:sz w:val="24"/>
          <w:szCs w:val="24"/>
          <w:lang w:eastAsia="ru-RU"/>
        </w:rPr>
      </w:pPr>
      <w:r w:rsidRPr="008161BD">
        <w:rPr>
          <w:rFonts w:ascii="Times New Roman" w:eastAsia="Times New Roman" w:hAnsi="Times New Roman" w:cs="Times New Roman"/>
          <w:sz w:val="24"/>
          <w:szCs w:val="24"/>
          <w:lang w:eastAsia="ru-RU"/>
        </w:rPr>
        <w:t xml:space="preserve">       С заявлением о финансовом обеспечении предупредительных мер  страхователь  обращается в территориальный орган Фонда по месту своей регистрации (Отделение Фонда пенсионного и социального страхования Российской Федерации по Алтайскому краю) в срок </w:t>
      </w:r>
      <w:r w:rsidRPr="008161BD">
        <w:rPr>
          <w:rFonts w:ascii="Times New Roman" w:eastAsia="Times New Roman" w:hAnsi="Times New Roman" w:cs="Times New Roman"/>
          <w:b/>
          <w:bCs/>
          <w:sz w:val="24"/>
          <w:szCs w:val="24"/>
          <w:lang w:eastAsia="ru-RU"/>
        </w:rPr>
        <w:t>до 1 августа</w:t>
      </w:r>
      <w:r w:rsidRPr="008161BD">
        <w:rPr>
          <w:rFonts w:ascii="Times New Roman" w:eastAsia="Times New Roman" w:hAnsi="Times New Roman" w:cs="Times New Roman"/>
          <w:sz w:val="24"/>
          <w:szCs w:val="24"/>
          <w:lang w:eastAsia="ru-RU"/>
        </w:rPr>
        <w:t xml:space="preserve"> текущего календарного года. </w:t>
      </w:r>
      <w:proofErr w:type="gramStart"/>
      <w:r w:rsidRPr="008161BD">
        <w:rPr>
          <w:rFonts w:ascii="Times New Roman" w:eastAsia="Times New Roman" w:hAnsi="Times New Roman" w:cs="Times New Roman"/>
          <w:sz w:val="24"/>
          <w:szCs w:val="24"/>
          <w:lang w:eastAsia="ru-RU"/>
        </w:rPr>
        <w:t xml:space="preserve">Заявление представляется страхователем либо лицом, представляющим его интересы, на бумажном носителе </w:t>
      </w:r>
      <w:hyperlink r:id="rId8" w:tgtFrame="_blank" w:history="1">
        <w:r w:rsidRPr="008161BD">
          <w:rPr>
            <w:rFonts w:ascii="Times New Roman" w:eastAsia="Times New Roman" w:hAnsi="Times New Roman" w:cs="Times New Roman"/>
            <w:color w:val="0000FF"/>
            <w:sz w:val="24"/>
            <w:szCs w:val="24"/>
            <w:u w:val="single"/>
            <w:lang w:eastAsia="ru-RU"/>
          </w:rPr>
          <w:t>в клиентские службы ОСФР по Алтайскому краю</w:t>
        </w:r>
      </w:hyperlink>
      <w:r w:rsidRPr="008161BD">
        <w:rPr>
          <w:rFonts w:ascii="Times New Roman" w:eastAsia="Times New Roman" w:hAnsi="Times New Roman" w:cs="Times New Roman"/>
          <w:sz w:val="24"/>
          <w:szCs w:val="24"/>
          <w:lang w:eastAsia="ru-RU"/>
        </w:rPr>
        <w:t xml:space="preserve"> по адресам, размещённым на официальном сайте Фонда  (www.sfr.gov.ru),  либо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(www.gosuslugi.ru).</w:t>
      </w:r>
      <w:proofErr w:type="gramEnd"/>
    </w:p>
    <w:p w:rsidR="008161BD" w:rsidRPr="008161BD" w:rsidRDefault="008161BD" w:rsidP="008161BD">
      <w:pPr>
        <w:spacing w:before="100" w:beforeAutospacing="1" w:after="100" w:afterAutospacing="1" w:line="240" w:lineRule="auto"/>
        <w:rPr>
          <w:rFonts w:ascii="Times New Roman" w:eastAsia="Times New Roman" w:hAnsi="Times New Roman" w:cs="Times New Roman"/>
          <w:sz w:val="24"/>
          <w:szCs w:val="24"/>
          <w:lang w:eastAsia="ru-RU"/>
        </w:rPr>
      </w:pPr>
      <w:r w:rsidRPr="008161BD">
        <w:rPr>
          <w:rFonts w:ascii="Times New Roman" w:eastAsia="Times New Roman" w:hAnsi="Times New Roman" w:cs="Times New Roman"/>
          <w:sz w:val="24"/>
          <w:szCs w:val="24"/>
          <w:lang w:eastAsia="ru-RU"/>
        </w:rPr>
        <w:t>К заявлению прилагаются следующие документы (копии документов):</w:t>
      </w:r>
    </w:p>
    <w:p w:rsidR="008161BD" w:rsidRPr="008161BD" w:rsidRDefault="008161BD" w:rsidP="008161B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161BD">
        <w:rPr>
          <w:rFonts w:ascii="Times New Roman" w:eastAsia="Times New Roman" w:hAnsi="Times New Roman" w:cs="Times New Roman"/>
          <w:sz w:val="24"/>
          <w:szCs w:val="24"/>
          <w:lang w:eastAsia="ru-RU"/>
        </w:rPr>
        <w:t>план финансового обеспечения предупредительных мер в текущем календарном году, рекомендуемый образец которого приведен в приложении к Правилам (далее - план финансового обеспечения), составленный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и (или) перечня реализуемых страхователем</w:t>
      </w:r>
      <w:proofErr w:type="gramEnd"/>
      <w:r w:rsidRPr="008161BD">
        <w:rPr>
          <w:rFonts w:ascii="Times New Roman" w:eastAsia="Times New Roman" w:hAnsi="Times New Roman" w:cs="Times New Roman"/>
          <w:sz w:val="24"/>
          <w:szCs w:val="24"/>
          <w:lang w:eastAsia="ru-RU"/>
        </w:rPr>
        <w:t xml:space="preserve"> мероприятий по улучшению условий и охраны труда, утвержденного локальным нормативным актом, с указанием суммы финансирования;</w:t>
      </w:r>
    </w:p>
    <w:p w:rsidR="008161BD" w:rsidRPr="008161BD" w:rsidRDefault="008161BD" w:rsidP="008161B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161BD">
        <w:rPr>
          <w:rFonts w:ascii="Times New Roman" w:eastAsia="Times New Roman" w:hAnsi="Times New Roman" w:cs="Times New Roman"/>
          <w:sz w:val="24"/>
          <w:szCs w:val="24"/>
          <w:lang w:eastAsia="ru-RU"/>
        </w:rPr>
        <w:t>копия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копия или выписка из коллективного договора (соглашения по охране труда между работодателем и представительным органом работников) и (или) копия или выписка из локального нормативного акта о реализуемых страхователем мероприятиях по улучшению условий и охраны труда.</w:t>
      </w:r>
      <w:proofErr w:type="gramEnd"/>
    </w:p>
    <w:p w:rsidR="008161BD" w:rsidRPr="008161BD" w:rsidRDefault="008161BD" w:rsidP="008161BD">
      <w:pPr>
        <w:spacing w:before="100" w:beforeAutospacing="1" w:after="100" w:afterAutospacing="1" w:line="240" w:lineRule="auto"/>
        <w:rPr>
          <w:rFonts w:ascii="Times New Roman" w:eastAsia="Times New Roman" w:hAnsi="Times New Roman" w:cs="Times New Roman"/>
          <w:sz w:val="24"/>
          <w:szCs w:val="24"/>
          <w:lang w:eastAsia="ru-RU"/>
        </w:rPr>
      </w:pPr>
      <w:r w:rsidRPr="008161BD">
        <w:rPr>
          <w:rFonts w:ascii="Times New Roman" w:eastAsia="Times New Roman" w:hAnsi="Times New Roman" w:cs="Times New Roman"/>
          <w:sz w:val="24"/>
          <w:szCs w:val="24"/>
          <w:lang w:eastAsia="ru-RU"/>
        </w:rPr>
        <w:t>Дополнительно к указанным документам страхователем представляются документы (копии документов), обосновывающие необходимость финансового обеспечения предупредительных мер в соответствии с п. 6 Правил.</w:t>
      </w:r>
    </w:p>
    <w:p w:rsidR="008161BD" w:rsidRPr="008161BD" w:rsidRDefault="008161BD" w:rsidP="008161BD">
      <w:pPr>
        <w:spacing w:before="100" w:beforeAutospacing="1" w:after="100" w:afterAutospacing="1" w:line="240" w:lineRule="auto"/>
        <w:rPr>
          <w:rFonts w:ascii="Times New Roman" w:eastAsia="Times New Roman" w:hAnsi="Times New Roman" w:cs="Times New Roman"/>
          <w:sz w:val="24"/>
          <w:szCs w:val="24"/>
          <w:lang w:eastAsia="ru-RU"/>
        </w:rPr>
      </w:pPr>
      <w:r w:rsidRPr="008161BD">
        <w:rPr>
          <w:rFonts w:ascii="Times New Roman" w:eastAsia="Times New Roman" w:hAnsi="Times New Roman" w:cs="Times New Roman"/>
          <w:sz w:val="24"/>
          <w:szCs w:val="24"/>
          <w:lang w:eastAsia="ru-RU"/>
        </w:rPr>
        <w:t>Копии документов должны быть заверены печатью страхователя (при наличии печати).</w:t>
      </w:r>
    </w:p>
    <w:p w:rsidR="008161BD" w:rsidRPr="008161BD" w:rsidRDefault="008161BD" w:rsidP="008161BD">
      <w:pPr>
        <w:spacing w:before="100" w:beforeAutospacing="1" w:after="100" w:afterAutospacing="1" w:line="240" w:lineRule="auto"/>
        <w:rPr>
          <w:rFonts w:ascii="Times New Roman" w:eastAsia="Times New Roman" w:hAnsi="Times New Roman" w:cs="Times New Roman"/>
          <w:sz w:val="24"/>
          <w:szCs w:val="24"/>
          <w:lang w:eastAsia="ru-RU"/>
        </w:rPr>
      </w:pPr>
      <w:r w:rsidRPr="008161BD">
        <w:rPr>
          <w:rFonts w:ascii="Times New Roman" w:eastAsia="Times New Roman" w:hAnsi="Times New Roman" w:cs="Times New Roman"/>
          <w:sz w:val="24"/>
          <w:szCs w:val="24"/>
          <w:lang w:eastAsia="ru-RU"/>
        </w:rPr>
        <w:lastRenderedPageBreak/>
        <w:t>Финансовое обеспечение предупредительных мер осуществляется в пределах ассигнований, утвержденных  Отделению на эти цели на текущий финансовый год.</w:t>
      </w:r>
    </w:p>
    <w:p w:rsidR="008161BD" w:rsidRPr="008161BD" w:rsidRDefault="008161BD" w:rsidP="008161BD">
      <w:pPr>
        <w:spacing w:before="100" w:beforeAutospacing="1" w:after="100" w:afterAutospacing="1" w:line="240" w:lineRule="auto"/>
        <w:rPr>
          <w:rFonts w:ascii="Times New Roman" w:eastAsia="Times New Roman" w:hAnsi="Times New Roman" w:cs="Times New Roman"/>
          <w:sz w:val="24"/>
          <w:szCs w:val="24"/>
          <w:lang w:eastAsia="ru-RU"/>
        </w:rPr>
      </w:pPr>
      <w:r w:rsidRPr="008161BD">
        <w:rPr>
          <w:rFonts w:ascii="Times New Roman" w:eastAsia="Times New Roman" w:hAnsi="Times New Roman" w:cs="Times New Roman"/>
          <w:sz w:val="24"/>
          <w:szCs w:val="24"/>
          <w:lang w:eastAsia="ru-RU"/>
        </w:rPr>
        <w:t>Решение о финансовом обеспечении предупредительных мер, объеме финансового обеспечения или об отказе в финансовом обеспечении  принимается:</w:t>
      </w:r>
    </w:p>
    <w:p w:rsidR="008161BD" w:rsidRPr="008161BD" w:rsidRDefault="008161BD" w:rsidP="008161BD">
      <w:pPr>
        <w:spacing w:before="100" w:beforeAutospacing="1" w:after="100" w:afterAutospacing="1" w:line="240" w:lineRule="auto"/>
        <w:rPr>
          <w:rFonts w:ascii="Times New Roman" w:eastAsia="Times New Roman" w:hAnsi="Times New Roman" w:cs="Times New Roman"/>
          <w:sz w:val="24"/>
          <w:szCs w:val="24"/>
          <w:lang w:eastAsia="ru-RU"/>
        </w:rPr>
      </w:pPr>
      <w:r w:rsidRPr="008161BD">
        <w:rPr>
          <w:rFonts w:ascii="Times New Roman" w:eastAsia="Times New Roman" w:hAnsi="Times New Roman" w:cs="Times New Roman"/>
          <w:sz w:val="24"/>
          <w:szCs w:val="24"/>
          <w:lang w:eastAsia="ru-RU"/>
        </w:rPr>
        <w:t>а) по страхователям, у которых сумма страховых взносов на обязательное социальное страхование от несчастных случаев на производстве и профессиональных заболеваний, начисленных за предшествующий год, составляет до 25 000, 00 тыс. рублей включительно - территориальным органом Фонда в течение 10 рабочих дней со дня получения заявления и полного комплекта документов;</w:t>
      </w:r>
    </w:p>
    <w:p w:rsidR="008161BD" w:rsidRPr="008161BD" w:rsidRDefault="008161BD" w:rsidP="008161BD">
      <w:pPr>
        <w:spacing w:before="100" w:beforeAutospacing="1" w:after="100" w:afterAutospacing="1" w:line="240" w:lineRule="auto"/>
        <w:rPr>
          <w:rFonts w:ascii="Times New Roman" w:eastAsia="Times New Roman" w:hAnsi="Times New Roman" w:cs="Times New Roman"/>
          <w:sz w:val="24"/>
          <w:szCs w:val="24"/>
          <w:lang w:eastAsia="ru-RU"/>
        </w:rPr>
      </w:pPr>
      <w:r w:rsidRPr="008161BD">
        <w:rPr>
          <w:rFonts w:ascii="Times New Roman" w:eastAsia="Times New Roman" w:hAnsi="Times New Roman" w:cs="Times New Roman"/>
          <w:sz w:val="24"/>
          <w:szCs w:val="24"/>
          <w:lang w:eastAsia="ru-RU"/>
        </w:rPr>
        <w:t>б) по страхователям, у которых сумма страховых взносов на обязательное социальное страхование от несчастных случаев на производстве и профессиональных заболеваний, начисленных за предшествующий год, составляет более 25 000, 00 тыс. рублей - территориальным органом Фонда после согласования с Фондом.</w:t>
      </w:r>
    </w:p>
    <w:p w:rsidR="008161BD" w:rsidRPr="008161BD" w:rsidRDefault="008161BD" w:rsidP="008161BD">
      <w:pPr>
        <w:spacing w:before="100" w:beforeAutospacing="1" w:after="100" w:afterAutospacing="1" w:line="240" w:lineRule="auto"/>
        <w:rPr>
          <w:rFonts w:ascii="Times New Roman" w:eastAsia="Times New Roman" w:hAnsi="Times New Roman" w:cs="Times New Roman"/>
          <w:sz w:val="24"/>
          <w:szCs w:val="24"/>
          <w:lang w:eastAsia="ru-RU"/>
        </w:rPr>
      </w:pPr>
      <w:r w:rsidRPr="008161BD">
        <w:rPr>
          <w:rFonts w:ascii="Times New Roman" w:eastAsia="Times New Roman" w:hAnsi="Times New Roman" w:cs="Times New Roman"/>
          <w:b/>
          <w:bCs/>
          <w:sz w:val="24"/>
          <w:szCs w:val="24"/>
          <w:lang w:eastAsia="ru-RU"/>
        </w:rPr>
        <w:t>Причины для отказа</w:t>
      </w:r>
    </w:p>
    <w:p w:rsidR="008161BD" w:rsidRPr="008161BD" w:rsidRDefault="008161BD" w:rsidP="008161BD">
      <w:pPr>
        <w:spacing w:before="100" w:beforeAutospacing="1" w:after="100" w:afterAutospacing="1" w:line="240" w:lineRule="auto"/>
        <w:rPr>
          <w:rFonts w:ascii="Times New Roman" w:eastAsia="Times New Roman" w:hAnsi="Times New Roman" w:cs="Times New Roman"/>
          <w:sz w:val="24"/>
          <w:szCs w:val="24"/>
          <w:lang w:eastAsia="ru-RU"/>
        </w:rPr>
      </w:pPr>
      <w:r w:rsidRPr="008161BD">
        <w:rPr>
          <w:rFonts w:ascii="Times New Roman" w:eastAsia="Times New Roman" w:hAnsi="Times New Roman" w:cs="Times New Roman"/>
          <w:sz w:val="24"/>
          <w:szCs w:val="24"/>
          <w:lang w:eastAsia="ru-RU"/>
        </w:rPr>
        <w:t>Территориальный орган Фонда принимает решение об отказе в финансовом обеспечении предупредительных мер в следующих случаях:</w:t>
      </w:r>
    </w:p>
    <w:p w:rsidR="008161BD" w:rsidRPr="008161BD" w:rsidRDefault="008161BD" w:rsidP="008161B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161BD">
        <w:rPr>
          <w:rFonts w:ascii="Times New Roman" w:eastAsia="Times New Roman" w:hAnsi="Times New Roman" w:cs="Times New Roman"/>
          <w:sz w:val="24"/>
          <w:szCs w:val="24"/>
          <w:lang w:eastAsia="ru-RU"/>
        </w:rPr>
        <w:t>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
    <w:p w:rsidR="008161BD" w:rsidRPr="008161BD" w:rsidRDefault="008161BD" w:rsidP="008161B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161BD">
        <w:rPr>
          <w:rFonts w:ascii="Times New Roman" w:eastAsia="Times New Roman" w:hAnsi="Times New Roman" w:cs="Times New Roman"/>
          <w:sz w:val="24"/>
          <w:szCs w:val="24"/>
          <w:lang w:eastAsia="ru-RU"/>
        </w:rPr>
        <w:t>представленные документы содержат недостоверную информацию;</w:t>
      </w:r>
    </w:p>
    <w:p w:rsidR="008161BD" w:rsidRPr="008161BD" w:rsidRDefault="008161BD" w:rsidP="008161B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161BD">
        <w:rPr>
          <w:rFonts w:ascii="Times New Roman" w:eastAsia="Times New Roman" w:hAnsi="Times New Roman" w:cs="Times New Roman"/>
          <w:sz w:val="24"/>
          <w:szCs w:val="24"/>
          <w:lang w:eastAsia="ru-RU"/>
        </w:rPr>
        <w:t>если предусмотренные бюджетом Фонда средства на финансовое обеспечение предупредительных мер на текущий год полностью распределены;</w:t>
      </w:r>
    </w:p>
    <w:p w:rsidR="008161BD" w:rsidRPr="008161BD" w:rsidRDefault="008161BD" w:rsidP="008161B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161BD">
        <w:rPr>
          <w:rFonts w:ascii="Times New Roman" w:eastAsia="Times New Roman" w:hAnsi="Times New Roman" w:cs="Times New Roman"/>
          <w:sz w:val="24"/>
          <w:szCs w:val="24"/>
          <w:lang w:eastAsia="ru-RU"/>
        </w:rPr>
        <w:t>при представлении страхователем неполного комплекта документов.</w:t>
      </w:r>
    </w:p>
    <w:p w:rsidR="008161BD" w:rsidRPr="008161BD" w:rsidRDefault="008161BD" w:rsidP="008161BD">
      <w:pPr>
        <w:spacing w:before="100" w:beforeAutospacing="1" w:after="100" w:afterAutospacing="1" w:line="240" w:lineRule="auto"/>
        <w:rPr>
          <w:rFonts w:ascii="Times New Roman" w:eastAsia="Times New Roman" w:hAnsi="Times New Roman" w:cs="Times New Roman"/>
          <w:sz w:val="24"/>
          <w:szCs w:val="24"/>
          <w:lang w:eastAsia="ru-RU"/>
        </w:rPr>
      </w:pPr>
      <w:r w:rsidRPr="008161BD">
        <w:rPr>
          <w:rFonts w:ascii="Times New Roman" w:eastAsia="Times New Roman" w:hAnsi="Times New Roman" w:cs="Times New Roman"/>
          <w:sz w:val="24"/>
          <w:szCs w:val="24"/>
          <w:lang w:eastAsia="ru-RU"/>
        </w:rPr>
        <w:t>Отказ в финансовом обеспечении предупредительных мер по другим основаниям не допускается.</w:t>
      </w:r>
    </w:p>
    <w:p w:rsidR="008161BD" w:rsidRPr="008161BD" w:rsidRDefault="008161BD" w:rsidP="008161BD">
      <w:pPr>
        <w:spacing w:before="100" w:beforeAutospacing="1" w:after="100" w:afterAutospacing="1" w:line="240" w:lineRule="auto"/>
        <w:rPr>
          <w:rFonts w:ascii="Times New Roman" w:eastAsia="Times New Roman" w:hAnsi="Times New Roman" w:cs="Times New Roman"/>
          <w:sz w:val="24"/>
          <w:szCs w:val="24"/>
          <w:lang w:eastAsia="ru-RU"/>
        </w:rPr>
      </w:pPr>
      <w:r w:rsidRPr="008161BD">
        <w:rPr>
          <w:rFonts w:ascii="Times New Roman" w:eastAsia="Times New Roman" w:hAnsi="Times New Roman" w:cs="Times New Roman"/>
          <w:sz w:val="24"/>
          <w:szCs w:val="24"/>
          <w:lang w:eastAsia="ru-RU"/>
        </w:rPr>
        <w:t>Страхователь вправе повторно, но не позднее срока, установленного пунктом 4 Правил, обратиться с заявлением в территориальный орган Фонда по месту своей регистрации с приложением полного комплекта документов</w:t>
      </w:r>
    </w:p>
    <w:p w:rsidR="008161BD" w:rsidRPr="008161BD" w:rsidRDefault="008161BD" w:rsidP="008161BD">
      <w:pPr>
        <w:spacing w:before="100" w:beforeAutospacing="1" w:after="100" w:afterAutospacing="1" w:line="240" w:lineRule="auto"/>
        <w:rPr>
          <w:rFonts w:ascii="Times New Roman" w:eastAsia="Times New Roman" w:hAnsi="Times New Roman" w:cs="Times New Roman"/>
          <w:sz w:val="24"/>
          <w:szCs w:val="24"/>
          <w:lang w:eastAsia="ru-RU"/>
        </w:rPr>
      </w:pPr>
      <w:r w:rsidRPr="008161BD">
        <w:rPr>
          <w:rFonts w:ascii="Times New Roman" w:eastAsia="Times New Roman" w:hAnsi="Times New Roman" w:cs="Times New Roman"/>
          <w:sz w:val="24"/>
          <w:szCs w:val="24"/>
          <w:lang w:eastAsia="ru-RU"/>
        </w:rPr>
        <w:t>В случае</w:t>
      </w:r>
      <w:proofErr w:type="gramStart"/>
      <w:r w:rsidRPr="008161BD">
        <w:rPr>
          <w:rFonts w:ascii="Times New Roman" w:eastAsia="Times New Roman" w:hAnsi="Times New Roman" w:cs="Times New Roman"/>
          <w:sz w:val="24"/>
          <w:szCs w:val="24"/>
          <w:lang w:eastAsia="ru-RU"/>
        </w:rPr>
        <w:t>,</w:t>
      </w:r>
      <w:proofErr w:type="gramEnd"/>
      <w:r w:rsidRPr="008161BD">
        <w:rPr>
          <w:rFonts w:ascii="Times New Roman" w:eastAsia="Times New Roman" w:hAnsi="Times New Roman" w:cs="Times New Roman"/>
          <w:sz w:val="24"/>
          <w:szCs w:val="24"/>
          <w:lang w:eastAsia="ru-RU"/>
        </w:rPr>
        <w:t xml:space="preserve"> если страхователем первоначально было подано заявление на сумму меньше расчетного объема средств, направляемых на финансовое обеспечение предупредительных мер, предусмотренного пунктом 2 Правил, и после получения приказа территориального органа Фонда о финансовом обеспечении предупредительных мер, но не позднее срока, установленного пунктом 4 Правил, обратиться в территориальный орган Фонда по месту своей регистрации с заявлением на сумму, не превышающую разницу между расчетным объемом средств и суммой финансового обеспечения предупредительных мер, указанной в приказе территориального органа Фонда по первоначальному заявлению. В данном случае страхователь обязан предоставить вместе с заявлением документы (копии документов), предусмотренные пунктами 4 - 6 Правил.</w:t>
      </w:r>
    </w:p>
    <w:p w:rsidR="008161BD" w:rsidRPr="008161BD" w:rsidRDefault="008161BD" w:rsidP="008161B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161BD">
        <w:rPr>
          <w:rFonts w:ascii="Times New Roman" w:eastAsia="Times New Roman" w:hAnsi="Times New Roman" w:cs="Times New Roman"/>
          <w:sz w:val="24"/>
          <w:szCs w:val="24"/>
          <w:lang w:eastAsia="ru-RU"/>
        </w:rPr>
        <w:t xml:space="preserve">Кроме того, страхователь в срок до 20 ноября текущего финансового года имеет право обратиться в территориальный орган Фонда по месту своей регистрации с заявлением о </w:t>
      </w:r>
      <w:r w:rsidRPr="008161BD">
        <w:rPr>
          <w:rFonts w:ascii="Times New Roman" w:eastAsia="Times New Roman" w:hAnsi="Times New Roman" w:cs="Times New Roman"/>
          <w:sz w:val="24"/>
          <w:szCs w:val="24"/>
          <w:lang w:eastAsia="ru-RU"/>
        </w:rPr>
        <w:lastRenderedPageBreak/>
        <w:t>внесении изменений в план финансового обеспечения, согласованный территориальным органом Фонда, в пределах суммы финансового обеспечения в соответствии с согласованным территориальным органом Фонда планом финансового обеспечения, с обоснованием необходимости внесения изменений в план финансового обеспечения и</w:t>
      </w:r>
      <w:proofErr w:type="gramEnd"/>
      <w:r w:rsidRPr="008161BD">
        <w:rPr>
          <w:rFonts w:ascii="Times New Roman" w:eastAsia="Times New Roman" w:hAnsi="Times New Roman" w:cs="Times New Roman"/>
          <w:sz w:val="24"/>
          <w:szCs w:val="24"/>
          <w:lang w:eastAsia="ru-RU"/>
        </w:rPr>
        <w:t xml:space="preserve"> предоставлением полного комплекта документов, предусмотренных пунктами 4 - 6 Правил, для обоснования предупредительных мер, по которым в план финансового обеспечения вносятся изменения.</w:t>
      </w:r>
    </w:p>
    <w:p w:rsidR="008161BD" w:rsidRPr="008161BD" w:rsidRDefault="008161BD" w:rsidP="008161BD">
      <w:pPr>
        <w:spacing w:before="100" w:beforeAutospacing="1" w:after="100" w:afterAutospacing="1" w:line="240" w:lineRule="auto"/>
        <w:rPr>
          <w:rFonts w:ascii="Times New Roman" w:eastAsia="Times New Roman" w:hAnsi="Times New Roman" w:cs="Times New Roman"/>
          <w:sz w:val="24"/>
          <w:szCs w:val="24"/>
          <w:lang w:eastAsia="ru-RU"/>
        </w:rPr>
      </w:pPr>
      <w:r w:rsidRPr="008161BD">
        <w:rPr>
          <w:rFonts w:ascii="Times New Roman" w:eastAsia="Times New Roman" w:hAnsi="Times New Roman" w:cs="Times New Roman"/>
          <w:sz w:val="24"/>
          <w:szCs w:val="24"/>
          <w:lang w:eastAsia="ru-RU"/>
        </w:rPr>
        <w:t>Принятие решения о внесении изменений в ранее согласованный территориальным органом Фонда план финансового обеспечения осуществляется в порядке, установленном пунктом 10 Правил.</w:t>
      </w:r>
    </w:p>
    <w:p w:rsidR="008161BD" w:rsidRPr="008161BD" w:rsidRDefault="008161BD" w:rsidP="008161BD">
      <w:pPr>
        <w:spacing w:before="100" w:beforeAutospacing="1" w:after="100" w:afterAutospacing="1" w:line="240" w:lineRule="auto"/>
        <w:rPr>
          <w:rFonts w:ascii="Times New Roman" w:eastAsia="Times New Roman" w:hAnsi="Times New Roman" w:cs="Times New Roman"/>
          <w:sz w:val="24"/>
          <w:szCs w:val="24"/>
          <w:lang w:eastAsia="ru-RU"/>
        </w:rPr>
      </w:pPr>
      <w:r w:rsidRPr="008161BD">
        <w:rPr>
          <w:rFonts w:ascii="Times New Roman" w:eastAsia="Times New Roman" w:hAnsi="Times New Roman" w:cs="Times New Roman"/>
          <w:b/>
          <w:bCs/>
          <w:sz w:val="24"/>
          <w:szCs w:val="24"/>
          <w:lang w:eastAsia="ru-RU"/>
        </w:rPr>
        <w:t>Информация о ходе рассмотрения заявления</w:t>
      </w:r>
    </w:p>
    <w:p w:rsidR="008161BD" w:rsidRPr="008161BD" w:rsidRDefault="008161BD" w:rsidP="008161BD">
      <w:pPr>
        <w:spacing w:before="100" w:beforeAutospacing="1" w:after="100" w:afterAutospacing="1" w:line="240" w:lineRule="auto"/>
        <w:rPr>
          <w:rFonts w:ascii="Times New Roman" w:eastAsia="Times New Roman" w:hAnsi="Times New Roman" w:cs="Times New Roman"/>
          <w:sz w:val="24"/>
          <w:szCs w:val="24"/>
          <w:lang w:eastAsia="ru-RU"/>
        </w:rPr>
      </w:pPr>
      <w:r w:rsidRPr="008161BD">
        <w:rPr>
          <w:rFonts w:ascii="Times New Roman" w:eastAsia="Times New Roman" w:hAnsi="Times New Roman" w:cs="Times New Roman"/>
          <w:sz w:val="24"/>
          <w:szCs w:val="24"/>
          <w:lang w:eastAsia="ru-RU"/>
        </w:rPr>
        <w:t xml:space="preserve">На сайте Фонда пенсионного и социального страхования Российской Федерации по Алтайскому краю </w:t>
      </w:r>
      <w:hyperlink r:id="rId9" w:tgtFrame="_blank" w:history="1">
        <w:r w:rsidRPr="008161BD">
          <w:rPr>
            <w:rFonts w:ascii="Times New Roman" w:eastAsia="Times New Roman" w:hAnsi="Times New Roman" w:cs="Times New Roman"/>
            <w:color w:val="0000FF"/>
            <w:sz w:val="24"/>
            <w:szCs w:val="24"/>
            <w:u w:val="single"/>
            <w:lang w:eastAsia="ru-RU"/>
          </w:rPr>
          <w:t>(региональная страница)</w:t>
        </w:r>
      </w:hyperlink>
      <w:r w:rsidRPr="008161BD">
        <w:rPr>
          <w:rFonts w:ascii="Times New Roman" w:eastAsia="Times New Roman" w:hAnsi="Times New Roman" w:cs="Times New Roman"/>
          <w:sz w:val="24"/>
          <w:szCs w:val="24"/>
          <w:lang w:eastAsia="ru-RU"/>
        </w:rPr>
        <w:t xml:space="preserve"> ежедневно обновляется информация о ходе рассмотрения заявлений о финансовом обеспечении предупредительных мер в 2023 году.</w:t>
      </w:r>
    </w:p>
    <w:p w:rsidR="008161BD" w:rsidRPr="008161BD" w:rsidRDefault="008161BD" w:rsidP="008161BD">
      <w:pPr>
        <w:spacing w:before="100" w:beforeAutospacing="1" w:after="100" w:afterAutospacing="1" w:line="240" w:lineRule="auto"/>
        <w:rPr>
          <w:rFonts w:ascii="Times New Roman" w:eastAsia="Times New Roman" w:hAnsi="Times New Roman" w:cs="Times New Roman"/>
          <w:sz w:val="24"/>
          <w:szCs w:val="24"/>
          <w:lang w:eastAsia="ru-RU"/>
        </w:rPr>
      </w:pPr>
      <w:r w:rsidRPr="008161BD">
        <w:rPr>
          <w:rFonts w:ascii="Times New Roman" w:eastAsia="Times New Roman" w:hAnsi="Times New Roman" w:cs="Times New Roman"/>
          <w:sz w:val="24"/>
          <w:szCs w:val="24"/>
          <w:lang w:eastAsia="ru-RU"/>
        </w:rPr>
        <w:t> </w:t>
      </w:r>
      <w:r w:rsidRPr="008161BD">
        <w:rPr>
          <w:rFonts w:ascii="Times New Roman" w:eastAsia="Times New Roman" w:hAnsi="Times New Roman" w:cs="Times New Roman"/>
          <w:b/>
          <w:bCs/>
          <w:sz w:val="24"/>
          <w:szCs w:val="24"/>
          <w:lang w:eastAsia="ru-RU"/>
        </w:rPr>
        <w:t>Возмещение произведенных</w:t>
      </w:r>
      <w:r w:rsidRPr="008161BD">
        <w:rPr>
          <w:rFonts w:ascii="Times New Roman" w:eastAsia="Times New Roman" w:hAnsi="Times New Roman" w:cs="Times New Roman"/>
          <w:sz w:val="24"/>
          <w:szCs w:val="24"/>
          <w:lang w:eastAsia="ru-RU"/>
        </w:rPr>
        <w:t xml:space="preserve"> </w:t>
      </w:r>
      <w:r w:rsidRPr="008161BD">
        <w:rPr>
          <w:rFonts w:ascii="Times New Roman" w:eastAsia="Times New Roman" w:hAnsi="Times New Roman" w:cs="Times New Roman"/>
          <w:b/>
          <w:bCs/>
          <w:sz w:val="24"/>
          <w:szCs w:val="24"/>
          <w:lang w:eastAsia="ru-RU"/>
        </w:rPr>
        <w:t>расходов на предупредительные меры</w:t>
      </w:r>
    </w:p>
    <w:p w:rsidR="008161BD" w:rsidRPr="008161BD" w:rsidRDefault="008161BD" w:rsidP="008161BD">
      <w:pPr>
        <w:spacing w:before="100" w:beforeAutospacing="1" w:after="100" w:afterAutospacing="1" w:line="240" w:lineRule="auto"/>
        <w:rPr>
          <w:rFonts w:ascii="Times New Roman" w:eastAsia="Times New Roman" w:hAnsi="Times New Roman" w:cs="Times New Roman"/>
          <w:sz w:val="24"/>
          <w:szCs w:val="24"/>
          <w:lang w:eastAsia="ru-RU"/>
        </w:rPr>
      </w:pPr>
      <w:r w:rsidRPr="008161BD">
        <w:rPr>
          <w:rFonts w:ascii="Times New Roman" w:eastAsia="Times New Roman" w:hAnsi="Times New Roman" w:cs="Times New Roman"/>
          <w:sz w:val="24"/>
          <w:szCs w:val="24"/>
          <w:lang w:eastAsia="ru-RU"/>
        </w:rPr>
        <w:t>Оплата предупредительных мер осуществляется страхователем за счет собственных сре</w:t>
      </w:r>
      <w:proofErr w:type="gramStart"/>
      <w:r w:rsidRPr="008161BD">
        <w:rPr>
          <w:rFonts w:ascii="Times New Roman" w:eastAsia="Times New Roman" w:hAnsi="Times New Roman" w:cs="Times New Roman"/>
          <w:sz w:val="24"/>
          <w:szCs w:val="24"/>
          <w:lang w:eastAsia="ru-RU"/>
        </w:rPr>
        <w:t>дств с п</w:t>
      </w:r>
      <w:proofErr w:type="gramEnd"/>
      <w:r w:rsidRPr="008161BD">
        <w:rPr>
          <w:rFonts w:ascii="Times New Roman" w:eastAsia="Times New Roman" w:hAnsi="Times New Roman" w:cs="Times New Roman"/>
          <w:sz w:val="24"/>
          <w:szCs w:val="24"/>
          <w:lang w:eastAsia="ru-RU"/>
        </w:rPr>
        <w:t>оследующим возмещением за счет средств бюджета Фонда пенсионного и социального страхования Российской Федерации произведенных страхователем расходов в пределах суммы, согласованной с территориальным органом Фонда на эти цели.</w:t>
      </w:r>
    </w:p>
    <w:p w:rsidR="008161BD" w:rsidRPr="008161BD" w:rsidRDefault="008161BD" w:rsidP="008161BD">
      <w:pPr>
        <w:spacing w:before="100" w:beforeAutospacing="1" w:after="100" w:afterAutospacing="1" w:line="240" w:lineRule="auto"/>
        <w:rPr>
          <w:rFonts w:ascii="Times New Roman" w:eastAsia="Times New Roman" w:hAnsi="Times New Roman" w:cs="Times New Roman"/>
          <w:sz w:val="24"/>
          <w:szCs w:val="24"/>
          <w:lang w:eastAsia="ru-RU"/>
        </w:rPr>
      </w:pPr>
      <w:r w:rsidRPr="008161BD">
        <w:rPr>
          <w:rFonts w:ascii="Times New Roman" w:eastAsia="Times New Roman" w:hAnsi="Times New Roman" w:cs="Times New Roman"/>
          <w:sz w:val="24"/>
          <w:szCs w:val="24"/>
          <w:lang w:eastAsia="ru-RU"/>
        </w:rPr>
        <w:t>Страхователь в порядке, установленном законодательством Российской Федерации, несет ответственность за целевое и в полном объеме использование сумм страховых взносов на финансовое обеспечение предупредительных мер в соответствии с согласованным планом финансового обеспечения предупредительных мер и ежеквартально представляет в территориальный орган Фонда отчет об их использовании.</w:t>
      </w:r>
    </w:p>
    <w:p w:rsidR="008161BD" w:rsidRPr="008161BD" w:rsidRDefault="008161BD" w:rsidP="008161BD">
      <w:pPr>
        <w:spacing w:before="100" w:beforeAutospacing="1" w:after="100" w:afterAutospacing="1" w:line="240" w:lineRule="auto"/>
        <w:rPr>
          <w:rFonts w:ascii="Times New Roman" w:eastAsia="Times New Roman" w:hAnsi="Times New Roman" w:cs="Times New Roman"/>
          <w:sz w:val="24"/>
          <w:szCs w:val="24"/>
          <w:lang w:eastAsia="ru-RU"/>
        </w:rPr>
      </w:pPr>
      <w:r w:rsidRPr="008161BD">
        <w:rPr>
          <w:rFonts w:ascii="Times New Roman" w:eastAsia="Times New Roman" w:hAnsi="Times New Roman" w:cs="Times New Roman"/>
          <w:b/>
          <w:bCs/>
          <w:sz w:val="24"/>
          <w:szCs w:val="24"/>
          <w:lang w:eastAsia="ru-RU"/>
        </w:rPr>
        <w:t>ВНИМАНИЕ!</w:t>
      </w:r>
      <w:r w:rsidRPr="008161BD">
        <w:rPr>
          <w:rFonts w:ascii="Times New Roman" w:eastAsia="Times New Roman" w:hAnsi="Times New Roman" w:cs="Times New Roman"/>
          <w:sz w:val="24"/>
          <w:szCs w:val="24"/>
          <w:lang w:eastAsia="ru-RU"/>
        </w:rPr>
        <w:t xml:space="preserve"> </w:t>
      </w:r>
      <w:r w:rsidRPr="008161BD">
        <w:rPr>
          <w:rFonts w:ascii="Times New Roman" w:eastAsia="Times New Roman" w:hAnsi="Times New Roman" w:cs="Times New Roman"/>
          <w:b/>
          <w:bCs/>
          <w:sz w:val="24"/>
          <w:szCs w:val="24"/>
          <w:lang w:eastAsia="ru-RU"/>
        </w:rPr>
        <w:t>В случае неполного использования указанных сре</w:t>
      </w:r>
      <w:proofErr w:type="gramStart"/>
      <w:r w:rsidRPr="008161BD">
        <w:rPr>
          <w:rFonts w:ascii="Times New Roman" w:eastAsia="Times New Roman" w:hAnsi="Times New Roman" w:cs="Times New Roman"/>
          <w:b/>
          <w:bCs/>
          <w:sz w:val="24"/>
          <w:szCs w:val="24"/>
          <w:lang w:eastAsia="ru-RU"/>
        </w:rPr>
        <w:t>дств стр</w:t>
      </w:r>
      <w:proofErr w:type="gramEnd"/>
      <w:r w:rsidRPr="008161BD">
        <w:rPr>
          <w:rFonts w:ascii="Times New Roman" w:eastAsia="Times New Roman" w:hAnsi="Times New Roman" w:cs="Times New Roman"/>
          <w:b/>
          <w:bCs/>
          <w:sz w:val="24"/>
          <w:szCs w:val="24"/>
          <w:lang w:eastAsia="ru-RU"/>
        </w:rPr>
        <w:t>ахователь сообщает об этом в территориальный орган Фонда по месту своей регистрации до 10 октября текущего года.</w:t>
      </w:r>
    </w:p>
    <w:p w:rsidR="008161BD" w:rsidRPr="008161BD" w:rsidRDefault="008161BD" w:rsidP="008161BD">
      <w:pPr>
        <w:spacing w:before="100" w:beforeAutospacing="1" w:after="100" w:afterAutospacing="1" w:line="240" w:lineRule="auto"/>
        <w:rPr>
          <w:rFonts w:ascii="Times New Roman" w:eastAsia="Times New Roman" w:hAnsi="Times New Roman" w:cs="Times New Roman"/>
          <w:sz w:val="24"/>
          <w:szCs w:val="24"/>
          <w:lang w:eastAsia="ru-RU"/>
        </w:rPr>
      </w:pPr>
      <w:r w:rsidRPr="008161BD">
        <w:rPr>
          <w:rFonts w:ascii="Times New Roman" w:eastAsia="Times New Roman" w:hAnsi="Times New Roman" w:cs="Times New Roman"/>
          <w:sz w:val="24"/>
          <w:szCs w:val="24"/>
          <w:lang w:eastAsia="ru-RU"/>
        </w:rPr>
        <w:t xml:space="preserve">Для возмещения произведенных страхователем расходов на оплату предупредительных мер необходимо обратиться в территориальный орган Фонда по месту регистрации с представлением документов, подтверждающих произведенные расходы, </w:t>
      </w:r>
      <w:r w:rsidRPr="008161BD">
        <w:rPr>
          <w:rFonts w:ascii="Times New Roman" w:eastAsia="Times New Roman" w:hAnsi="Times New Roman" w:cs="Times New Roman"/>
          <w:b/>
          <w:bCs/>
          <w:sz w:val="24"/>
          <w:szCs w:val="24"/>
          <w:lang w:eastAsia="ru-RU"/>
        </w:rPr>
        <w:t>не позднее 15 декабря соответствующего года.</w:t>
      </w:r>
    </w:p>
    <w:p w:rsidR="008161BD" w:rsidRPr="008161BD" w:rsidRDefault="008161BD" w:rsidP="008161BD">
      <w:pPr>
        <w:spacing w:before="100" w:beforeAutospacing="1" w:after="100" w:afterAutospacing="1" w:line="240" w:lineRule="auto"/>
        <w:rPr>
          <w:rFonts w:ascii="Times New Roman" w:eastAsia="Times New Roman" w:hAnsi="Times New Roman" w:cs="Times New Roman"/>
          <w:sz w:val="24"/>
          <w:szCs w:val="24"/>
          <w:lang w:eastAsia="ru-RU"/>
        </w:rPr>
      </w:pPr>
      <w:r w:rsidRPr="008161BD">
        <w:rPr>
          <w:rFonts w:ascii="Times New Roman" w:eastAsia="Times New Roman" w:hAnsi="Times New Roman" w:cs="Times New Roman"/>
          <w:sz w:val="24"/>
          <w:szCs w:val="24"/>
          <w:lang w:eastAsia="ru-RU"/>
        </w:rPr>
        <w:t>Расходы, фактически произведенные страхователем, но не подтвержденные документами о целевом использовании средств, не подлежат возмещению.</w:t>
      </w:r>
    </w:p>
    <w:p w:rsidR="008161BD" w:rsidRPr="008161BD" w:rsidRDefault="008161BD" w:rsidP="008161BD">
      <w:pPr>
        <w:spacing w:before="100" w:beforeAutospacing="1" w:after="100" w:afterAutospacing="1" w:line="240" w:lineRule="auto"/>
        <w:rPr>
          <w:rFonts w:ascii="Times New Roman" w:eastAsia="Times New Roman" w:hAnsi="Times New Roman" w:cs="Times New Roman"/>
          <w:sz w:val="24"/>
          <w:szCs w:val="24"/>
          <w:lang w:eastAsia="ru-RU"/>
        </w:rPr>
      </w:pPr>
      <w:r w:rsidRPr="008161BD">
        <w:rPr>
          <w:rFonts w:ascii="Times New Roman" w:eastAsia="Times New Roman" w:hAnsi="Times New Roman" w:cs="Times New Roman"/>
          <w:b/>
          <w:bCs/>
          <w:sz w:val="24"/>
          <w:szCs w:val="24"/>
          <w:lang w:eastAsia="ru-RU"/>
        </w:rPr>
        <w:t>Бланки и формы документов</w:t>
      </w:r>
    </w:p>
    <w:p w:rsidR="008161BD" w:rsidRPr="008161BD" w:rsidRDefault="008161BD" w:rsidP="008161B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10" w:tgtFrame="_blank" w:history="1">
        <w:r w:rsidRPr="008161BD">
          <w:rPr>
            <w:rFonts w:ascii="Times New Roman" w:eastAsia="Times New Roman" w:hAnsi="Times New Roman" w:cs="Times New Roman"/>
            <w:color w:val="0000FF"/>
            <w:sz w:val="24"/>
            <w:szCs w:val="24"/>
            <w:u w:val="single"/>
            <w:lang w:eastAsia="ru-RU"/>
          </w:rPr>
          <w:t>Заявление о финансовом обеспечении предупредительных мер</w:t>
        </w:r>
      </w:hyperlink>
    </w:p>
    <w:p w:rsidR="008161BD" w:rsidRPr="008161BD" w:rsidRDefault="008161BD" w:rsidP="008161B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11" w:tgtFrame="_blank" w:history="1">
        <w:r w:rsidRPr="008161BD">
          <w:rPr>
            <w:rFonts w:ascii="Times New Roman" w:eastAsia="Times New Roman" w:hAnsi="Times New Roman" w:cs="Times New Roman"/>
            <w:color w:val="0000FF"/>
            <w:sz w:val="24"/>
            <w:szCs w:val="24"/>
            <w:u w:val="single"/>
            <w:lang w:eastAsia="ru-RU"/>
          </w:rPr>
          <w:t>План финансового обеспечения предупредительных мер</w:t>
        </w:r>
      </w:hyperlink>
    </w:p>
    <w:p w:rsidR="008161BD" w:rsidRPr="008161BD" w:rsidRDefault="008161BD" w:rsidP="008161B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12" w:tgtFrame="_blank" w:history="1">
        <w:r w:rsidRPr="008161BD">
          <w:rPr>
            <w:rFonts w:ascii="Times New Roman" w:eastAsia="Times New Roman" w:hAnsi="Times New Roman" w:cs="Times New Roman"/>
            <w:color w:val="0000FF"/>
            <w:sz w:val="24"/>
            <w:szCs w:val="24"/>
            <w:u w:val="single"/>
            <w:lang w:eastAsia="ru-RU"/>
          </w:rPr>
          <w:t>Заявление о возмещении произведенных расходов на предупредительные меры</w:t>
        </w:r>
      </w:hyperlink>
    </w:p>
    <w:p w:rsidR="008161BD" w:rsidRPr="008161BD" w:rsidRDefault="008161BD" w:rsidP="008161B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13" w:tgtFrame="_blank" w:history="1">
        <w:r w:rsidRPr="008161BD">
          <w:rPr>
            <w:rFonts w:ascii="Times New Roman" w:eastAsia="Times New Roman" w:hAnsi="Times New Roman" w:cs="Times New Roman"/>
            <w:color w:val="0000FF"/>
            <w:sz w:val="24"/>
            <w:szCs w:val="24"/>
            <w:u w:val="single"/>
            <w:lang w:eastAsia="ru-RU"/>
          </w:rPr>
          <w:t xml:space="preserve">Примерная форма перечня </w:t>
        </w:r>
        <w:proofErr w:type="gramStart"/>
        <w:r w:rsidRPr="008161BD">
          <w:rPr>
            <w:rFonts w:ascii="Times New Roman" w:eastAsia="Times New Roman" w:hAnsi="Times New Roman" w:cs="Times New Roman"/>
            <w:color w:val="0000FF"/>
            <w:sz w:val="24"/>
            <w:szCs w:val="24"/>
            <w:u w:val="single"/>
            <w:lang w:eastAsia="ru-RU"/>
          </w:rPr>
          <w:t>приобретаемых</w:t>
        </w:r>
        <w:proofErr w:type="gramEnd"/>
        <w:r w:rsidRPr="008161BD">
          <w:rPr>
            <w:rFonts w:ascii="Times New Roman" w:eastAsia="Times New Roman" w:hAnsi="Times New Roman" w:cs="Times New Roman"/>
            <w:color w:val="0000FF"/>
            <w:sz w:val="24"/>
            <w:szCs w:val="24"/>
            <w:u w:val="single"/>
            <w:lang w:eastAsia="ru-RU"/>
          </w:rPr>
          <w:t xml:space="preserve"> СИЗ</w:t>
        </w:r>
      </w:hyperlink>
    </w:p>
    <w:p w:rsidR="008161BD" w:rsidRPr="008161BD" w:rsidRDefault="008161BD" w:rsidP="008161BD">
      <w:pPr>
        <w:spacing w:before="100" w:beforeAutospacing="1" w:after="100" w:afterAutospacing="1" w:line="240" w:lineRule="auto"/>
        <w:rPr>
          <w:rFonts w:ascii="Times New Roman" w:eastAsia="Times New Roman" w:hAnsi="Times New Roman" w:cs="Times New Roman"/>
          <w:sz w:val="24"/>
          <w:szCs w:val="24"/>
          <w:lang w:eastAsia="ru-RU"/>
        </w:rPr>
      </w:pPr>
      <w:r w:rsidRPr="008161BD">
        <w:rPr>
          <w:rFonts w:ascii="Times New Roman" w:eastAsia="Times New Roman" w:hAnsi="Times New Roman" w:cs="Times New Roman"/>
          <w:b/>
          <w:bCs/>
          <w:sz w:val="24"/>
          <w:szCs w:val="24"/>
          <w:lang w:eastAsia="ru-RU"/>
        </w:rPr>
        <w:t>Контроль качества</w:t>
      </w:r>
    </w:p>
    <w:p w:rsidR="008161BD" w:rsidRPr="008161BD" w:rsidRDefault="008161BD" w:rsidP="008161BD">
      <w:pPr>
        <w:spacing w:before="100" w:beforeAutospacing="1" w:after="100" w:afterAutospacing="1" w:line="240" w:lineRule="auto"/>
        <w:rPr>
          <w:rFonts w:ascii="Times New Roman" w:eastAsia="Times New Roman" w:hAnsi="Times New Roman" w:cs="Times New Roman"/>
          <w:sz w:val="24"/>
          <w:szCs w:val="24"/>
          <w:lang w:eastAsia="ru-RU"/>
        </w:rPr>
      </w:pPr>
      <w:r w:rsidRPr="008161BD">
        <w:rPr>
          <w:rFonts w:ascii="Times New Roman" w:eastAsia="Times New Roman" w:hAnsi="Times New Roman" w:cs="Times New Roman"/>
          <w:sz w:val="24"/>
          <w:szCs w:val="24"/>
          <w:lang w:eastAsia="ru-RU"/>
        </w:rPr>
        <w:lastRenderedPageBreak/>
        <w:t xml:space="preserve">          </w:t>
      </w:r>
      <w:proofErr w:type="gramStart"/>
      <w:r w:rsidRPr="008161BD">
        <w:rPr>
          <w:rFonts w:ascii="Times New Roman" w:eastAsia="Times New Roman" w:hAnsi="Times New Roman" w:cs="Times New Roman"/>
          <w:sz w:val="24"/>
          <w:szCs w:val="24"/>
          <w:lang w:eastAsia="ru-RU"/>
        </w:rPr>
        <w:t>Оценить качество предоставления Фондом пенсионного и 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возможно, оставив свой отзыв на  портале «Ваш контроль» (www.vashkontrol.ru).</w:t>
      </w:r>
      <w:proofErr w:type="gramEnd"/>
    </w:p>
    <w:p w:rsidR="00EB4130" w:rsidRDefault="00EB4130"/>
    <w:p w:rsidR="008161BD" w:rsidRDefault="008161BD"/>
    <w:p w:rsidR="008161BD" w:rsidRDefault="008161BD"/>
    <w:p w:rsidR="008161BD" w:rsidRDefault="008161BD"/>
    <w:p w:rsidR="008161BD" w:rsidRDefault="008161BD">
      <w:r w:rsidRPr="008161BD">
        <w:rPr>
          <w:highlight w:val="yellow"/>
        </w:rPr>
        <w:t>Второй раздел</w:t>
      </w:r>
    </w:p>
    <w:p w:rsidR="008161BD" w:rsidRDefault="008161BD" w:rsidP="008161BD">
      <w:pPr>
        <w:pStyle w:val="5"/>
      </w:pPr>
      <w:hyperlink r:id="rId14" w:tgtFrame="_blank" w:history="1">
        <w:r>
          <w:rPr>
            <w:rStyle w:val="a5"/>
          </w:rPr>
          <w:t>Информация о ходе рассмотрения поступивших заявлений о финансовом обеспечении предупредительных мер в 2023 году</w:t>
        </w:r>
      </w:hyperlink>
    </w:p>
    <w:p w:rsidR="008161BD" w:rsidRDefault="008161BD"/>
    <w:sectPr w:rsidR="008161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845BB"/>
    <w:multiLevelType w:val="multilevel"/>
    <w:tmpl w:val="B8F2A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737F7D"/>
    <w:multiLevelType w:val="multilevel"/>
    <w:tmpl w:val="4BB02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307E9F"/>
    <w:multiLevelType w:val="multilevel"/>
    <w:tmpl w:val="E3AE4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3C08E6"/>
    <w:multiLevelType w:val="multilevel"/>
    <w:tmpl w:val="071AA9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4EE262F"/>
    <w:multiLevelType w:val="multilevel"/>
    <w:tmpl w:val="03DED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E28"/>
    <w:rsid w:val="003A61F0"/>
    <w:rsid w:val="00743933"/>
    <w:rsid w:val="0076562B"/>
    <w:rsid w:val="008161BD"/>
    <w:rsid w:val="00A54E28"/>
    <w:rsid w:val="00BE43FF"/>
    <w:rsid w:val="00EB4130"/>
    <w:rsid w:val="00F85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A61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A54E2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semiHidden/>
    <w:unhideWhenUsed/>
    <w:qFormat/>
    <w:rsid w:val="008161B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54E28"/>
    <w:rPr>
      <w:rFonts w:ascii="Times New Roman" w:eastAsia="Times New Roman" w:hAnsi="Times New Roman" w:cs="Times New Roman"/>
      <w:b/>
      <w:bCs/>
      <w:sz w:val="24"/>
      <w:szCs w:val="24"/>
      <w:lang w:eastAsia="ru-RU"/>
    </w:rPr>
  </w:style>
  <w:style w:type="character" w:styleId="a3">
    <w:name w:val="Strong"/>
    <w:basedOn w:val="a0"/>
    <w:uiPriority w:val="22"/>
    <w:qFormat/>
    <w:rsid w:val="00A54E28"/>
    <w:rPr>
      <w:b/>
      <w:bCs/>
    </w:rPr>
  </w:style>
  <w:style w:type="character" w:customStyle="1" w:styleId="10">
    <w:name w:val="Заголовок 1 Знак"/>
    <w:basedOn w:val="a0"/>
    <w:link w:val="1"/>
    <w:uiPriority w:val="9"/>
    <w:rsid w:val="003A61F0"/>
    <w:rPr>
      <w:rFonts w:asciiTheme="majorHAnsi" w:eastAsiaTheme="majorEastAsia" w:hAnsiTheme="majorHAnsi" w:cstheme="majorBidi"/>
      <w:b/>
      <w:bCs/>
      <w:color w:val="365F91" w:themeColor="accent1" w:themeShade="BF"/>
      <w:sz w:val="28"/>
      <w:szCs w:val="28"/>
    </w:rPr>
  </w:style>
  <w:style w:type="paragraph" w:styleId="a4">
    <w:name w:val="Normal (Web)"/>
    <w:basedOn w:val="a"/>
    <w:uiPriority w:val="99"/>
    <w:semiHidden/>
    <w:unhideWhenUsed/>
    <w:rsid w:val="008161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8161BD"/>
    <w:rPr>
      <w:color w:val="0000FF"/>
      <w:u w:val="single"/>
    </w:rPr>
  </w:style>
  <w:style w:type="character" w:customStyle="1" w:styleId="50">
    <w:name w:val="Заголовок 5 Знак"/>
    <w:basedOn w:val="a0"/>
    <w:link w:val="5"/>
    <w:uiPriority w:val="9"/>
    <w:semiHidden/>
    <w:rsid w:val="008161BD"/>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A61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A54E2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semiHidden/>
    <w:unhideWhenUsed/>
    <w:qFormat/>
    <w:rsid w:val="008161B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54E28"/>
    <w:rPr>
      <w:rFonts w:ascii="Times New Roman" w:eastAsia="Times New Roman" w:hAnsi="Times New Roman" w:cs="Times New Roman"/>
      <w:b/>
      <w:bCs/>
      <w:sz w:val="24"/>
      <w:szCs w:val="24"/>
      <w:lang w:eastAsia="ru-RU"/>
    </w:rPr>
  </w:style>
  <w:style w:type="character" w:styleId="a3">
    <w:name w:val="Strong"/>
    <w:basedOn w:val="a0"/>
    <w:uiPriority w:val="22"/>
    <w:qFormat/>
    <w:rsid w:val="00A54E28"/>
    <w:rPr>
      <w:b/>
      <w:bCs/>
    </w:rPr>
  </w:style>
  <w:style w:type="character" w:customStyle="1" w:styleId="10">
    <w:name w:val="Заголовок 1 Знак"/>
    <w:basedOn w:val="a0"/>
    <w:link w:val="1"/>
    <w:uiPriority w:val="9"/>
    <w:rsid w:val="003A61F0"/>
    <w:rPr>
      <w:rFonts w:asciiTheme="majorHAnsi" w:eastAsiaTheme="majorEastAsia" w:hAnsiTheme="majorHAnsi" w:cstheme="majorBidi"/>
      <w:b/>
      <w:bCs/>
      <w:color w:val="365F91" w:themeColor="accent1" w:themeShade="BF"/>
      <w:sz w:val="28"/>
      <w:szCs w:val="28"/>
    </w:rPr>
  </w:style>
  <w:style w:type="paragraph" w:styleId="a4">
    <w:name w:val="Normal (Web)"/>
    <w:basedOn w:val="a"/>
    <w:uiPriority w:val="99"/>
    <w:semiHidden/>
    <w:unhideWhenUsed/>
    <w:rsid w:val="008161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8161BD"/>
    <w:rPr>
      <w:color w:val="0000FF"/>
      <w:u w:val="single"/>
    </w:rPr>
  </w:style>
  <w:style w:type="character" w:customStyle="1" w:styleId="50">
    <w:name w:val="Заголовок 5 Знак"/>
    <w:basedOn w:val="a0"/>
    <w:link w:val="5"/>
    <w:uiPriority w:val="9"/>
    <w:semiHidden/>
    <w:rsid w:val="008161BD"/>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73298">
      <w:bodyDiv w:val="1"/>
      <w:marLeft w:val="0"/>
      <w:marRight w:val="0"/>
      <w:marTop w:val="0"/>
      <w:marBottom w:val="0"/>
      <w:divBdr>
        <w:top w:val="none" w:sz="0" w:space="0" w:color="auto"/>
        <w:left w:val="none" w:sz="0" w:space="0" w:color="auto"/>
        <w:bottom w:val="none" w:sz="0" w:space="0" w:color="auto"/>
        <w:right w:val="none" w:sz="0" w:space="0" w:color="auto"/>
      </w:divBdr>
    </w:div>
    <w:div w:id="1104954375">
      <w:bodyDiv w:val="1"/>
      <w:marLeft w:val="0"/>
      <w:marRight w:val="0"/>
      <w:marTop w:val="0"/>
      <w:marBottom w:val="0"/>
      <w:divBdr>
        <w:top w:val="none" w:sz="0" w:space="0" w:color="auto"/>
        <w:left w:val="none" w:sz="0" w:space="0" w:color="auto"/>
        <w:bottom w:val="none" w:sz="0" w:space="0" w:color="auto"/>
        <w:right w:val="none" w:sz="0" w:space="0" w:color="auto"/>
      </w:divBdr>
    </w:div>
    <w:div w:id="1326516646">
      <w:bodyDiv w:val="1"/>
      <w:marLeft w:val="0"/>
      <w:marRight w:val="0"/>
      <w:marTop w:val="0"/>
      <w:marBottom w:val="0"/>
      <w:divBdr>
        <w:top w:val="none" w:sz="0" w:space="0" w:color="auto"/>
        <w:left w:val="none" w:sz="0" w:space="0" w:color="auto"/>
        <w:bottom w:val="none" w:sz="0" w:space="0" w:color="auto"/>
        <w:right w:val="none" w:sz="0" w:space="0" w:color="auto"/>
      </w:divBdr>
    </w:div>
    <w:div w:id="148250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r.gov.ru/branches/altaikr/info/~0/7813" TargetMode="External"/><Relationship Id="rId13" Type="http://schemas.openxmlformats.org/officeDocument/2006/relationships/hyperlink" Target="https://sfr.gov.ru/files/branches/altaikr/TRAVMATISM/PrilojenieNo4-PrimernayaformaperechnyapriobretaemyihSIZ.xlsx" TargetMode="External"/><Relationship Id="rId3" Type="http://schemas.microsoft.com/office/2007/relationships/stylesWithEffects" Target="stylesWithEffects.xml"/><Relationship Id="rId7" Type="http://schemas.openxmlformats.org/officeDocument/2006/relationships/hyperlink" Target="https://sfr.gov.ru/files/branches/altaikr/TRAVMATISM/Administrativnyiy_reglament.docx" TargetMode="External"/><Relationship Id="rId12" Type="http://schemas.openxmlformats.org/officeDocument/2006/relationships/hyperlink" Target="https://sfr.gov.ru/files/branches/altaikr/TRAVMATISM/PrilojenieNo5-Zayavlenienavozmeschenie.x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fr.gov.ru/files/branches/altaikr/TRAVMATISM/Pravila_finansovogo_obespecheniya.docx" TargetMode="External"/><Relationship Id="rId11" Type="http://schemas.openxmlformats.org/officeDocument/2006/relationships/hyperlink" Target="https://sfr.gov.ru/files/branches/altaikr/TRAVMATISM/PrilojenieNo3-Formaplanafinansovogoobespecheniya.xls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fr.gov.ru/files/branches/altaikr/TRAVMATISM/PrilojenieNo2-ZayavlenieoFOPM.rtf" TargetMode="External"/><Relationship Id="rId4" Type="http://schemas.openxmlformats.org/officeDocument/2006/relationships/settings" Target="settings.xml"/><Relationship Id="rId9" Type="http://schemas.openxmlformats.org/officeDocument/2006/relationships/hyperlink" Target="https://sfr.gov.ru/files/branches/altaikr/TRAVMATISM/PrilojenieNo6-Informatsiyaohoderassmotreniyapostupivshihzayavleniy.xls" TargetMode="External"/><Relationship Id="rId14" Type="http://schemas.openxmlformats.org/officeDocument/2006/relationships/hyperlink" Target="https://sfr.gov.ru/files/branches/altaikr/SFR_STRAHOVATELYAM/Pred_meryi_13-03-2023.xl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7</Pages>
  <Words>2883</Words>
  <Characters>16434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Тейхриб Александр Владимирович</dc:creator>
  <cp:lastModifiedBy>Тейхриб Александр Владимирович</cp:lastModifiedBy>
  <cp:revision>6</cp:revision>
  <dcterms:created xsi:type="dcterms:W3CDTF">2023-03-14T09:22:00Z</dcterms:created>
  <dcterms:modified xsi:type="dcterms:W3CDTF">2023-03-15T04:50:00Z</dcterms:modified>
</cp:coreProperties>
</file>