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E1" w:rsidRPr="00362CE1" w:rsidRDefault="00DE1DB7" w:rsidP="00362CE1">
      <w:pPr>
        <w:spacing w:after="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Управляющему ОС</w:t>
      </w:r>
      <w:r w:rsidR="00362CE1" w:rsidRPr="00362CE1">
        <w:rPr>
          <w:rFonts w:ascii="Times New Roman" w:eastAsia="Times New Roman" w:hAnsi="Times New Roman"/>
          <w:iCs/>
          <w:sz w:val="28"/>
          <w:szCs w:val="28"/>
          <w:lang w:eastAsia="ru-RU"/>
        </w:rPr>
        <w:t>ФР</w:t>
      </w:r>
    </w:p>
    <w:p w:rsidR="00362CE1" w:rsidRPr="00362CE1" w:rsidRDefault="00362CE1" w:rsidP="00362CE1">
      <w:pPr>
        <w:spacing w:after="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                         по Амурской области</w:t>
      </w:r>
    </w:p>
    <w:p w:rsidR="00362CE1" w:rsidRPr="00362CE1" w:rsidRDefault="00362CE1" w:rsidP="00362CE1">
      <w:pPr>
        <w:spacing w:after="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Гончаровой Е.В.</w:t>
      </w:r>
    </w:p>
    <w:p w:rsidR="003E6070" w:rsidRDefault="003E6070" w:rsidP="00196038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BB3DD5" w:rsidRDefault="00362CE1" w:rsidP="00BB3DD5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Отчет</w:t>
      </w: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BB3DD5" w:rsidRDefault="00362CE1" w:rsidP="00BB3DD5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62CE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о </w:t>
      </w:r>
      <w:r w:rsidR="00BB3DD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выполнении плана </w:t>
      </w:r>
      <w:r w:rsidR="00BB3DD5" w:rsidRPr="00BB3DD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мероприятий по профилактике производственного травматизма и профессиональной заболеваемости </w:t>
      </w:r>
    </w:p>
    <w:p w:rsidR="00BB3DD5" w:rsidRDefault="00DE1DB7" w:rsidP="00BB3DD5">
      <w:pPr>
        <w:spacing w:after="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 ОС</w:t>
      </w:r>
      <w:r w:rsidR="00BB3DD5" w:rsidRPr="00BB3DD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ФР по Амурской области </w:t>
      </w:r>
    </w:p>
    <w:p w:rsidR="00F601EE" w:rsidRDefault="00DE1DB7" w:rsidP="00BB3DD5">
      <w:pPr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на 2023 - 2025</w:t>
      </w:r>
      <w:r w:rsidR="00BB3DD5" w:rsidRPr="00BB3DD5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годы </w:t>
      </w:r>
    </w:p>
    <w:p w:rsidR="00C412C2" w:rsidRDefault="00C412C2" w:rsidP="00C412C2">
      <w:pPr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6A41A6" w:rsidRPr="006A41A6" w:rsidRDefault="006A41A6" w:rsidP="006A41A6">
      <w:pPr>
        <w:spacing w:after="0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r w:rsidR="00217B12">
        <w:rPr>
          <w:rFonts w:ascii="Times New Roman" w:eastAsia="Times New Roman" w:hAnsi="Times New Roman"/>
          <w:iCs/>
          <w:sz w:val="28"/>
          <w:szCs w:val="28"/>
          <w:lang w:eastAsia="ru-RU"/>
        </w:rPr>
        <w:t>2025</w:t>
      </w:r>
      <w:r w:rsidR="00BB3DD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были выполнены следующие мероприятия </w:t>
      </w:r>
      <w:r w:rsidRPr="006A41A6">
        <w:rPr>
          <w:rFonts w:ascii="Times New Roman" w:eastAsia="Times New Roman" w:hAnsi="Times New Roman"/>
          <w:iCs/>
          <w:sz w:val="28"/>
          <w:szCs w:val="28"/>
          <w:lang w:eastAsia="ru-RU"/>
        </w:rPr>
        <w:t>плана мероприятий по профилактике производственного травматизма и проф</w:t>
      </w:r>
      <w:r w:rsidR="00DE1DB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ессиональной заболеваемости в </w:t>
      </w:r>
      <w:r w:rsidR="00421B28">
        <w:rPr>
          <w:rFonts w:ascii="Times New Roman" w:eastAsia="Times New Roman" w:hAnsi="Times New Roman"/>
          <w:iCs/>
          <w:sz w:val="28"/>
          <w:szCs w:val="28"/>
          <w:lang w:eastAsia="ru-RU"/>
        </w:rPr>
        <w:t>ОСФР по Амурской области на 2023</w:t>
      </w:r>
      <w:r w:rsidR="00DE1DB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- 2025</w:t>
      </w:r>
      <w:r w:rsidRPr="006A41A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годы:</w:t>
      </w:r>
    </w:p>
    <w:p w:rsidR="00217B12" w:rsidRPr="000935F8" w:rsidRDefault="00217B12" w:rsidP="00217B1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935F8">
        <w:rPr>
          <w:rFonts w:ascii="Times New Roman" w:hAnsi="Times New Roman" w:cs="Times New Roman"/>
          <w:sz w:val="28"/>
          <w:szCs w:val="28"/>
        </w:rPr>
        <w:t>зданы приказы:</w:t>
      </w:r>
    </w:p>
    <w:p w:rsidR="00217B12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24 от 14.01.2025 «О реализации проекта «Корпоративная программа по формированию, укреплению и сохранению здоровья работников Отделения Фонда пенсионного и социального страхования Российской Федерации по Амурской области (Школа здоровья)»;</w:t>
      </w:r>
    </w:p>
    <w:p w:rsidR="00217B12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29 от 15.01.2025 «Об организации обучения и проверки знаний требований охраны труда работников ОСФР по Амурской области»;</w:t>
      </w:r>
    </w:p>
    <w:p w:rsidR="00217B12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61 от 24.01.2025 «Об утверждении Плана спортивных мероприятий»;</w:t>
      </w:r>
    </w:p>
    <w:p w:rsidR="00217B12" w:rsidRPr="00ED2BB5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221 от 04.04.2025</w:t>
      </w:r>
      <w:r w:rsidRPr="00ED2BB5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приказ № 42 от 16.01.2023 «Об организации охраны труда в ОСФР по Амурской области»»;</w:t>
      </w:r>
    </w:p>
    <w:p w:rsidR="00217B12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250 от 21.04.2025 «О проведении специальной оценке условий труда рабочих мест работников ОСФР по Амурской области в 2025 году»;</w:t>
      </w:r>
    </w:p>
    <w:p w:rsidR="00217B12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588 от 30.10.2025 «Об утверждении плана мероприятий по улучшению условий и охраны труда в ОСФР по Амурской области на 2026-2028 годы»;</w:t>
      </w:r>
    </w:p>
    <w:p w:rsidR="00217B12" w:rsidRDefault="00217B12" w:rsidP="00217B12">
      <w:pPr>
        <w:pStyle w:val="a7"/>
        <w:numPr>
          <w:ilvl w:val="1"/>
          <w:numId w:val="2"/>
        </w:numPr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590 от 30.10.2025 «</w:t>
      </w:r>
      <w:r w:rsidRPr="0028140B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плана мероприятий по </w:t>
      </w:r>
      <w:r>
        <w:rPr>
          <w:rFonts w:ascii="Times New Roman" w:hAnsi="Times New Roman" w:cs="Times New Roman"/>
          <w:bCs/>
          <w:sz w:val="28"/>
          <w:szCs w:val="28"/>
        </w:rPr>
        <w:t>профилактике производственного травматизма и профессиональной заболеваемости</w:t>
      </w:r>
      <w:r w:rsidRPr="0028140B">
        <w:rPr>
          <w:rFonts w:ascii="Times New Roman" w:hAnsi="Times New Roman" w:cs="Times New Roman"/>
          <w:bCs/>
          <w:sz w:val="28"/>
          <w:szCs w:val="28"/>
        </w:rPr>
        <w:t xml:space="preserve"> в ОСФР по Амурской области на 2026-2028 годы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17B12" w:rsidRPr="00AB3F3F" w:rsidRDefault="00217B12" w:rsidP="00217B12">
      <w:pPr>
        <w:pStyle w:val="a7"/>
        <w:shd w:val="clear" w:color="auto" w:fill="FFFFFF" w:themeFill="background1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BB5">
        <w:rPr>
          <w:rFonts w:ascii="Times New Roman" w:hAnsi="Times New Roman" w:cs="Times New Roman"/>
          <w:sz w:val="28"/>
          <w:szCs w:val="28"/>
        </w:rPr>
        <w:t xml:space="preserve">2. Реализовано право работодателя на возврат 30 % взносов,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B3F3F">
        <w:rPr>
          <w:rFonts w:ascii="Times New Roman" w:hAnsi="Times New Roman" w:cs="Times New Roman"/>
          <w:sz w:val="28"/>
          <w:szCs w:val="28"/>
        </w:rPr>
        <w:t xml:space="preserve">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B3F3F">
        <w:rPr>
          <w:rFonts w:ascii="Times New Roman" w:hAnsi="Times New Roman" w:cs="Times New Roman"/>
          <w:sz w:val="28"/>
          <w:szCs w:val="28"/>
        </w:rPr>
        <w:t>560 409,36</w:t>
      </w:r>
      <w:r w:rsidRPr="00AB3F3F">
        <w:rPr>
          <w:rFonts w:ascii="Times New Roman" w:hAnsi="Times New Roman" w:cs="Times New Roman"/>
          <w:iCs/>
          <w:sz w:val="28"/>
          <w:szCs w:val="28"/>
        </w:rPr>
        <w:t xml:space="preserve"> рублей, из них:</w:t>
      </w:r>
    </w:p>
    <w:p w:rsidR="00217B12" w:rsidRDefault="00217B12" w:rsidP="00217B12">
      <w:pPr>
        <w:pStyle w:val="a7"/>
        <w:shd w:val="clear" w:color="auto" w:fill="FFFFFF" w:themeFill="background1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</w:t>
      </w:r>
      <w:r w:rsidRPr="00CE43C4">
        <w:rPr>
          <w:rFonts w:ascii="Times New Roman" w:hAnsi="Times New Roman" w:cs="Times New Roman"/>
          <w:iCs/>
          <w:sz w:val="28"/>
          <w:szCs w:val="28"/>
        </w:rPr>
        <w:t>роведение обязательных периодических медицинских осмотров (обследований) работников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5 909,36 рублей;</w:t>
      </w:r>
    </w:p>
    <w:p w:rsidR="00217B12" w:rsidRDefault="00217B12" w:rsidP="00217B12">
      <w:pPr>
        <w:pStyle w:val="a7"/>
        <w:shd w:val="clear" w:color="auto" w:fill="FFFFFF" w:themeFill="background1"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</w:t>
      </w:r>
      <w:r w:rsidRPr="00CE43C4">
        <w:rPr>
          <w:rFonts w:ascii="Times New Roman" w:hAnsi="Times New Roman" w:cs="Times New Roman"/>
          <w:iCs/>
          <w:sz w:val="28"/>
          <w:szCs w:val="28"/>
        </w:rPr>
        <w:t xml:space="preserve">анаторно-курортное лечение работников не ранее чем за пять лет до достижения ими возраста, дающего право на назначение страховой пенсии по </w:t>
      </w:r>
      <w:r w:rsidRPr="00CE43C4">
        <w:rPr>
          <w:rFonts w:ascii="Times New Roman" w:hAnsi="Times New Roman" w:cs="Times New Roman"/>
          <w:iCs/>
          <w:sz w:val="28"/>
          <w:szCs w:val="28"/>
        </w:rPr>
        <w:lastRenderedPageBreak/>
        <w:t>старости в соответствии с пенсионным законодательством Российской Федерации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CE43C4">
        <w:rPr>
          <w:rFonts w:ascii="Times New Roman" w:hAnsi="Times New Roman" w:cs="Times New Roman"/>
          <w:iCs/>
          <w:sz w:val="28"/>
          <w:szCs w:val="28"/>
        </w:rPr>
        <w:t>554 500,00</w:t>
      </w:r>
      <w:r>
        <w:rPr>
          <w:rFonts w:ascii="Times New Roman" w:hAnsi="Times New Roman" w:cs="Times New Roman"/>
          <w:iCs/>
          <w:sz w:val="28"/>
          <w:szCs w:val="28"/>
        </w:rPr>
        <w:t xml:space="preserve"> рублей.</w:t>
      </w:r>
    </w:p>
    <w:p w:rsidR="00217B1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2BB5">
        <w:rPr>
          <w:rFonts w:ascii="Times New Roman" w:hAnsi="Times New Roman" w:cs="Times New Roman"/>
          <w:iCs/>
          <w:sz w:val="28"/>
          <w:szCs w:val="28"/>
        </w:rPr>
        <w:t>3. Обеспеченность сертифицированной</w:t>
      </w:r>
      <w:r w:rsidRPr="00D6465F">
        <w:rPr>
          <w:rFonts w:ascii="Times New Roman" w:hAnsi="Times New Roman" w:cs="Times New Roman"/>
          <w:iCs/>
          <w:sz w:val="28"/>
          <w:szCs w:val="28"/>
        </w:rPr>
        <w:t xml:space="preserve"> специальной одеждой, специальной обувью и другими средствами индивидуальной защиты составляет 100%.</w:t>
      </w:r>
    </w:p>
    <w:p w:rsidR="00217B12" w:rsidRPr="00D6465F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 У</w:t>
      </w:r>
      <w:r w:rsidRPr="00D6465F">
        <w:rPr>
          <w:rFonts w:ascii="Times New Roman" w:hAnsi="Times New Roman" w:cs="Times New Roman"/>
          <w:iCs/>
          <w:sz w:val="28"/>
          <w:szCs w:val="28"/>
        </w:rPr>
        <w:t>ровн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D6465F">
        <w:rPr>
          <w:rFonts w:ascii="Times New Roman" w:hAnsi="Times New Roman" w:cs="Times New Roman"/>
          <w:iCs/>
          <w:sz w:val="28"/>
          <w:szCs w:val="28"/>
        </w:rPr>
        <w:t xml:space="preserve"> естественного и искусственного освещения на рабочих местах, в бытовых помещениях, местах прохода работников соответств</w:t>
      </w:r>
      <w:r>
        <w:rPr>
          <w:rFonts w:ascii="Times New Roman" w:hAnsi="Times New Roman" w:cs="Times New Roman"/>
          <w:iCs/>
          <w:sz w:val="28"/>
          <w:szCs w:val="28"/>
        </w:rPr>
        <w:t>уют действующим нормам.</w:t>
      </w:r>
    </w:p>
    <w:p w:rsidR="00217B1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Представлен е</w:t>
      </w:r>
      <w:r w:rsidRPr="00B040BB">
        <w:rPr>
          <w:rFonts w:ascii="Times New Roman" w:hAnsi="Times New Roman" w:cs="Times New Roman"/>
          <w:sz w:val="28"/>
          <w:szCs w:val="28"/>
        </w:rPr>
        <w:t>жегодный отчет в Центр занятости населения о состоянии условий и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в ОСФР по Амурской области.</w:t>
      </w:r>
    </w:p>
    <w:p w:rsidR="00217B1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 2025 год в ОСФР по Амурской области отсутствуют несчастные случаи.</w:t>
      </w:r>
    </w:p>
    <w:p w:rsidR="00217B1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7. </w:t>
      </w:r>
      <w:r w:rsidRPr="00B040BB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новь</w:t>
      </w:r>
      <w:r w:rsidRPr="00B040B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принимаемые на работу работники</w:t>
      </w:r>
      <w:r w:rsidRPr="00B040BB">
        <w:rPr>
          <w:rFonts w:ascii="Times New Roman" w:hAnsi="Times New Roman" w:cs="Times New Roman"/>
          <w:i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iCs/>
          <w:sz w:val="28"/>
          <w:szCs w:val="28"/>
        </w:rPr>
        <w:t>шли</w:t>
      </w:r>
      <w:r w:rsidRPr="00B040BB">
        <w:rPr>
          <w:rFonts w:ascii="Times New Roman" w:hAnsi="Times New Roman" w:cs="Times New Roman"/>
          <w:iCs/>
          <w:sz w:val="28"/>
          <w:szCs w:val="28"/>
        </w:rPr>
        <w:t xml:space="preserve"> в установленном порядке вводный инструктаж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B040BB">
        <w:rPr>
          <w:rFonts w:ascii="Times New Roman" w:hAnsi="Times New Roman" w:cs="Times New Roman"/>
          <w:iCs/>
          <w:sz w:val="28"/>
          <w:szCs w:val="28"/>
        </w:rPr>
        <w:t xml:space="preserve"> Кроме вводного инструктажа по охране труда, проводятся первичный инструктаж на рабочем месте, повторный, внеплановый и целевой инструктажи. </w:t>
      </w:r>
    </w:p>
    <w:p w:rsidR="00217B1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8. Р</w:t>
      </w:r>
      <w:r w:rsidRPr="00B040BB">
        <w:rPr>
          <w:rFonts w:ascii="Times New Roman" w:hAnsi="Times New Roman" w:cs="Times New Roman"/>
          <w:iCs/>
          <w:sz w:val="28"/>
          <w:szCs w:val="28"/>
        </w:rPr>
        <w:t>уководители и специалисты проходят специальное обучение по охране труда в объеме должностных обязанностей при поступлении на работу в течение первого месяца, далее - по мере необходимости, но не реже одного раза в три года.</w:t>
      </w:r>
    </w:p>
    <w:p w:rsidR="00217B12" w:rsidRPr="00EE04BD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40BB">
        <w:rPr>
          <w:rFonts w:ascii="Times New Roman" w:hAnsi="Times New Roman" w:cs="Times New Roman"/>
          <w:iCs/>
          <w:sz w:val="28"/>
          <w:szCs w:val="28"/>
        </w:rPr>
        <w:t xml:space="preserve">Численность руководителей </w:t>
      </w:r>
      <w:r>
        <w:rPr>
          <w:rFonts w:ascii="Times New Roman" w:hAnsi="Times New Roman" w:cs="Times New Roman"/>
          <w:iCs/>
          <w:sz w:val="28"/>
          <w:szCs w:val="28"/>
        </w:rPr>
        <w:t xml:space="preserve">и специалистов, которые прошли </w:t>
      </w:r>
      <w:r w:rsidRPr="00B040BB">
        <w:rPr>
          <w:rFonts w:ascii="Times New Roman" w:hAnsi="Times New Roman" w:cs="Times New Roman"/>
          <w:iCs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охране труда и проверку </w:t>
      </w:r>
      <w:r w:rsidRPr="00B040BB">
        <w:rPr>
          <w:rFonts w:ascii="Times New Roman" w:hAnsi="Times New Roman" w:cs="Times New Roman"/>
          <w:iCs/>
          <w:sz w:val="28"/>
          <w:szCs w:val="28"/>
        </w:rPr>
        <w:t>знаний требований охраны труда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 2025 год</w:t>
      </w:r>
      <w:r w:rsidRPr="00B040B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1019 человек, </w:t>
      </w:r>
      <w:r w:rsidRPr="00EE04BD">
        <w:rPr>
          <w:rFonts w:ascii="Times New Roman" w:hAnsi="Times New Roman" w:cs="Times New Roman"/>
          <w:iCs/>
          <w:sz w:val="28"/>
          <w:szCs w:val="28"/>
        </w:rPr>
        <w:t>из них работников рабочих профессий - 92 человек, прошедших обучение</w:t>
      </w:r>
      <w:r w:rsidRPr="002B06AD"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программе </w:t>
      </w:r>
      <w:r w:rsidRPr="002B06AD">
        <w:rPr>
          <w:rFonts w:ascii="Times New Roman" w:hAnsi="Times New Roman" w:cs="Times New Roman"/>
          <w:iCs/>
          <w:sz w:val="28"/>
          <w:szCs w:val="28"/>
        </w:rPr>
        <w:t>«Обучение по общим вопросам охраны труда и функционирования системы управления охраной труда», «Обучение по оказанию первой помощи пострадавшим»</w:t>
      </w:r>
      <w:r w:rsidRPr="00EE04BD">
        <w:rPr>
          <w:rFonts w:ascii="Times New Roman" w:hAnsi="Times New Roman" w:cs="Times New Roman"/>
          <w:iCs/>
          <w:sz w:val="28"/>
          <w:szCs w:val="28"/>
        </w:rPr>
        <w:t xml:space="preserve"> по охране труда в аккредитованных обучающих центрах – 5 человек.</w:t>
      </w:r>
    </w:p>
    <w:p w:rsidR="00217B1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04BD">
        <w:rPr>
          <w:rFonts w:ascii="Times New Roman" w:hAnsi="Times New Roman" w:cs="Times New Roman"/>
          <w:iCs/>
          <w:sz w:val="28"/>
          <w:szCs w:val="28"/>
        </w:rPr>
        <w:t>9. Для информирования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работников имеются уголки</w:t>
      </w:r>
      <w:r w:rsidRPr="00AF25D4">
        <w:rPr>
          <w:rFonts w:ascii="Times New Roman" w:hAnsi="Times New Roman" w:cs="Times New Roman"/>
          <w:iCs/>
          <w:sz w:val="28"/>
          <w:szCs w:val="28"/>
        </w:rPr>
        <w:t xml:space="preserve"> по охране труда, который наполняется актуальной информацией.</w:t>
      </w:r>
    </w:p>
    <w:p w:rsidR="00217B12" w:rsidRPr="00E9086B" w:rsidRDefault="00217B12" w:rsidP="00217B12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10. Приняли</w:t>
      </w:r>
      <w:r w:rsidRPr="00E9086B">
        <w:rPr>
          <w:rFonts w:ascii="Times New Roman" w:hAnsi="Times New Roman" w:cs="Times New Roman"/>
          <w:iCs/>
          <w:sz w:val="28"/>
          <w:szCs w:val="28"/>
        </w:rPr>
        <w:t xml:space="preserve"> участие:</w:t>
      </w:r>
    </w:p>
    <w:p w:rsidR="00217B12" w:rsidRPr="002C54F1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 xml:space="preserve">- в Амурской области в смотре-конкурсе на лучшую </w:t>
      </w:r>
      <w:r w:rsidRPr="007C055C">
        <w:rPr>
          <w:rFonts w:ascii="Times New Roman" w:hAnsi="Times New Roman" w:cs="Times New Roman"/>
          <w:iCs/>
          <w:sz w:val="28"/>
          <w:szCs w:val="28"/>
        </w:rPr>
        <w:t xml:space="preserve">организацию </w:t>
      </w:r>
      <w:r w:rsidRPr="002C54F1">
        <w:rPr>
          <w:rFonts w:ascii="Times New Roman" w:hAnsi="Times New Roman" w:cs="Times New Roman"/>
          <w:iCs/>
          <w:sz w:val="28"/>
          <w:szCs w:val="28"/>
        </w:rPr>
        <w:t>работы по охране труда среди организаций Амурской области, осуществляющих непроизводственную деятельность (с численностью работников более 100 человек) (третье место);</w:t>
      </w:r>
    </w:p>
    <w:p w:rsidR="00217B12" w:rsidRPr="002C54F1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 xml:space="preserve">- в </w:t>
      </w:r>
      <w:r w:rsidRPr="002C54F1">
        <w:rPr>
          <w:rFonts w:ascii="Times New Roman" w:hAnsi="Times New Roman" w:cs="Times New Roman"/>
          <w:bCs/>
          <w:iCs/>
          <w:sz w:val="28"/>
          <w:szCs w:val="28"/>
        </w:rPr>
        <w:t xml:space="preserve">городе Благовещенске </w:t>
      </w:r>
      <w:r w:rsidRPr="002C54F1">
        <w:rPr>
          <w:rFonts w:ascii="Times New Roman" w:hAnsi="Times New Roman" w:cs="Times New Roman"/>
          <w:iCs/>
          <w:sz w:val="28"/>
          <w:szCs w:val="28"/>
        </w:rPr>
        <w:t xml:space="preserve">в смотре-конкурсе на лучшую организацию работы по охране труда </w:t>
      </w:r>
      <w:r w:rsidRPr="002C54F1">
        <w:rPr>
          <w:rFonts w:ascii="Times New Roman" w:hAnsi="Times New Roman" w:cs="Times New Roman"/>
          <w:bCs/>
          <w:iCs/>
          <w:sz w:val="28"/>
          <w:szCs w:val="28"/>
        </w:rPr>
        <w:t>среди организаций города Благовещенска, осуществляющих непроизводственную деятельность (с численностью работников более 100 человек)</w:t>
      </w:r>
      <w:r w:rsidRPr="002C54F1">
        <w:rPr>
          <w:rFonts w:ascii="Times New Roman" w:hAnsi="Times New Roman" w:cs="Times New Roman"/>
          <w:iCs/>
          <w:sz w:val="28"/>
          <w:szCs w:val="28"/>
        </w:rPr>
        <w:t xml:space="preserve"> (первое место);</w:t>
      </w:r>
    </w:p>
    <w:p w:rsidR="00217B12" w:rsidRPr="002C54F1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lastRenderedPageBreak/>
        <w:t>- во Всероссийском конкурсе «Российская организация высокой социальной эффективности» в номинациях «За сокращение производственного травматизма и профессиональной заболеваемости в организациях непроизводственной сферы» и «За развитие кадрового потенциала в организациях непроизводственной сферы» (третье место);</w:t>
      </w:r>
    </w:p>
    <w:p w:rsidR="00217B12" w:rsidRPr="002C54F1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>- в ежегодном областном конкурсе «Лучший специалист по охране труда» (третье место).</w:t>
      </w:r>
    </w:p>
    <w:p w:rsidR="00217B12" w:rsidRPr="002C54F1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B12" w:rsidRPr="002C54F1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217B12" w:rsidRPr="002C54F1" w:rsidRDefault="00217B12" w:rsidP="00217B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 xml:space="preserve">Руководитель группы </w:t>
      </w:r>
    </w:p>
    <w:p w:rsidR="00217B12" w:rsidRPr="002C54F1" w:rsidRDefault="00217B12" w:rsidP="00217B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>по охране труда</w:t>
      </w:r>
    </w:p>
    <w:p w:rsidR="00217B12" w:rsidRPr="002C54F1" w:rsidRDefault="00217B12" w:rsidP="00217B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 xml:space="preserve">управления материально – </w:t>
      </w:r>
    </w:p>
    <w:p w:rsidR="00217B12" w:rsidRDefault="00217B12" w:rsidP="00217B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54F1">
        <w:rPr>
          <w:rFonts w:ascii="Times New Roman" w:hAnsi="Times New Roman" w:cs="Times New Roman"/>
          <w:iCs/>
          <w:sz w:val="28"/>
          <w:szCs w:val="28"/>
        </w:rPr>
        <w:t>технического обеспечения                                                             А.С. Пимонов</w:t>
      </w:r>
    </w:p>
    <w:p w:rsidR="00217B12" w:rsidRDefault="00217B12" w:rsidP="00217B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7B12" w:rsidRPr="00B040BB" w:rsidRDefault="00217B12" w:rsidP="00217B1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19.01.2026</w:t>
      </w:r>
    </w:p>
    <w:p w:rsidR="00217B12" w:rsidRPr="00B80DE2" w:rsidRDefault="00217B12" w:rsidP="00217B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B12" w:rsidRDefault="00217B12" w:rsidP="00217B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B12" w:rsidRPr="000732FB" w:rsidRDefault="00217B12" w:rsidP="00217B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B12" w:rsidRPr="000732FB" w:rsidRDefault="00217B12" w:rsidP="00217B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B12" w:rsidRPr="004B0A63" w:rsidRDefault="00217B12" w:rsidP="00217B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7B12" w:rsidRPr="004B0A63" w:rsidSect="000A68F9">
      <w:headerReference w:type="default" r:id="rId7"/>
      <w:pgSz w:w="11906" w:h="16838"/>
      <w:pgMar w:top="709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47F" w:rsidRDefault="005A347F" w:rsidP="00CB6A96">
      <w:pPr>
        <w:spacing w:after="0" w:line="240" w:lineRule="auto"/>
      </w:pPr>
      <w:r>
        <w:separator/>
      </w:r>
    </w:p>
  </w:endnote>
  <w:endnote w:type="continuationSeparator" w:id="0">
    <w:p w:rsidR="005A347F" w:rsidRDefault="005A347F" w:rsidP="00CB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47F" w:rsidRDefault="005A347F" w:rsidP="00CB6A96">
      <w:pPr>
        <w:spacing w:after="0" w:line="240" w:lineRule="auto"/>
      </w:pPr>
      <w:r>
        <w:separator/>
      </w:r>
    </w:p>
  </w:footnote>
  <w:footnote w:type="continuationSeparator" w:id="0">
    <w:p w:rsidR="005A347F" w:rsidRDefault="005A347F" w:rsidP="00CB6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3988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6A96" w:rsidRPr="00CB6A96" w:rsidRDefault="00CB6A96">
        <w:pPr>
          <w:pStyle w:val="a3"/>
          <w:jc w:val="center"/>
          <w:rPr>
            <w:rFonts w:ascii="Times New Roman" w:hAnsi="Times New Roman" w:cs="Times New Roman"/>
          </w:rPr>
        </w:pPr>
        <w:r w:rsidRPr="00CB6A96">
          <w:rPr>
            <w:rFonts w:ascii="Times New Roman" w:hAnsi="Times New Roman" w:cs="Times New Roman"/>
          </w:rPr>
          <w:fldChar w:fldCharType="begin"/>
        </w:r>
        <w:r w:rsidRPr="00CB6A96">
          <w:rPr>
            <w:rFonts w:ascii="Times New Roman" w:hAnsi="Times New Roman" w:cs="Times New Roman"/>
          </w:rPr>
          <w:instrText>PAGE   \* MERGEFORMAT</w:instrText>
        </w:r>
        <w:r w:rsidRPr="00CB6A96">
          <w:rPr>
            <w:rFonts w:ascii="Times New Roman" w:hAnsi="Times New Roman" w:cs="Times New Roman"/>
          </w:rPr>
          <w:fldChar w:fldCharType="separate"/>
        </w:r>
        <w:r w:rsidR="00217B12">
          <w:rPr>
            <w:rFonts w:ascii="Times New Roman" w:hAnsi="Times New Roman" w:cs="Times New Roman"/>
            <w:noProof/>
          </w:rPr>
          <w:t>2</w:t>
        </w:r>
        <w:r w:rsidRPr="00CB6A96">
          <w:rPr>
            <w:rFonts w:ascii="Times New Roman" w:hAnsi="Times New Roman" w:cs="Times New Roman"/>
          </w:rPr>
          <w:fldChar w:fldCharType="end"/>
        </w:r>
      </w:p>
    </w:sdtContent>
  </w:sdt>
  <w:p w:rsidR="00CB6A96" w:rsidRDefault="00CB6A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0484B"/>
    <w:multiLevelType w:val="multilevel"/>
    <w:tmpl w:val="C23614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8ED7A1B"/>
    <w:multiLevelType w:val="hybridMultilevel"/>
    <w:tmpl w:val="B790B86A"/>
    <w:lvl w:ilvl="0" w:tplc="3A20282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F9"/>
    <w:rsid w:val="0001266D"/>
    <w:rsid w:val="00034885"/>
    <w:rsid w:val="00073F0B"/>
    <w:rsid w:val="000A68F9"/>
    <w:rsid w:val="000C56D4"/>
    <w:rsid w:val="0012235A"/>
    <w:rsid w:val="001329A7"/>
    <w:rsid w:val="00175D3B"/>
    <w:rsid w:val="00191A7E"/>
    <w:rsid w:val="00196038"/>
    <w:rsid w:val="001C2321"/>
    <w:rsid w:val="00217B12"/>
    <w:rsid w:val="002352AC"/>
    <w:rsid w:val="00280061"/>
    <w:rsid w:val="00341768"/>
    <w:rsid w:val="00350867"/>
    <w:rsid w:val="00362CE1"/>
    <w:rsid w:val="003B6C59"/>
    <w:rsid w:val="003E6070"/>
    <w:rsid w:val="003F1459"/>
    <w:rsid w:val="003F5F24"/>
    <w:rsid w:val="004002EE"/>
    <w:rsid w:val="00421A7B"/>
    <w:rsid w:val="00421B28"/>
    <w:rsid w:val="00435DC7"/>
    <w:rsid w:val="0048706C"/>
    <w:rsid w:val="004C425A"/>
    <w:rsid w:val="00510065"/>
    <w:rsid w:val="00537F5C"/>
    <w:rsid w:val="005427E3"/>
    <w:rsid w:val="005730D3"/>
    <w:rsid w:val="00595A2E"/>
    <w:rsid w:val="005A347F"/>
    <w:rsid w:val="005A431D"/>
    <w:rsid w:val="005E708A"/>
    <w:rsid w:val="00622217"/>
    <w:rsid w:val="006713A6"/>
    <w:rsid w:val="00685EDC"/>
    <w:rsid w:val="006A3F54"/>
    <w:rsid w:val="006A41A6"/>
    <w:rsid w:val="006B75C3"/>
    <w:rsid w:val="0070492F"/>
    <w:rsid w:val="00754180"/>
    <w:rsid w:val="00845700"/>
    <w:rsid w:val="00855D4F"/>
    <w:rsid w:val="00857C8E"/>
    <w:rsid w:val="00870987"/>
    <w:rsid w:val="00871137"/>
    <w:rsid w:val="0087381A"/>
    <w:rsid w:val="008A6440"/>
    <w:rsid w:val="008B6AC2"/>
    <w:rsid w:val="009033FC"/>
    <w:rsid w:val="0091124E"/>
    <w:rsid w:val="009263A9"/>
    <w:rsid w:val="009576E7"/>
    <w:rsid w:val="009B3F9C"/>
    <w:rsid w:val="009C6370"/>
    <w:rsid w:val="009D3EBB"/>
    <w:rsid w:val="009F4C08"/>
    <w:rsid w:val="00A1524D"/>
    <w:rsid w:val="00A854F1"/>
    <w:rsid w:val="00B1610E"/>
    <w:rsid w:val="00B36A9C"/>
    <w:rsid w:val="00B56FC8"/>
    <w:rsid w:val="00B60B1C"/>
    <w:rsid w:val="00BB3DD5"/>
    <w:rsid w:val="00BD3430"/>
    <w:rsid w:val="00BD4E1B"/>
    <w:rsid w:val="00C412C2"/>
    <w:rsid w:val="00C51848"/>
    <w:rsid w:val="00C819ED"/>
    <w:rsid w:val="00CB1951"/>
    <w:rsid w:val="00CB5523"/>
    <w:rsid w:val="00CB6A96"/>
    <w:rsid w:val="00CF1D96"/>
    <w:rsid w:val="00CF7F35"/>
    <w:rsid w:val="00D038A8"/>
    <w:rsid w:val="00D41C79"/>
    <w:rsid w:val="00D421FA"/>
    <w:rsid w:val="00D739F9"/>
    <w:rsid w:val="00DB37EE"/>
    <w:rsid w:val="00DB5D2C"/>
    <w:rsid w:val="00DB7714"/>
    <w:rsid w:val="00DD363E"/>
    <w:rsid w:val="00DD3994"/>
    <w:rsid w:val="00DE1DB7"/>
    <w:rsid w:val="00DF319B"/>
    <w:rsid w:val="00E45F5A"/>
    <w:rsid w:val="00E95A8C"/>
    <w:rsid w:val="00EB3486"/>
    <w:rsid w:val="00EE02BE"/>
    <w:rsid w:val="00F601EE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F3CE3-0122-4181-8E66-FF926C4C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A96"/>
  </w:style>
  <w:style w:type="paragraph" w:styleId="a5">
    <w:name w:val="footer"/>
    <w:basedOn w:val="a"/>
    <w:link w:val="a6"/>
    <w:uiPriority w:val="99"/>
    <w:unhideWhenUsed/>
    <w:rsid w:val="00CB6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A96"/>
  </w:style>
  <w:style w:type="paragraph" w:styleId="a7">
    <w:name w:val="List Paragraph"/>
    <w:basedOn w:val="a"/>
    <w:uiPriority w:val="34"/>
    <w:qFormat/>
    <w:rsid w:val="006A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 Пимонов АС</dc:creator>
  <cp:keywords/>
  <dc:description/>
  <cp:lastModifiedBy>Пимонов Андрей Сергеевич</cp:lastModifiedBy>
  <cp:revision>40</cp:revision>
  <cp:lastPrinted>2022-06-23T04:48:00Z</cp:lastPrinted>
  <dcterms:created xsi:type="dcterms:W3CDTF">2020-01-23T05:35:00Z</dcterms:created>
  <dcterms:modified xsi:type="dcterms:W3CDTF">2026-05-04T04:20:00Z</dcterms:modified>
</cp:coreProperties>
</file>