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A2" w:rsidRDefault="00C60DEB" w:rsidP="00585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</w:p>
    <w:p w:rsidR="005857A2" w:rsidRDefault="00C60DEB" w:rsidP="00585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учреждения –</w:t>
      </w:r>
      <w:r w:rsidR="006D4C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Отделения Пенсионного фонда Российской Федерации по Амурской области по соблюдению требований к служебному поведению и урегулированию конфликта интересов </w:t>
      </w:r>
    </w:p>
    <w:p w:rsidR="002368F0" w:rsidRDefault="00C60DEB" w:rsidP="00585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</w:t>
      </w:r>
      <w:r w:rsidR="00FC433F">
        <w:rPr>
          <w:rFonts w:ascii="Times New Roman" w:hAnsi="Times New Roman" w:cs="Times New Roman"/>
          <w:b/>
          <w:sz w:val="28"/>
          <w:szCs w:val="28"/>
        </w:rPr>
        <w:t>5</w:t>
      </w:r>
      <w:r w:rsidR="003A4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33F">
        <w:rPr>
          <w:rFonts w:ascii="Times New Roman" w:hAnsi="Times New Roman" w:cs="Times New Roman"/>
          <w:b/>
          <w:sz w:val="28"/>
          <w:szCs w:val="28"/>
        </w:rPr>
        <w:t>феврал</w:t>
      </w:r>
      <w:r w:rsidR="003A458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C433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60DEB" w:rsidRDefault="00C60DEB" w:rsidP="00C60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DEB" w:rsidRDefault="00704315" w:rsidP="00704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7241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128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 20</w:t>
      </w:r>
      <w:r w:rsidR="007241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Pr="00704315">
        <w:rPr>
          <w:rFonts w:ascii="Times New Roman" w:hAnsi="Times New Roman" w:cs="Times New Roman"/>
          <w:sz w:val="28"/>
          <w:szCs w:val="28"/>
        </w:rPr>
        <w:t>Государственного учреждения –</w:t>
      </w:r>
      <w:r w:rsidR="00B604E7">
        <w:rPr>
          <w:rFonts w:ascii="Times New Roman" w:hAnsi="Times New Roman" w:cs="Times New Roman"/>
          <w:sz w:val="28"/>
          <w:szCs w:val="28"/>
        </w:rPr>
        <w:t xml:space="preserve"> </w:t>
      </w:r>
      <w:r w:rsidRPr="00704315">
        <w:rPr>
          <w:rFonts w:ascii="Times New Roman" w:hAnsi="Times New Roman" w:cs="Times New Roman"/>
          <w:sz w:val="28"/>
          <w:szCs w:val="28"/>
        </w:rPr>
        <w:t xml:space="preserve">Отделения Пенсионного фонда Российской Федерации </w:t>
      </w:r>
      <w:r w:rsidR="004D0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04315">
        <w:rPr>
          <w:rFonts w:ascii="Times New Roman" w:hAnsi="Times New Roman" w:cs="Times New Roman"/>
          <w:sz w:val="28"/>
          <w:szCs w:val="28"/>
        </w:rPr>
        <w:t xml:space="preserve">по Амурской области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4315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6611E3" w:rsidRDefault="006611E3" w:rsidP="006611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включала:</w:t>
      </w:r>
    </w:p>
    <w:p w:rsidR="00C21918" w:rsidRDefault="00C21918" w:rsidP="00C2191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918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918" w:rsidRDefault="00C21918" w:rsidP="00C2191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18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1918">
        <w:rPr>
          <w:rFonts w:ascii="Times New Roman" w:hAnsi="Times New Roman" w:cs="Times New Roman"/>
          <w:sz w:val="28"/>
          <w:szCs w:val="28"/>
        </w:rPr>
        <w:t xml:space="preserve"> Положения о комиссиях территориальных органов Пенсионного фонда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по</w:t>
      </w:r>
      <w:r w:rsidRPr="00C21918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и урегулированию конфликта интересов (постановление Правления ПФР </w:t>
      </w:r>
      <w:r>
        <w:rPr>
          <w:rFonts w:ascii="Times New Roman" w:hAnsi="Times New Roman" w:cs="Times New Roman"/>
          <w:sz w:val="28"/>
          <w:szCs w:val="28"/>
        </w:rPr>
        <w:t>от 11.06.2013 № 137п).</w:t>
      </w:r>
    </w:p>
    <w:p w:rsidR="00C21918" w:rsidRDefault="00C21918" w:rsidP="00C2191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918">
        <w:rPr>
          <w:rFonts w:ascii="Times New Roman" w:hAnsi="Times New Roman" w:cs="Times New Roman"/>
          <w:sz w:val="28"/>
          <w:szCs w:val="28"/>
        </w:rPr>
        <w:t>Об исполнении решений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918" w:rsidRPr="00C21918" w:rsidRDefault="00C21918" w:rsidP="00C219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18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1918">
        <w:rPr>
          <w:rFonts w:ascii="Times New Roman" w:hAnsi="Times New Roman" w:cs="Times New Roman"/>
          <w:sz w:val="28"/>
          <w:szCs w:val="28"/>
        </w:rPr>
        <w:t xml:space="preserve"> Положения о комиссиях территориальных органов Пенсионного фонда Российской Федерации                        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FF4FA7" w:rsidRPr="006611E3" w:rsidRDefault="00C21918" w:rsidP="000B7721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604E7" w:rsidRPr="006611E3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6655E6" w:rsidRPr="006611E3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655E6" w:rsidRPr="006611E3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0B7721" w:rsidRPr="000B7721">
        <w:rPr>
          <w:rFonts w:ascii="Times New Roman" w:hAnsi="Times New Roman" w:cs="Times New Roman"/>
          <w:sz w:val="28"/>
          <w:szCs w:val="28"/>
        </w:rPr>
        <w:t xml:space="preserve">в отношении уведомления, поступившего от </w:t>
      </w:r>
      <w:r w:rsidR="000B7721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0B7721" w:rsidRPr="000B7721">
        <w:rPr>
          <w:rFonts w:ascii="Times New Roman" w:hAnsi="Times New Roman" w:cs="Times New Roman"/>
          <w:sz w:val="28"/>
          <w:szCs w:val="28"/>
        </w:rPr>
        <w:t>о возникновении конфликта интересов или о возможности его возникновения</w:t>
      </w:r>
      <w:r w:rsidR="00FF4FA7" w:rsidRPr="006611E3">
        <w:rPr>
          <w:rFonts w:ascii="Times New Roman" w:hAnsi="Times New Roman" w:cs="Times New Roman"/>
          <w:sz w:val="28"/>
          <w:szCs w:val="28"/>
        </w:rPr>
        <w:t>.</w:t>
      </w:r>
    </w:p>
    <w:p w:rsidR="00704315" w:rsidRDefault="005B195E" w:rsidP="00704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4315">
        <w:rPr>
          <w:rFonts w:ascii="Times New Roman" w:hAnsi="Times New Roman" w:cs="Times New Roman"/>
          <w:sz w:val="28"/>
          <w:szCs w:val="28"/>
        </w:rPr>
        <w:t>Вопрос рассматрив</w:t>
      </w:r>
      <w:r w:rsidR="007D6C3C">
        <w:rPr>
          <w:rFonts w:ascii="Times New Roman" w:hAnsi="Times New Roman" w:cs="Times New Roman"/>
          <w:sz w:val="28"/>
          <w:szCs w:val="28"/>
        </w:rPr>
        <w:t>ал</w:t>
      </w:r>
      <w:r w:rsidR="00704315"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>
        <w:rPr>
          <w:rFonts w:ascii="Times New Roman" w:hAnsi="Times New Roman" w:cs="Times New Roman"/>
          <w:sz w:val="28"/>
          <w:szCs w:val="28"/>
        </w:rPr>
        <w:t>подпунктом «</w:t>
      </w:r>
      <w:r w:rsidR="00F3061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 пункта 10</w:t>
      </w:r>
      <w:r w:rsidR="00704315">
        <w:rPr>
          <w:rFonts w:ascii="Times New Roman" w:hAnsi="Times New Roman" w:cs="Times New Roman"/>
          <w:sz w:val="28"/>
          <w:szCs w:val="28"/>
        </w:rPr>
        <w:t xml:space="preserve">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</w:t>
      </w:r>
      <w:r w:rsidR="00B604E7">
        <w:rPr>
          <w:rFonts w:ascii="Times New Roman" w:hAnsi="Times New Roman" w:cs="Times New Roman"/>
          <w:sz w:val="28"/>
          <w:szCs w:val="28"/>
        </w:rPr>
        <w:t xml:space="preserve">нтересов (постановление Правления ПФР </w:t>
      </w:r>
      <w:r w:rsidR="005857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604E7">
        <w:rPr>
          <w:rFonts w:ascii="Times New Roman" w:hAnsi="Times New Roman" w:cs="Times New Roman"/>
          <w:sz w:val="28"/>
          <w:szCs w:val="28"/>
        </w:rPr>
        <w:t>от 11.06.2013 № 137п)</w:t>
      </w:r>
      <w:r w:rsidR="00277DA5">
        <w:rPr>
          <w:rFonts w:ascii="Times New Roman" w:hAnsi="Times New Roman" w:cs="Times New Roman"/>
          <w:sz w:val="28"/>
          <w:szCs w:val="28"/>
        </w:rPr>
        <w:t>.</w:t>
      </w:r>
    </w:p>
    <w:p w:rsidR="00704315" w:rsidRDefault="005B195E" w:rsidP="00704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заседания Комиссии приняты следующие решения: </w:t>
      </w:r>
    </w:p>
    <w:p w:rsidR="00034FC3" w:rsidRDefault="00C21918" w:rsidP="00034FC3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18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 w:rsidR="00034FC3" w:rsidRPr="00034FC3">
        <w:rPr>
          <w:rFonts w:ascii="Times New Roman" w:hAnsi="Times New Roman" w:cs="Times New Roman"/>
          <w:sz w:val="28"/>
          <w:szCs w:val="28"/>
        </w:rPr>
        <w:t>единогласно был</w:t>
      </w:r>
      <w:r w:rsidR="00034FC3">
        <w:rPr>
          <w:rFonts w:ascii="Times New Roman" w:hAnsi="Times New Roman" w:cs="Times New Roman"/>
          <w:sz w:val="28"/>
          <w:szCs w:val="28"/>
        </w:rPr>
        <w:t>о</w:t>
      </w:r>
      <w:r w:rsidR="00034FC3" w:rsidRPr="00034FC3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034FC3">
        <w:rPr>
          <w:rFonts w:ascii="Times New Roman" w:hAnsi="Times New Roman" w:cs="Times New Roman"/>
          <w:sz w:val="28"/>
          <w:szCs w:val="28"/>
        </w:rPr>
        <w:t xml:space="preserve">о решение </w:t>
      </w:r>
      <w:r w:rsidR="00034FC3" w:rsidRPr="00034FC3">
        <w:rPr>
          <w:rFonts w:ascii="Times New Roman" w:hAnsi="Times New Roman" w:cs="Times New Roman"/>
          <w:sz w:val="28"/>
          <w:szCs w:val="28"/>
        </w:rPr>
        <w:t>по всем рассматриваемым вопросам проводить открытое голосование</w:t>
      </w:r>
      <w:r w:rsidR="00034FC3">
        <w:rPr>
          <w:rFonts w:ascii="Times New Roman" w:hAnsi="Times New Roman" w:cs="Times New Roman"/>
          <w:sz w:val="28"/>
          <w:szCs w:val="28"/>
        </w:rPr>
        <w:t>.</w:t>
      </w:r>
    </w:p>
    <w:p w:rsidR="00034FC3" w:rsidRDefault="00034FC3" w:rsidP="00034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C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35B6D">
        <w:rPr>
          <w:rFonts w:ascii="Times New Roman" w:hAnsi="Times New Roman" w:cs="Times New Roman"/>
          <w:sz w:val="28"/>
          <w:szCs w:val="28"/>
        </w:rPr>
        <w:t>По второму вопросу ч</w:t>
      </w:r>
      <w:r w:rsidRPr="00034FC3">
        <w:rPr>
          <w:rFonts w:ascii="Times New Roman" w:hAnsi="Times New Roman" w:cs="Times New Roman"/>
          <w:sz w:val="28"/>
          <w:szCs w:val="28"/>
        </w:rPr>
        <w:t>ленами Комиссии была принята к сведению информация об исполнении рекомендаций Комиссии</w:t>
      </w:r>
      <w:r w:rsidR="000A23E6">
        <w:rPr>
          <w:rFonts w:ascii="Times New Roman" w:hAnsi="Times New Roman" w:cs="Times New Roman"/>
          <w:sz w:val="28"/>
          <w:szCs w:val="28"/>
        </w:rPr>
        <w:t>.</w:t>
      </w:r>
    </w:p>
    <w:p w:rsidR="00C21918" w:rsidRDefault="00034FC3" w:rsidP="00034FC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34FC3">
        <w:rPr>
          <w:rFonts w:ascii="Times New Roman" w:hAnsi="Times New Roman" w:cs="Times New Roman"/>
          <w:sz w:val="28"/>
          <w:szCs w:val="28"/>
        </w:rPr>
        <w:t xml:space="preserve">По </w:t>
      </w:r>
      <w:r w:rsidR="0062361B">
        <w:rPr>
          <w:rFonts w:ascii="Times New Roman" w:hAnsi="Times New Roman" w:cs="Times New Roman"/>
          <w:sz w:val="28"/>
          <w:szCs w:val="28"/>
        </w:rPr>
        <w:t>третьему</w:t>
      </w:r>
      <w:r w:rsidRPr="00034FC3">
        <w:rPr>
          <w:rFonts w:ascii="Times New Roman" w:hAnsi="Times New Roman" w:cs="Times New Roman"/>
          <w:sz w:val="28"/>
          <w:szCs w:val="28"/>
        </w:rPr>
        <w:t xml:space="preserve"> были приняты следующие решения:</w:t>
      </w:r>
    </w:p>
    <w:p w:rsidR="00185EFD" w:rsidRDefault="005B195E" w:rsidP="00704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E0">
        <w:rPr>
          <w:rFonts w:ascii="Times New Roman" w:hAnsi="Times New Roman" w:cs="Times New Roman"/>
          <w:sz w:val="28"/>
          <w:szCs w:val="28"/>
        </w:rPr>
        <w:t xml:space="preserve">- </w:t>
      </w:r>
      <w:r w:rsidR="00185EFD" w:rsidRPr="00185EFD">
        <w:rPr>
          <w:rFonts w:ascii="Times New Roman" w:hAnsi="Times New Roman" w:cs="Times New Roman"/>
          <w:sz w:val="28"/>
          <w:szCs w:val="28"/>
        </w:rPr>
        <w:t>по изложенной ситуации конфликт интересов у работника присутствует</w:t>
      </w:r>
      <w:r w:rsidR="00277DA5">
        <w:rPr>
          <w:rFonts w:ascii="Times New Roman" w:hAnsi="Times New Roman" w:cs="Times New Roman"/>
          <w:sz w:val="28"/>
          <w:szCs w:val="28"/>
        </w:rPr>
        <w:t xml:space="preserve">. </w:t>
      </w:r>
      <w:r w:rsidR="00185EFD">
        <w:rPr>
          <w:rFonts w:ascii="Times New Roman" w:hAnsi="Times New Roman" w:cs="Times New Roman"/>
          <w:sz w:val="28"/>
          <w:szCs w:val="28"/>
        </w:rPr>
        <w:t xml:space="preserve">Комиссия указывает </w:t>
      </w:r>
      <w:r w:rsidR="00185EFD" w:rsidRPr="00185EFD">
        <w:rPr>
          <w:rFonts w:ascii="Times New Roman" w:hAnsi="Times New Roman" w:cs="Times New Roman"/>
          <w:sz w:val="28"/>
          <w:szCs w:val="28"/>
        </w:rPr>
        <w:t>на необходимость принятия</w:t>
      </w:r>
      <w:r w:rsidR="00185EFD">
        <w:rPr>
          <w:rFonts w:ascii="Times New Roman" w:hAnsi="Times New Roman" w:cs="Times New Roman"/>
          <w:sz w:val="28"/>
          <w:szCs w:val="28"/>
        </w:rPr>
        <w:t xml:space="preserve"> работником мер по </w:t>
      </w:r>
      <w:r w:rsidR="00185EFD" w:rsidRPr="00185EFD">
        <w:rPr>
          <w:rFonts w:ascii="Times New Roman" w:hAnsi="Times New Roman" w:cs="Times New Roman"/>
          <w:sz w:val="28"/>
          <w:szCs w:val="28"/>
        </w:rPr>
        <w:t>у</w:t>
      </w:r>
      <w:r w:rsidR="00185EFD">
        <w:rPr>
          <w:rFonts w:ascii="Times New Roman" w:hAnsi="Times New Roman" w:cs="Times New Roman"/>
          <w:sz w:val="28"/>
          <w:szCs w:val="28"/>
        </w:rPr>
        <w:t>регу</w:t>
      </w:r>
      <w:r w:rsidR="00185EFD" w:rsidRPr="00185EFD">
        <w:rPr>
          <w:rFonts w:ascii="Times New Roman" w:hAnsi="Times New Roman" w:cs="Times New Roman"/>
          <w:sz w:val="28"/>
          <w:szCs w:val="28"/>
        </w:rPr>
        <w:t>лированию конфликта интересов</w:t>
      </w:r>
      <w:r w:rsidR="00BE4116">
        <w:rPr>
          <w:rFonts w:ascii="Times New Roman" w:hAnsi="Times New Roman" w:cs="Times New Roman"/>
          <w:sz w:val="28"/>
          <w:szCs w:val="28"/>
        </w:rPr>
        <w:t>.</w:t>
      </w:r>
      <w:r w:rsidR="00185EFD" w:rsidRPr="00185E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85EFD" w:rsidRDefault="00185EFD" w:rsidP="00F14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5EFD" w:rsidSect="005857A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D629F"/>
    <w:multiLevelType w:val="hybridMultilevel"/>
    <w:tmpl w:val="B7281560"/>
    <w:lvl w:ilvl="0" w:tplc="751AC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464654"/>
    <w:multiLevelType w:val="hybridMultilevel"/>
    <w:tmpl w:val="7E0042CE"/>
    <w:lvl w:ilvl="0" w:tplc="F3BC2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593DAC"/>
    <w:multiLevelType w:val="hybridMultilevel"/>
    <w:tmpl w:val="1D4070E6"/>
    <w:lvl w:ilvl="0" w:tplc="E5B4B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02"/>
    <w:rsid w:val="00034FC3"/>
    <w:rsid w:val="000A23E6"/>
    <w:rsid w:val="000B7721"/>
    <w:rsid w:val="00185EFD"/>
    <w:rsid w:val="002368F0"/>
    <w:rsid w:val="00277DA5"/>
    <w:rsid w:val="00324993"/>
    <w:rsid w:val="0036683A"/>
    <w:rsid w:val="003A4580"/>
    <w:rsid w:val="00487B88"/>
    <w:rsid w:val="004D0D8F"/>
    <w:rsid w:val="00516B5F"/>
    <w:rsid w:val="005857A2"/>
    <w:rsid w:val="005B195E"/>
    <w:rsid w:val="0062361B"/>
    <w:rsid w:val="006553A2"/>
    <w:rsid w:val="006611E3"/>
    <w:rsid w:val="006655E6"/>
    <w:rsid w:val="006A2002"/>
    <w:rsid w:val="006B06E6"/>
    <w:rsid w:val="006D4C03"/>
    <w:rsid w:val="00704315"/>
    <w:rsid w:val="00724128"/>
    <w:rsid w:val="007D6C3C"/>
    <w:rsid w:val="00835B6D"/>
    <w:rsid w:val="008A3AD6"/>
    <w:rsid w:val="00A16642"/>
    <w:rsid w:val="00AD4A05"/>
    <w:rsid w:val="00B604E7"/>
    <w:rsid w:val="00B77725"/>
    <w:rsid w:val="00B91C39"/>
    <w:rsid w:val="00BE4116"/>
    <w:rsid w:val="00C21918"/>
    <w:rsid w:val="00C60DEB"/>
    <w:rsid w:val="00C808AA"/>
    <w:rsid w:val="00EF6DE0"/>
    <w:rsid w:val="00F140F9"/>
    <w:rsid w:val="00F30614"/>
    <w:rsid w:val="00F92197"/>
    <w:rsid w:val="00FC433F"/>
    <w:rsid w:val="00FE3A8F"/>
    <w:rsid w:val="00FF1E6D"/>
    <w:rsid w:val="00FF4FA7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7BBF9-44A0-48A8-BD92-F3D6B940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AD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1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3FA28-41F1-46E0-B607-B3814A0D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Наталья Николаевна</dc:creator>
  <cp:keywords/>
  <dc:description/>
  <cp:lastModifiedBy>Шишкина Татьяна Анатольевна</cp:lastModifiedBy>
  <cp:revision>2</cp:revision>
  <cp:lastPrinted>2020-02-28T02:27:00Z</cp:lastPrinted>
  <dcterms:created xsi:type="dcterms:W3CDTF">2020-02-28T02:36:00Z</dcterms:created>
  <dcterms:modified xsi:type="dcterms:W3CDTF">2020-02-28T02:36:00Z</dcterms:modified>
</cp:coreProperties>
</file>