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9D" w:rsidRPr="00D7499D" w:rsidRDefault="00D7499D" w:rsidP="00D7499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sz w:val="20"/>
          <w:lang w:eastAsia="ru-RU"/>
        </w:rPr>
      </w:pPr>
      <w:r w:rsidRPr="00D7499D">
        <w:rPr>
          <w:rFonts w:ascii="Arial" w:eastAsiaTheme="minorEastAsia" w:hAnsi="Arial" w:cs="Arial"/>
          <w:b/>
          <w:sz w:val="20"/>
          <w:lang w:eastAsia="ru-RU"/>
        </w:rPr>
        <w:t>ФОНД ПЕНСИОННОГО И СОЦИАЛЬНОГО СТРАХОВАНИЯ РОССИЙСКОЙ ФЕДЕРАЦИИ</w:t>
      </w:r>
    </w:p>
    <w:p w:rsidR="00D962E1" w:rsidRDefault="00D962E1">
      <w:pPr>
        <w:pStyle w:val="ConsPlusTitlePage"/>
      </w:pPr>
      <w:bookmarkStart w:id="0" w:name="_GoBack"/>
      <w:bookmarkEnd w:id="0"/>
    </w:p>
    <w:p w:rsidR="00D962E1" w:rsidRDefault="00D962E1">
      <w:pPr>
        <w:pStyle w:val="ConsPlusNormal"/>
        <w:jc w:val="both"/>
        <w:outlineLvl w:val="0"/>
      </w:pPr>
    </w:p>
    <w:p w:rsidR="00D962E1" w:rsidRDefault="00D962E1">
      <w:pPr>
        <w:pStyle w:val="ConsPlusTitle"/>
        <w:jc w:val="center"/>
        <w:outlineLvl w:val="0"/>
      </w:pPr>
      <w:r>
        <w:t>ПРИКАЗ</w:t>
      </w:r>
    </w:p>
    <w:p w:rsidR="00D962E1" w:rsidRDefault="00D962E1">
      <w:pPr>
        <w:pStyle w:val="ConsPlusTitle"/>
        <w:jc w:val="center"/>
      </w:pPr>
      <w:r>
        <w:t>от 9 июня 2023 г. N 1057</w:t>
      </w:r>
    </w:p>
    <w:p w:rsidR="00D962E1" w:rsidRDefault="00D962E1">
      <w:pPr>
        <w:pStyle w:val="ConsPlusTitle"/>
        <w:jc w:val="center"/>
      </w:pPr>
    </w:p>
    <w:p w:rsidR="00D962E1" w:rsidRDefault="00D962E1">
      <w:pPr>
        <w:pStyle w:val="ConsPlusTitle"/>
        <w:jc w:val="center"/>
      </w:pPr>
      <w:r>
        <w:t>ОБ ОРГАНИЗАЦИИ РАБОТЫ В ЦЕНТРАЛЬНОМ АППАРАТЕ</w:t>
      </w:r>
    </w:p>
    <w:p w:rsidR="00D962E1" w:rsidRDefault="00D962E1">
      <w:pPr>
        <w:pStyle w:val="ConsPlusTitle"/>
        <w:jc w:val="center"/>
      </w:pPr>
      <w:r>
        <w:t>СФР И КОНТРОЛЬНО-РЕВИЗИОННОЙ КОМИССИИ ФОНДА</w:t>
      </w:r>
    </w:p>
    <w:p w:rsidR="00D962E1" w:rsidRDefault="00D962E1">
      <w:pPr>
        <w:pStyle w:val="ConsPlusTitle"/>
        <w:jc w:val="center"/>
      </w:pPr>
      <w:r>
        <w:t xml:space="preserve">ПЕНСИОННОГО И СОЦИАЛЬНОГО СТРАХОВАНИЯ </w:t>
      </w:r>
      <w:proofErr w:type="gramStart"/>
      <w:r>
        <w:t>РОССИЙСКОЙ</w:t>
      </w:r>
      <w:proofErr w:type="gramEnd"/>
    </w:p>
    <w:p w:rsidR="00D962E1" w:rsidRDefault="00D962E1">
      <w:pPr>
        <w:pStyle w:val="ConsPlusTitle"/>
        <w:jc w:val="center"/>
      </w:pPr>
      <w:r>
        <w:t>ФЕДЕРАЦИИ ПО РЕАЛИЗАЦИИ ПОСТАНОВЛЕНИЯ ПРАВИТЕЛЬСТВА</w:t>
      </w:r>
    </w:p>
    <w:p w:rsidR="00D962E1" w:rsidRDefault="00D962E1">
      <w:pPr>
        <w:pStyle w:val="ConsPlusTitle"/>
        <w:jc w:val="center"/>
      </w:pPr>
      <w:r>
        <w:t>РОССИЙСКОЙ ФЕДЕРАЦИИ ОТ 9 ЯНВАРЯ 2014 Г. N 10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ind w:firstLine="540"/>
        <w:jc w:val="both"/>
      </w:pPr>
      <w:proofErr w:type="gramStart"/>
      <w:r>
        <w:t xml:space="preserve">В целях реализации постановления Правительства Российской Федерации от 9 января 2014 </w:t>
      </w:r>
      <w:r w:rsidRPr="00D7499D">
        <w:t xml:space="preserve">г. N </w:t>
      </w:r>
      <w:hyperlink r:id="rId7">
        <w:r w:rsidRPr="00D7499D">
          <w:t>10</w:t>
        </w:r>
      </w:hyperlink>
      <w:r w:rsidRPr="00D7499D"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</w:t>
      </w:r>
      <w:r>
        <w:t>его реализации" (далее - постановление Правительства</w:t>
      </w:r>
      <w:proofErr w:type="gramEnd"/>
      <w:r>
        <w:t xml:space="preserve"> </w:t>
      </w:r>
      <w:proofErr w:type="gramStart"/>
      <w:r>
        <w:t xml:space="preserve">Российской Федерации) </w:t>
      </w:r>
      <w:r>
        <w:rPr>
          <w:b/>
        </w:rPr>
        <w:t>приказываю:</w:t>
      </w:r>
      <w:proofErr w:type="gramEnd"/>
    </w:p>
    <w:p w:rsidR="00D962E1" w:rsidRDefault="00D962E1">
      <w:pPr>
        <w:pStyle w:val="ConsPlusNormal"/>
        <w:spacing w:before="220"/>
        <w:ind w:firstLine="540"/>
        <w:jc w:val="both"/>
      </w:pPr>
      <w:r>
        <w:t>1. Создать Комиссию центрального аппарата СФР и Контрольно-ревизионной комиссии Фонда пенсионного и социального страхования Российской Федерации по поступлению и выбытию активов (подарков, полученных отдельными категориями лиц в связи протокольными и иными официальными мероприятиями) (далее - Комиссия).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2. Утвердить: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hyperlink w:anchor="P33">
        <w:proofErr w:type="gramStart"/>
        <w:r w:rsidRPr="00D7499D">
          <w:t>порядок</w:t>
        </w:r>
      </w:hyperlink>
      <w:r w:rsidRPr="00D7499D">
        <w:t xml:space="preserve"> сообщения работниками центрального аппарата СФР и Контрольно-ревизионной комиссии Фонда пенсионного и социального страхования Российской Федерации сведений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зачислении средств, вырученных от его реализации (далее - </w:t>
      </w:r>
      <w:hyperlink w:anchor="P33">
        <w:r w:rsidRPr="00D7499D">
          <w:t>Порядок</w:t>
        </w:r>
      </w:hyperlink>
      <w:r w:rsidRPr="00D7499D">
        <w:t xml:space="preserve">) согласно </w:t>
      </w:r>
      <w:hyperlink w:anchor="P27">
        <w:r w:rsidRPr="00D7499D">
          <w:t>приложению N 1</w:t>
        </w:r>
      </w:hyperlink>
      <w:r w:rsidRPr="00D7499D">
        <w:t xml:space="preserve"> к</w:t>
      </w:r>
      <w:proofErr w:type="gramEnd"/>
      <w:r w:rsidRPr="00D7499D">
        <w:t xml:space="preserve"> настоящему приказу;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hyperlink w:anchor="P165">
        <w:r w:rsidRPr="00D7499D">
          <w:t>состав</w:t>
        </w:r>
      </w:hyperlink>
      <w:r w:rsidRPr="00D7499D">
        <w:t xml:space="preserve"> Комиссии центрального аппарата и Контрольно-ревизионной комиссии Фонда пенсионного и социального страхования Российской Федерации по поступлению и выбытию активов (подарков, полученных отдельными категориями лиц в связи с протокольными и иными официальными мероприятиями) согласно </w:t>
      </w:r>
      <w:hyperlink w:anchor="P159">
        <w:r w:rsidRPr="00D7499D">
          <w:t>приложению N 2</w:t>
        </w:r>
      </w:hyperlink>
      <w:r w:rsidRPr="00D7499D">
        <w:t xml:space="preserve"> к настоящему приказу;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proofErr w:type="gramStart"/>
      <w:r w:rsidRPr="00D7499D">
        <w:t>положение о Комиссии центрального аппарата СФР и Контрольно-ревизионной комиссии Фонда пенсионного и социального страхования Российской Федерации по поступлению и выбытию активов (подарков, полученных отдельными категориями лиц в связи с протокольными</w:t>
      </w:r>
      <w:proofErr w:type="gramEnd"/>
      <w:r w:rsidRPr="00D7499D">
        <w:t xml:space="preserve"> и иными официальными мероприятиями) согласно </w:t>
      </w:r>
      <w:hyperlink w:anchor="P183">
        <w:r w:rsidRPr="00D7499D">
          <w:t>приложению N 3</w:t>
        </w:r>
      </w:hyperlink>
      <w:r w:rsidRPr="00D7499D">
        <w:t xml:space="preserve"> к настоящему приказу.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>3. Департаменту казначейства (Сухов Д.А.) обеспечить включение в установленном порядке принятого к бухгалтерскому учету подарка, стоимость которого превышает три тысячи рублей, в соответствующий реестр федерального имущества.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>4. Установить, что Департамент хозяйственного обеспечения (</w:t>
      </w:r>
      <w:proofErr w:type="spellStart"/>
      <w:r w:rsidRPr="00D7499D">
        <w:t>Варнавский</w:t>
      </w:r>
      <w:proofErr w:type="spellEnd"/>
      <w:r w:rsidRPr="00D7499D">
        <w:t xml:space="preserve"> Е.В.) является ответственным за организацию работы по реализации </w:t>
      </w:r>
      <w:hyperlink w:anchor="P33">
        <w:r w:rsidRPr="00D7499D">
          <w:t>Порядка</w:t>
        </w:r>
      </w:hyperlink>
      <w:r w:rsidRPr="00D7499D">
        <w:t>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5. Признать утратившими силу акты Пенсионного фонда Российской Федерации и Фонда социального страхования Российской Федерации согласно </w:t>
      </w:r>
      <w:hyperlink w:anchor="P222">
        <w:r w:rsidRPr="00D7499D">
          <w:t>приложению N 4</w:t>
        </w:r>
      </w:hyperlink>
      <w:r w:rsidRPr="00D7499D">
        <w:t xml:space="preserve"> к настоящему приказу.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председателя Фонда пенсионного и социального страхования Российской Федерации </w:t>
      </w:r>
      <w:proofErr w:type="spellStart"/>
      <w:r>
        <w:t>Суслину</w:t>
      </w:r>
      <w:proofErr w:type="spellEnd"/>
      <w:r>
        <w:t xml:space="preserve"> Т.А.</w:t>
      </w:r>
    </w:p>
    <w:p w:rsidR="00D962E1" w:rsidRDefault="00D962E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962E1" w:rsidRPr="00D962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  <w:r w:rsidRPr="00D962E1"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  <w:jc w:val="right"/>
            </w:pPr>
            <w:r w:rsidRPr="00D962E1">
              <w:t>С. Чирков</w:t>
            </w:r>
          </w:p>
        </w:tc>
      </w:tr>
    </w:tbl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1"/>
      </w:pPr>
      <w:bookmarkStart w:id="1" w:name="P27"/>
      <w:bookmarkEnd w:id="1"/>
      <w:r>
        <w:t>Приложение N 1</w:t>
      </w:r>
    </w:p>
    <w:p w:rsidR="00D962E1" w:rsidRDefault="00D962E1">
      <w:pPr>
        <w:pStyle w:val="ConsPlusNormal"/>
        <w:jc w:val="right"/>
      </w:pPr>
      <w:r>
        <w:t>УТВЕРЖДЕН</w:t>
      </w:r>
    </w:p>
    <w:p w:rsidR="00D962E1" w:rsidRDefault="00D962E1">
      <w:pPr>
        <w:pStyle w:val="ConsPlusNormal"/>
        <w:jc w:val="right"/>
      </w:pPr>
      <w:r>
        <w:t>приказом Фонда пенсионного и социального</w:t>
      </w:r>
    </w:p>
    <w:p w:rsidR="00D962E1" w:rsidRDefault="00D962E1">
      <w:pPr>
        <w:pStyle w:val="ConsPlusNormal"/>
        <w:jc w:val="right"/>
      </w:pPr>
      <w:r>
        <w:t>страхования Российской Федерации</w:t>
      </w:r>
    </w:p>
    <w:p w:rsidR="00D962E1" w:rsidRDefault="00D962E1">
      <w:pPr>
        <w:pStyle w:val="ConsPlusNormal"/>
        <w:jc w:val="right"/>
      </w:pPr>
      <w:r>
        <w:t>от 9 июня 2023 г. N 1057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bookmarkStart w:id="2" w:name="P33"/>
      <w:bookmarkEnd w:id="2"/>
      <w:r>
        <w:t>Порядок</w:t>
      </w:r>
    </w:p>
    <w:p w:rsidR="00D962E1" w:rsidRDefault="00D962E1">
      <w:pPr>
        <w:pStyle w:val="ConsPlusTitle"/>
        <w:jc w:val="center"/>
      </w:pPr>
      <w:proofErr w:type="gramStart"/>
      <w:r>
        <w:t>сообщения работниками центрального аппарата СФР и Контрольно-ревизионной комиссии Фонда пенсионного и социального страхования Российской Федерации сведений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Pr="00D7499D" w:rsidRDefault="00D962E1">
      <w:pPr>
        <w:pStyle w:val="ConsPlusNormal"/>
        <w:ind w:firstLine="540"/>
        <w:jc w:val="both"/>
      </w:pPr>
      <w:r>
        <w:t xml:space="preserve">1. </w:t>
      </w:r>
      <w:proofErr w:type="gramStart"/>
      <w:r w:rsidRPr="00D7499D">
        <w:t xml:space="preserve">Настоящий </w:t>
      </w:r>
      <w:hyperlink w:anchor="P33">
        <w:r w:rsidRPr="00D7499D">
          <w:t>Порядок</w:t>
        </w:r>
      </w:hyperlink>
      <w:r w:rsidRPr="00D7499D">
        <w:t xml:space="preserve"> определяет процедуру сообщения работниками центрального аппарата СФР и Контрольно-ревизионной комиссии Фонда пенсионного и социального страхования Российской Федерации (далее - работники СФР) сведений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зачислении средств, вырученных от его реализации.</w:t>
      </w:r>
      <w:proofErr w:type="gramEnd"/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>2. Работник СФР не вправе получать подарки от физических (юридических) лиц в связи с его должностным положением или исполнением им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обязанностей.</w:t>
      </w:r>
    </w:p>
    <w:p w:rsidR="00D962E1" w:rsidRDefault="00D962E1">
      <w:pPr>
        <w:pStyle w:val="ConsPlusNormal"/>
        <w:spacing w:before="220"/>
        <w:ind w:firstLine="540"/>
        <w:jc w:val="both"/>
      </w:pPr>
      <w:r w:rsidRPr="00D7499D">
        <w:t xml:space="preserve">3. Работник СФР обязан в соответствии с настоящим </w:t>
      </w:r>
      <w:hyperlink w:anchor="P33">
        <w:r w:rsidRPr="00D7499D">
          <w:t>Порядком</w:t>
        </w:r>
      </w:hyperlink>
      <w:r w:rsidRPr="00D7499D">
        <w:t xml:space="preserve">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>
        <w:t>ими должностных обязанностей.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4. </w:t>
      </w:r>
      <w:hyperlink w:anchor="P76">
        <w:r w:rsidRPr="00D7499D">
          <w:t>Уведомление</w:t>
        </w:r>
      </w:hyperlink>
      <w:r w:rsidRPr="00D7499D">
        <w:t xml:space="preserve"> о получении подарка работником СФР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(далее - </w:t>
      </w:r>
      <w:hyperlink w:anchor="P76">
        <w:r w:rsidRPr="00D7499D">
          <w:t>Уведомление</w:t>
        </w:r>
      </w:hyperlink>
      <w:r w:rsidRPr="00D7499D">
        <w:t>) (</w:t>
      </w:r>
      <w:hyperlink w:anchor="P64">
        <w:r w:rsidRPr="00D7499D">
          <w:t>приложение N 1</w:t>
        </w:r>
      </w:hyperlink>
      <w:r w:rsidRPr="00D7499D">
        <w:t xml:space="preserve"> к настоящему </w:t>
      </w:r>
      <w:hyperlink w:anchor="P33">
        <w:r w:rsidRPr="00D7499D">
          <w:t>Порядку</w:t>
        </w:r>
      </w:hyperlink>
      <w:r w:rsidRPr="00D7499D">
        <w:t xml:space="preserve">), представляется не позднее трех рабочих дней со дня получения подарка в Департамент хозяйственного обеспечения. К </w:t>
      </w:r>
      <w:hyperlink w:anchor="P76">
        <w:r w:rsidRPr="00D7499D">
          <w:t>Уведомлению</w:t>
        </w:r>
      </w:hyperlink>
      <w:r w:rsidRPr="00D7499D">
        <w:t xml:space="preserve">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В случае если подарок получен во время служебной командировки, </w:t>
      </w:r>
      <w:hyperlink w:anchor="P76">
        <w:r w:rsidRPr="00D7499D">
          <w:t>Уведомление</w:t>
        </w:r>
      </w:hyperlink>
      <w:r w:rsidRPr="00D7499D">
        <w:t xml:space="preserve"> представляется не позднее трех рабочих дней со дня возвращения работника, получившего подарок, из служебной командировки.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При невозможности подачи </w:t>
      </w:r>
      <w:hyperlink w:anchor="P76">
        <w:r w:rsidRPr="00D7499D">
          <w:t>Уведомления</w:t>
        </w:r>
      </w:hyperlink>
      <w:r w:rsidRPr="00D7499D">
        <w:t xml:space="preserve"> в сроки, указанные в абзацах первом и втором настоящего пункта, по причине, не зависящей от работника СФР, оно представляется не позднее </w:t>
      </w:r>
      <w:r w:rsidRPr="00D7499D">
        <w:lastRenderedPageBreak/>
        <w:t>следующего дня после ее устранения.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5. </w:t>
      </w:r>
      <w:hyperlink w:anchor="P76">
        <w:proofErr w:type="gramStart"/>
        <w:r w:rsidRPr="00D7499D">
          <w:t>Уведомление</w:t>
        </w:r>
      </w:hyperlink>
      <w:r w:rsidRPr="00D7499D">
        <w:t xml:space="preserve"> составляется в 2 экземплярах, которые регистрируются ответственным работником Департамента хозяйственного обеспечения в </w:t>
      </w:r>
      <w:hyperlink w:anchor="P95">
        <w:r w:rsidRPr="00D7499D">
          <w:t>Журнале</w:t>
        </w:r>
      </w:hyperlink>
      <w:r w:rsidRPr="00D7499D">
        <w:t xml:space="preserve"> регистрации уведомлений о получении подарка работником СФР в связи с протокольными мероприятиями, служебными командировками и другими официальными мероприятиями (далее - </w:t>
      </w:r>
      <w:hyperlink w:anchor="P95">
        <w:r w:rsidRPr="00D7499D">
          <w:t>Журнал</w:t>
        </w:r>
      </w:hyperlink>
      <w:r w:rsidRPr="00D7499D">
        <w:t xml:space="preserve"> регистрации) согласно </w:t>
      </w:r>
      <w:hyperlink w:anchor="P83">
        <w:r w:rsidRPr="00D7499D">
          <w:t>приложению N 2</w:t>
        </w:r>
      </w:hyperlink>
      <w:r w:rsidRPr="00D7499D">
        <w:t xml:space="preserve"> к настоящему </w:t>
      </w:r>
      <w:hyperlink w:anchor="P33">
        <w:r w:rsidRPr="00D7499D">
          <w:t>Порядку</w:t>
        </w:r>
      </w:hyperlink>
      <w:r w:rsidRPr="00D7499D">
        <w:t xml:space="preserve">. Один экземпляр </w:t>
      </w:r>
      <w:hyperlink w:anchor="P76">
        <w:r w:rsidRPr="00D7499D">
          <w:t>Уведомления</w:t>
        </w:r>
      </w:hyperlink>
      <w:r w:rsidRPr="00D7499D">
        <w:t xml:space="preserve"> возвращается работнику СФР, представившему </w:t>
      </w:r>
      <w:hyperlink w:anchor="P76">
        <w:r w:rsidRPr="00D7499D">
          <w:t>Уведомление</w:t>
        </w:r>
      </w:hyperlink>
      <w:r w:rsidRPr="00D7499D">
        <w:t>, другой экземпляр направляется в Комиссию, утвержденную настоящим приказом.</w:t>
      </w:r>
      <w:proofErr w:type="gramEnd"/>
    </w:p>
    <w:p w:rsidR="00D962E1" w:rsidRPr="00D7499D" w:rsidRDefault="00D962E1">
      <w:pPr>
        <w:pStyle w:val="ConsPlusNormal"/>
        <w:spacing w:before="220"/>
        <w:ind w:firstLine="540"/>
        <w:jc w:val="both"/>
      </w:pPr>
      <w:bookmarkStart w:id="3" w:name="P44"/>
      <w:bookmarkEnd w:id="3"/>
      <w:r w:rsidRPr="00D7499D">
        <w:t xml:space="preserve">6. </w:t>
      </w:r>
      <w:proofErr w:type="gramStart"/>
      <w:r w:rsidRPr="00D7499D">
        <w:t xml:space="preserve">Подарок, стоимость которого подтверждается документами и превышает трех тысяч рублей либо стоимость которого неизвестна, сдается ответственному работнику Департамента хозяйственного обеспечения, который принимает его на хранение по </w:t>
      </w:r>
      <w:hyperlink w:anchor="P114">
        <w:r w:rsidRPr="00D7499D">
          <w:t>акту</w:t>
        </w:r>
      </w:hyperlink>
      <w:r w:rsidRPr="00D7499D">
        <w:t xml:space="preserve"> приема-передачи подарка, полученного работником СФР в связи с протокольными мероприятиями, служебными командировками и другими официальными мероприятиями согласно </w:t>
      </w:r>
      <w:hyperlink w:anchor="P102">
        <w:r w:rsidRPr="00D7499D">
          <w:t>приложению N 3</w:t>
        </w:r>
      </w:hyperlink>
      <w:r w:rsidRPr="00D7499D">
        <w:t xml:space="preserve"> к настоящему </w:t>
      </w:r>
      <w:hyperlink w:anchor="P33">
        <w:r w:rsidRPr="00D7499D">
          <w:t>Порядку</w:t>
        </w:r>
      </w:hyperlink>
      <w:r w:rsidRPr="00D7499D">
        <w:t xml:space="preserve">, отразив в </w:t>
      </w:r>
      <w:hyperlink w:anchor="P133">
        <w:r w:rsidRPr="00D7499D">
          <w:t>Книге</w:t>
        </w:r>
      </w:hyperlink>
      <w:r w:rsidRPr="00D7499D">
        <w:t xml:space="preserve"> учета </w:t>
      </w:r>
      <w:hyperlink w:anchor="P114">
        <w:r w:rsidRPr="00D7499D">
          <w:t>актов</w:t>
        </w:r>
      </w:hyperlink>
      <w:r w:rsidRPr="00D7499D">
        <w:t xml:space="preserve"> приема-передачи подарка согласно </w:t>
      </w:r>
      <w:hyperlink w:anchor="P121">
        <w:r w:rsidRPr="00D7499D">
          <w:t>приложению N</w:t>
        </w:r>
        <w:proofErr w:type="gramEnd"/>
        <w:r w:rsidRPr="00D7499D">
          <w:t xml:space="preserve"> 4</w:t>
        </w:r>
      </w:hyperlink>
      <w:r w:rsidRPr="00D7499D">
        <w:t xml:space="preserve"> к настоящему </w:t>
      </w:r>
      <w:hyperlink w:anchor="P33">
        <w:r w:rsidRPr="00D7499D">
          <w:t>Порядку</w:t>
        </w:r>
      </w:hyperlink>
      <w:r w:rsidRPr="00D7499D">
        <w:t xml:space="preserve">, не позднее 5 рабочих дней со дня регистрации уведомления в </w:t>
      </w:r>
      <w:hyperlink w:anchor="P95">
        <w:r w:rsidRPr="00D7499D">
          <w:t>Журнале</w:t>
        </w:r>
      </w:hyperlink>
      <w:r w:rsidRPr="00D7499D">
        <w:t xml:space="preserve"> регистрации.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7. Подарок, полученный работником СФР, независимо от его стоимости, подлежит передаче на хранение в соответствии с </w:t>
      </w:r>
      <w:hyperlink w:anchor="P44">
        <w:r w:rsidRPr="00D7499D">
          <w:t>пунктом 6</w:t>
        </w:r>
      </w:hyperlink>
      <w:r w:rsidRPr="00D7499D">
        <w:t xml:space="preserve"> настоящего </w:t>
      </w:r>
      <w:hyperlink w:anchor="P33">
        <w:r w:rsidRPr="00D7499D">
          <w:t>Порядка</w:t>
        </w:r>
      </w:hyperlink>
      <w:r w:rsidRPr="00D7499D">
        <w:t>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8. До передачи подарка по </w:t>
      </w:r>
      <w:hyperlink w:anchor="P114">
        <w:r w:rsidRPr="00D7499D">
          <w:t>акту</w:t>
        </w:r>
      </w:hyperlink>
      <w:r w:rsidRPr="00D7499D">
        <w:t xml:space="preserve"> приема-передачи подарка, полученного работником СФР в связи с протокольными мероприятиями, служебными командировками и другими официальными мероприятиями ответственность за утрату или повреждение подарка несет работник СФР, получивший подарок в соответствии с законодательством Российской Федерации.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bookmarkStart w:id="4" w:name="P47"/>
      <w:bookmarkEnd w:id="4"/>
      <w:r w:rsidRPr="00D7499D">
        <w:t xml:space="preserve">9. </w:t>
      </w:r>
      <w:proofErr w:type="gramStart"/>
      <w:r w:rsidRPr="00D7499D">
        <w:t xml:space="preserve">Ответственный работник Департамента хозяйственного обеспечения, принявший на хранение подарок по </w:t>
      </w:r>
      <w:hyperlink w:anchor="P114">
        <w:r w:rsidRPr="00D7499D">
          <w:t>акту</w:t>
        </w:r>
      </w:hyperlink>
      <w:r w:rsidRPr="00D7499D">
        <w:t xml:space="preserve"> приема-передачи подарка, полученного работником СФР в связи с протокольными мероприятиями, служебными командировками и другими официальными мероприятиями, в случае отсутствия документов, подтверждающих стоимость подарка (кассовый чек, товарный чек, иной документ об оплате (приобретении), направляет комплект документов (</w:t>
      </w:r>
      <w:hyperlink w:anchor="P76">
        <w:r w:rsidRPr="00D7499D">
          <w:t>уведомление</w:t>
        </w:r>
      </w:hyperlink>
      <w:r w:rsidRPr="00D7499D">
        <w:t xml:space="preserve">, </w:t>
      </w:r>
      <w:hyperlink w:anchor="P114">
        <w:r w:rsidRPr="00D7499D">
          <w:t>акт</w:t>
        </w:r>
      </w:hyperlink>
      <w:r w:rsidRPr="00D7499D">
        <w:t xml:space="preserve"> приема-передачи и другие имеющиеся документы при их наличии, в том числе техническую</w:t>
      </w:r>
      <w:proofErr w:type="gramEnd"/>
      <w:r w:rsidRPr="00D7499D">
        <w:t xml:space="preserve"> документацию) в Комиссию.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Комиссии при необходимости. Сведения о рыночной цене подтверждаются документально, а при невозможности документального подтверждения - экспертным путем. Подарок возвращается работнику СФР ответственным работником Департамента хозяйственного обеспечения, принявшим его на хранение по </w:t>
      </w:r>
      <w:hyperlink w:anchor="P152">
        <w:r w:rsidRPr="00D7499D">
          <w:t>Акту</w:t>
        </w:r>
      </w:hyperlink>
      <w:r w:rsidRPr="00D7499D">
        <w:t xml:space="preserve"> возврата подарка (согласно </w:t>
      </w:r>
      <w:hyperlink w:anchor="P140">
        <w:r w:rsidRPr="00D7499D">
          <w:t>приложению N 5</w:t>
        </w:r>
      </w:hyperlink>
      <w:r w:rsidRPr="00D7499D">
        <w:t xml:space="preserve"> к настоящему </w:t>
      </w:r>
      <w:hyperlink w:anchor="P33">
        <w:r w:rsidRPr="00D7499D">
          <w:t>Порядку</w:t>
        </w:r>
      </w:hyperlink>
      <w:r w:rsidRPr="00D7499D">
        <w:t>), в случае, если его стоимость не превышает трех тысяч рублей.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11. После получения протокола заседания Комиссии, ответственный работник Департамента хозяйственного обеспечения передает данный протокол и документы, предусмотренные </w:t>
      </w:r>
      <w:hyperlink w:anchor="P47">
        <w:r w:rsidRPr="00D7499D">
          <w:t>пунктом 9</w:t>
        </w:r>
      </w:hyperlink>
      <w:r w:rsidRPr="00D7499D">
        <w:t xml:space="preserve"> </w:t>
      </w:r>
      <w:hyperlink w:anchor="P33">
        <w:r w:rsidRPr="00D7499D">
          <w:t>Порядка</w:t>
        </w:r>
      </w:hyperlink>
      <w:r w:rsidRPr="00D7499D">
        <w:t>, в Департамент казначейства для постановки подарка на бухгалтерский учет.</w:t>
      </w:r>
    </w:p>
    <w:p w:rsidR="00D962E1" w:rsidRDefault="00D962E1">
      <w:pPr>
        <w:pStyle w:val="ConsPlusNormal"/>
        <w:spacing w:before="220"/>
        <w:ind w:firstLine="540"/>
        <w:jc w:val="both"/>
      </w:pPr>
      <w:r w:rsidRPr="00D7499D">
        <w:t xml:space="preserve">12. Департамент казначейства обеспечивает включение в установленном порядке принятого к бухгалтерскому учету подарка, стоимость которого превышает </w:t>
      </w:r>
      <w:r>
        <w:t>три тысячи рублей, в соответствующий реестр федерального имущества.</w:t>
      </w:r>
    </w:p>
    <w:p w:rsidR="00D962E1" w:rsidRDefault="00D962E1">
      <w:pPr>
        <w:pStyle w:val="ConsPlusNormal"/>
        <w:spacing w:before="220"/>
        <w:ind w:firstLine="540"/>
        <w:jc w:val="both"/>
      </w:pPr>
      <w:bookmarkStart w:id="5" w:name="P51"/>
      <w:bookmarkEnd w:id="5"/>
      <w:r>
        <w:t>13. Работник СФР, сдавший подарок, может его выкупить, направив на имя председателя СФР соответствующее заявление не позднее двух месяцев со дня сдачи подарка.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bookmarkStart w:id="6" w:name="P52"/>
      <w:bookmarkEnd w:id="6"/>
      <w:r w:rsidRPr="00D7499D">
        <w:lastRenderedPageBreak/>
        <w:t xml:space="preserve">14. </w:t>
      </w:r>
      <w:proofErr w:type="gramStart"/>
      <w:r w:rsidRPr="00D7499D">
        <w:t xml:space="preserve">Департамент хозяйственного обеспечения в течение трех месяцев со дня поступления заявления, указанного в </w:t>
      </w:r>
      <w:hyperlink w:anchor="P51">
        <w:r w:rsidRPr="00D7499D">
          <w:t>пункте 13</w:t>
        </w:r>
      </w:hyperlink>
      <w:r w:rsidRPr="00D7499D">
        <w:t xml:space="preserve"> настоящего </w:t>
      </w:r>
      <w:hyperlink w:anchor="P33">
        <w:r w:rsidRPr="00D7499D">
          <w:t>Порядка</w:t>
        </w:r>
      </w:hyperlink>
      <w:r w:rsidRPr="00D7499D">
        <w:t>, организует оценку стоимости подарка для реализации (выкупа) и уведомляет в письменной форме работника,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15. </w:t>
      </w:r>
      <w:proofErr w:type="gramStart"/>
      <w:r w:rsidRPr="00D7499D">
        <w:t xml:space="preserve">В случае если в отношении подарка, изготовленного из драгоценных металлов и (или) драгоценных камней, не поступило от работника СФР заявление, указанное в </w:t>
      </w:r>
      <w:hyperlink w:anchor="P51">
        <w:r w:rsidRPr="00D7499D">
          <w:t>пункте 13</w:t>
        </w:r>
      </w:hyperlink>
      <w:r w:rsidRPr="00D7499D">
        <w:t xml:space="preserve"> настоящего </w:t>
      </w:r>
      <w:hyperlink w:anchor="P33">
        <w:r w:rsidRPr="00D7499D">
          <w:t>Порядка</w:t>
        </w:r>
      </w:hyperlink>
      <w:r w:rsidRPr="00D7499D">
        <w:t>, либо в случае отказа от выкупа такого подарка, подарок, изготовленный из драгоценных металлов и (или) драгоценных камней, подлежит передаче Департаментом хозяйственного обеспечения в федеральное казенное учреждение "Государственное учреждение по формированию Государственного фонда драгоценных металлов</w:t>
      </w:r>
      <w:proofErr w:type="gramEnd"/>
      <w:r w:rsidRPr="00D7499D">
        <w:t xml:space="preserve">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16. Подарок, в отношении которого не поступило заявление, указанное в </w:t>
      </w:r>
      <w:hyperlink w:anchor="P51">
        <w:r w:rsidRPr="00D7499D">
          <w:t>пункте 13</w:t>
        </w:r>
      </w:hyperlink>
      <w:r w:rsidRPr="00D7499D">
        <w:t xml:space="preserve"> настоящего </w:t>
      </w:r>
      <w:hyperlink w:anchor="P33">
        <w:r w:rsidRPr="00D7499D">
          <w:t>Порядка</w:t>
        </w:r>
      </w:hyperlink>
      <w:r w:rsidRPr="00D7499D">
        <w:t>, может использоваться СФР с учетом заключения Комиссии о целесообразности использования подарка для обеспечения деятельности СФР.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bookmarkStart w:id="7" w:name="P55"/>
      <w:bookmarkEnd w:id="7"/>
      <w:r w:rsidRPr="00D7499D">
        <w:t>17. В случае нецелесообразности использования подарка председателем СФР 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 xml:space="preserve">18. Оценка стоимости подарка для реализации (выкупа), предусмотренная </w:t>
      </w:r>
      <w:hyperlink w:anchor="P52">
        <w:r w:rsidRPr="00D7499D">
          <w:t>пунктами 14</w:t>
        </w:r>
      </w:hyperlink>
      <w:r w:rsidRPr="00D7499D">
        <w:t xml:space="preserve"> и </w:t>
      </w:r>
      <w:hyperlink w:anchor="P55">
        <w:r w:rsidRPr="00D7499D">
          <w:t>17</w:t>
        </w:r>
      </w:hyperlink>
      <w:r w:rsidRPr="00D7499D">
        <w:t xml:space="preserve"> настоящего </w:t>
      </w:r>
      <w:hyperlink w:anchor="P33">
        <w:r w:rsidRPr="00D7499D">
          <w:t>Порядка</w:t>
        </w:r>
      </w:hyperlink>
      <w:r w:rsidRPr="00D7499D"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D962E1" w:rsidRPr="00D7499D" w:rsidRDefault="00D962E1">
      <w:pPr>
        <w:pStyle w:val="ConsPlusNormal"/>
        <w:spacing w:before="220"/>
        <w:ind w:firstLine="540"/>
        <w:jc w:val="both"/>
      </w:pPr>
      <w:r w:rsidRPr="00D7499D">
        <w:t>19. В случае если подарок не выкуплен или не реализован, председателем СФР принимается решение по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D962E1" w:rsidRDefault="00D962E1">
      <w:pPr>
        <w:pStyle w:val="ConsPlusNormal"/>
        <w:spacing w:before="220"/>
        <w:ind w:firstLine="540"/>
        <w:jc w:val="both"/>
      </w:pPr>
      <w:r w:rsidRPr="00D7499D">
        <w:t xml:space="preserve">20. Средства, вырученные от реализации (выкупа) подарка, зачисляются в доход бюджета </w:t>
      </w:r>
      <w:r>
        <w:t>СФР в порядке, установленном бюджетным законодательством Российской Федерации.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2"/>
      </w:pPr>
      <w:bookmarkStart w:id="8" w:name="P64"/>
      <w:bookmarkEnd w:id="8"/>
      <w:r>
        <w:t>Приложение N 1</w:t>
      </w:r>
    </w:p>
    <w:p w:rsidR="00D962E1" w:rsidRDefault="00D962E1">
      <w:pPr>
        <w:pStyle w:val="ConsPlusNormal"/>
        <w:jc w:val="right"/>
      </w:pPr>
      <w:r>
        <w:t>к Порядку сообщения работниками центрального аппарата СФР</w:t>
      </w:r>
    </w:p>
    <w:p w:rsidR="00D962E1" w:rsidRDefault="00D962E1">
      <w:pPr>
        <w:pStyle w:val="ConsPlusNormal"/>
        <w:jc w:val="right"/>
      </w:pPr>
      <w:r>
        <w:t>и Контрольно-ревизионной комиссии Фонда пенсионного</w:t>
      </w:r>
    </w:p>
    <w:p w:rsidR="00D962E1" w:rsidRDefault="00D962E1">
      <w:pPr>
        <w:pStyle w:val="ConsPlusNormal"/>
        <w:jc w:val="right"/>
      </w:pPr>
      <w:r>
        <w:t>и социального страхования Российской Федерации сведений</w:t>
      </w:r>
    </w:p>
    <w:p w:rsidR="00D962E1" w:rsidRDefault="00D962E1">
      <w:pPr>
        <w:pStyle w:val="ConsPlusNormal"/>
        <w:jc w:val="right"/>
      </w:pPr>
      <w:r>
        <w:t>о получении подарка в связи с протокольными мероприятиями,</w:t>
      </w:r>
    </w:p>
    <w:p w:rsidR="00D962E1" w:rsidRDefault="00D962E1">
      <w:pPr>
        <w:pStyle w:val="ConsPlusNormal"/>
        <w:jc w:val="right"/>
      </w:pPr>
      <w:r>
        <w:t>служебными командировками и другими официальными</w:t>
      </w:r>
    </w:p>
    <w:p w:rsidR="00D962E1" w:rsidRDefault="00D962E1">
      <w:pPr>
        <w:pStyle w:val="ConsPlusNormal"/>
        <w:jc w:val="right"/>
      </w:pPr>
      <w:r>
        <w:t>мероприятиями, участие в которых связано с исполнением</w:t>
      </w:r>
    </w:p>
    <w:p w:rsidR="00D962E1" w:rsidRDefault="00D962E1">
      <w:pPr>
        <w:pStyle w:val="ConsPlusNormal"/>
        <w:jc w:val="right"/>
      </w:pPr>
      <w:r>
        <w:t>должностных обязанностей, сдачи и оценки подарка, реализации</w:t>
      </w:r>
    </w:p>
    <w:p w:rsidR="00D962E1" w:rsidRDefault="00D962E1">
      <w:pPr>
        <w:pStyle w:val="ConsPlusNormal"/>
        <w:jc w:val="right"/>
      </w:pPr>
      <w:r>
        <w:t>(выкупа) и зачисления средств, вырученных от его реализации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</w:pPr>
      <w:r>
        <w:t>Рекомендуемый образец</w:t>
      </w:r>
    </w:p>
    <w:p w:rsidR="00D962E1" w:rsidRDefault="00D962E1">
      <w:pPr>
        <w:pStyle w:val="ConsPlusNormal"/>
        <w:jc w:val="both"/>
      </w:pPr>
    </w:p>
    <w:p w:rsidR="00DE1E95" w:rsidRDefault="00DE1E95">
      <w:pPr>
        <w:pStyle w:val="ConsPlusTitle"/>
        <w:jc w:val="center"/>
      </w:pPr>
      <w:bookmarkStart w:id="9" w:name="P76"/>
      <w:bookmarkEnd w:id="9"/>
    </w:p>
    <w:p w:rsidR="00D962E1" w:rsidRDefault="00D962E1">
      <w:pPr>
        <w:pStyle w:val="ConsPlusTitle"/>
        <w:jc w:val="center"/>
      </w:pPr>
      <w:r>
        <w:lastRenderedPageBreak/>
        <w:t>Уведомление</w:t>
      </w:r>
    </w:p>
    <w:p w:rsidR="00D962E1" w:rsidRDefault="00D962E1">
      <w:pPr>
        <w:pStyle w:val="ConsPlusTitle"/>
        <w:jc w:val="center"/>
      </w:pPr>
      <w:r>
        <w:t>о получении подарка руководителю Департамента хозяйственного обеспечения</w:t>
      </w:r>
    </w:p>
    <w:p w:rsidR="00D962E1" w:rsidRDefault="00D962E1">
      <w:pPr>
        <w:pStyle w:val="ConsPlusNormal"/>
        <w:jc w:val="both"/>
      </w:pP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center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>от______________________________________</w:t>
      </w:r>
      <w:r w:rsidR="001F25F5">
        <w:rPr>
          <w:rFonts w:asciiTheme="minorHAnsi" w:eastAsia="Times New Roman" w:hAnsiTheme="minorHAnsi"/>
          <w:lang w:eastAsia="ru-RU"/>
        </w:rPr>
        <w:t>____</w:t>
      </w:r>
      <w:r w:rsidRPr="00DE1E95">
        <w:rPr>
          <w:rFonts w:asciiTheme="minorHAnsi" w:eastAsia="Times New Roman" w:hAnsiTheme="minorHAnsi"/>
          <w:lang w:eastAsia="ru-RU"/>
        </w:rPr>
        <w:t>__________________________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 xml:space="preserve">                              (фамилия, имя, отчество (при наличии), наименование должности работника СФР)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ind w:left="5103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 xml:space="preserve">                                        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rPr>
          <w:rFonts w:asciiTheme="minorHAnsi" w:eastAsia="Times New Roman" w:hAnsiTheme="minorHAnsi"/>
          <w:lang w:eastAsia="ru-RU"/>
        </w:rPr>
      </w:pPr>
      <w:bookmarkStart w:id="10" w:name="P104"/>
      <w:bookmarkEnd w:id="10"/>
      <w:r w:rsidRPr="00DE1E95">
        <w:rPr>
          <w:rFonts w:asciiTheme="minorHAnsi" w:eastAsia="Times New Roman" w:hAnsiTheme="minorHAnsi"/>
          <w:lang w:eastAsia="ru-RU"/>
        </w:rPr>
        <w:t>Уведомление о получении подарка от «_____» _________________ 20_____ г.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 xml:space="preserve"> Извещаю о получении _____________</w:t>
      </w:r>
      <w:r w:rsidR="001F25F5">
        <w:rPr>
          <w:rFonts w:asciiTheme="minorHAnsi" w:eastAsia="Times New Roman" w:hAnsiTheme="minorHAnsi"/>
          <w:lang w:eastAsia="ru-RU"/>
        </w:rPr>
        <w:t>____________</w:t>
      </w:r>
      <w:r w:rsidRPr="00DE1E95">
        <w:rPr>
          <w:rFonts w:asciiTheme="minorHAnsi" w:eastAsia="Times New Roman" w:hAnsiTheme="minorHAnsi"/>
          <w:lang w:eastAsia="ru-RU"/>
        </w:rPr>
        <w:t>__________________  подарк</w:t>
      </w:r>
      <w:proofErr w:type="gramStart"/>
      <w:r w:rsidRPr="00DE1E95">
        <w:rPr>
          <w:rFonts w:asciiTheme="minorHAnsi" w:eastAsia="Times New Roman" w:hAnsiTheme="minorHAnsi"/>
          <w:lang w:eastAsia="ru-RU"/>
        </w:rPr>
        <w:t>а(</w:t>
      </w:r>
      <w:proofErr w:type="spellStart"/>
      <w:proofErr w:type="gramEnd"/>
      <w:r w:rsidRPr="00DE1E95">
        <w:rPr>
          <w:rFonts w:asciiTheme="minorHAnsi" w:eastAsia="Times New Roman" w:hAnsiTheme="minorHAnsi"/>
          <w:lang w:eastAsia="ru-RU"/>
        </w:rPr>
        <w:t>ов</w:t>
      </w:r>
      <w:proofErr w:type="spellEnd"/>
      <w:r w:rsidRPr="00DE1E95">
        <w:rPr>
          <w:rFonts w:asciiTheme="minorHAnsi" w:eastAsia="Times New Roman" w:hAnsiTheme="minorHAnsi"/>
          <w:lang w:eastAsia="ru-RU"/>
        </w:rPr>
        <w:t xml:space="preserve">) 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ind w:left="3540" w:firstLine="708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>(дата получения)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ind w:left="3540" w:firstLine="708"/>
        <w:jc w:val="both"/>
        <w:rPr>
          <w:rFonts w:asciiTheme="minorHAnsi" w:eastAsia="Times New Roman" w:hAnsiTheme="minorHAnsi"/>
          <w:lang w:eastAsia="ru-RU"/>
        </w:rPr>
      </w:pP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240" w:lineRule="auto"/>
        <w:jc w:val="center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240" w:lineRule="auto"/>
        <w:jc w:val="center"/>
        <w:rPr>
          <w:rFonts w:asciiTheme="minorHAnsi" w:eastAsia="Times New Roman" w:hAnsiTheme="minorHAnsi"/>
          <w:lang w:eastAsia="ru-RU"/>
        </w:rPr>
      </w:pPr>
    </w:p>
    <w:p w:rsidR="00DE1E95" w:rsidRPr="00DE1E95" w:rsidRDefault="00DE1E95" w:rsidP="00DE1E95">
      <w:pPr>
        <w:widowControl w:val="0"/>
        <w:autoSpaceDE w:val="0"/>
        <w:autoSpaceDN w:val="0"/>
        <w:spacing w:after="0" w:line="240" w:lineRule="auto"/>
        <w:jc w:val="center"/>
        <w:rPr>
          <w:rFonts w:asciiTheme="minorHAnsi" w:eastAsia="Times New Roman" w:hAnsiTheme="minorHAnsi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3"/>
        <w:gridCol w:w="3424"/>
        <w:gridCol w:w="1753"/>
        <w:gridCol w:w="1729"/>
      </w:tblGrid>
      <w:tr w:rsidR="00DE1E95" w:rsidRPr="00DE1E95" w:rsidTr="00573546">
        <w:tc>
          <w:tcPr>
            <w:tcW w:w="273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Наименование подарка</w:t>
            </w:r>
          </w:p>
        </w:tc>
        <w:tc>
          <w:tcPr>
            <w:tcW w:w="3424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Характеристика подарка, его описание</w:t>
            </w:r>
          </w:p>
        </w:tc>
        <w:tc>
          <w:tcPr>
            <w:tcW w:w="175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Количество предметов</w:t>
            </w:r>
          </w:p>
        </w:tc>
        <w:tc>
          <w:tcPr>
            <w:tcW w:w="1729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Стоимость в рублях</w:t>
            </w:r>
            <w:r w:rsidRPr="00DE1E95">
              <w:rPr>
                <w:rFonts w:asciiTheme="minorHAnsi" w:eastAsia="Times New Roman" w:hAnsiTheme="minorHAnsi"/>
                <w:vertAlign w:val="superscript"/>
                <w:lang w:eastAsia="ru-RU"/>
              </w:rPr>
              <w:footnoteReference w:id="1"/>
            </w:r>
            <w:r w:rsidRPr="00DE1E95">
              <w:rPr>
                <w:rFonts w:asciiTheme="minorHAnsi" w:eastAsia="Times New Roman" w:hAnsiTheme="minorHAnsi"/>
                <w:lang w:eastAsia="ru-RU"/>
              </w:rPr>
              <w:t xml:space="preserve"> </w:t>
            </w:r>
          </w:p>
        </w:tc>
      </w:tr>
      <w:tr w:rsidR="00DE1E95" w:rsidRPr="00DE1E95" w:rsidTr="00573546">
        <w:tc>
          <w:tcPr>
            <w:tcW w:w="273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1.</w:t>
            </w:r>
          </w:p>
        </w:tc>
        <w:tc>
          <w:tcPr>
            <w:tcW w:w="3424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75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729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</w:tr>
      <w:tr w:rsidR="00DE1E95" w:rsidRPr="00DE1E95" w:rsidTr="00573546">
        <w:tc>
          <w:tcPr>
            <w:tcW w:w="273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2.</w:t>
            </w:r>
          </w:p>
        </w:tc>
        <w:tc>
          <w:tcPr>
            <w:tcW w:w="3424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75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729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</w:tr>
      <w:tr w:rsidR="00DE1E95" w:rsidRPr="00DE1E95" w:rsidTr="00573546">
        <w:tc>
          <w:tcPr>
            <w:tcW w:w="273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Итого:</w:t>
            </w:r>
          </w:p>
        </w:tc>
        <w:tc>
          <w:tcPr>
            <w:tcW w:w="3424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75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729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</w:tr>
    </w:tbl>
    <w:p w:rsidR="00DE1E95" w:rsidRPr="00DE1E95" w:rsidRDefault="00DE1E95" w:rsidP="00DE1E95">
      <w:pPr>
        <w:spacing w:line="360" w:lineRule="auto"/>
        <w:rPr>
          <w:rFonts w:asciiTheme="minorHAnsi" w:eastAsiaTheme="minorHAnsi" w:hAnsiTheme="minorHAnsi"/>
        </w:rPr>
      </w:pP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>Приложение: _______________________</w:t>
      </w:r>
      <w:r w:rsidR="001F25F5">
        <w:rPr>
          <w:rFonts w:asciiTheme="minorHAnsi" w:eastAsia="Times New Roman" w:hAnsiTheme="minorHAnsi"/>
          <w:lang w:eastAsia="ru-RU"/>
        </w:rPr>
        <w:t>_____________</w:t>
      </w:r>
      <w:r w:rsidRPr="00DE1E95">
        <w:rPr>
          <w:rFonts w:asciiTheme="minorHAnsi" w:eastAsia="Times New Roman" w:hAnsiTheme="minorHAnsi"/>
          <w:lang w:eastAsia="ru-RU"/>
        </w:rPr>
        <w:t>___________________ на ___ листах.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 xml:space="preserve">                                                                   (наименование документа)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>Лицо, представившее уведомление _________ ________ «__» _______ 20__ г.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 xml:space="preserve">                               </w:t>
      </w:r>
      <w:r w:rsidRPr="00DE1E95">
        <w:rPr>
          <w:rFonts w:asciiTheme="minorHAnsi" w:eastAsia="Times New Roman" w:hAnsiTheme="minorHAnsi"/>
          <w:lang w:eastAsia="ru-RU"/>
        </w:rPr>
        <w:tab/>
      </w:r>
      <w:r w:rsidRPr="00DE1E95">
        <w:rPr>
          <w:rFonts w:asciiTheme="minorHAnsi" w:eastAsia="Times New Roman" w:hAnsiTheme="minorHAnsi"/>
          <w:lang w:eastAsia="ru-RU"/>
        </w:rPr>
        <w:tab/>
        <w:t xml:space="preserve">      (подпись)      (расшифровка подписи)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>Лицо, принявшее уведомление     _________ _____________ «__» ____ 20__ г.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  <w:r w:rsidRPr="00DE1E95">
        <w:rPr>
          <w:rFonts w:asciiTheme="minorHAnsi" w:eastAsia="Times New Roman" w:hAnsiTheme="minorHAnsi"/>
          <w:lang w:eastAsia="ru-RU"/>
        </w:rPr>
        <w:t xml:space="preserve"> </w:t>
      </w:r>
      <w:r w:rsidRPr="00DE1E95">
        <w:rPr>
          <w:rFonts w:asciiTheme="minorHAnsi" w:eastAsia="Times New Roman" w:hAnsiTheme="minorHAnsi"/>
          <w:lang w:eastAsia="ru-RU"/>
        </w:rPr>
        <w:tab/>
      </w:r>
      <w:r w:rsidRPr="00DE1E95">
        <w:rPr>
          <w:rFonts w:asciiTheme="minorHAnsi" w:eastAsia="Times New Roman" w:hAnsiTheme="minorHAnsi"/>
          <w:lang w:eastAsia="ru-RU"/>
        </w:rPr>
        <w:tab/>
      </w:r>
      <w:r w:rsidRPr="00DE1E95">
        <w:rPr>
          <w:rFonts w:asciiTheme="minorHAnsi" w:eastAsia="Times New Roman" w:hAnsiTheme="minorHAnsi"/>
          <w:lang w:eastAsia="ru-RU"/>
        </w:rPr>
        <w:tab/>
      </w:r>
      <w:r w:rsidRPr="00DE1E95">
        <w:rPr>
          <w:rFonts w:asciiTheme="minorHAnsi" w:eastAsia="Times New Roman" w:hAnsiTheme="minorHAnsi"/>
          <w:lang w:eastAsia="ru-RU"/>
        </w:rPr>
        <w:tab/>
      </w:r>
      <w:r w:rsidRPr="00DE1E95">
        <w:rPr>
          <w:rFonts w:asciiTheme="minorHAnsi" w:eastAsia="Times New Roman" w:hAnsiTheme="minorHAnsi"/>
          <w:lang w:eastAsia="ru-RU"/>
        </w:rPr>
        <w:tab/>
        <w:t xml:space="preserve">      (подпись)      (расшифровка подписи)</w:t>
      </w:r>
    </w:p>
    <w:p w:rsidR="00DE1E95" w:rsidRPr="00DE1E95" w:rsidRDefault="00DE1E95" w:rsidP="00DE1E95">
      <w:pPr>
        <w:widowControl w:val="0"/>
        <w:autoSpaceDE w:val="0"/>
        <w:autoSpaceDN w:val="0"/>
        <w:spacing w:after="0" w:line="360" w:lineRule="auto"/>
        <w:jc w:val="both"/>
        <w:rPr>
          <w:rFonts w:asciiTheme="minorHAnsi" w:eastAsia="Times New Roman" w:hAnsiTheme="minorHAnsi"/>
          <w:lang w:eastAsia="ru-RU"/>
        </w:rPr>
      </w:pPr>
    </w:p>
    <w:p w:rsidR="00D962E1" w:rsidRPr="00DE1E95" w:rsidRDefault="00DE1E95">
      <w:pPr>
        <w:pStyle w:val="ConsPlusNormal"/>
        <w:jc w:val="both"/>
        <w:rPr>
          <w:rFonts w:asciiTheme="minorHAnsi" w:hAnsiTheme="minorHAnsi"/>
        </w:rPr>
      </w:pPr>
      <w:r w:rsidRPr="00DE1E95">
        <w:rPr>
          <w:rFonts w:asciiTheme="minorHAnsi" w:eastAsiaTheme="minorHAnsi" w:hAnsiTheme="minorHAnsi" w:cs="Times New Roman"/>
          <w:lang w:eastAsia="en-US"/>
        </w:rPr>
        <w:t>Регистрационный номер уведомления в журнале регистрации уведомлений _____________________________</w:t>
      </w:r>
      <w:r>
        <w:rPr>
          <w:rFonts w:asciiTheme="minorHAnsi" w:eastAsiaTheme="minorHAnsi" w:hAnsiTheme="minorHAnsi" w:cs="Times New Roman"/>
          <w:lang w:eastAsia="en-US"/>
        </w:rPr>
        <w:t>_____</w:t>
      </w:r>
      <w:r w:rsidRPr="00DE1E95">
        <w:rPr>
          <w:rFonts w:asciiTheme="minorHAnsi" w:eastAsiaTheme="minorHAnsi" w:hAnsiTheme="minorHAnsi" w:cs="Times New Roman"/>
          <w:lang w:eastAsia="en-US"/>
        </w:rPr>
        <w:t>__________________</w:t>
      </w:r>
      <w:r w:rsidR="001F25F5">
        <w:rPr>
          <w:rFonts w:asciiTheme="minorHAnsi" w:eastAsiaTheme="minorHAnsi" w:hAnsiTheme="minorHAnsi" w:cs="Times New Roman"/>
          <w:lang w:eastAsia="en-US"/>
        </w:rPr>
        <w:t>______</w:t>
      </w:r>
      <w:r w:rsidRPr="00DE1E95">
        <w:rPr>
          <w:rFonts w:asciiTheme="minorHAnsi" w:eastAsiaTheme="minorHAnsi" w:hAnsiTheme="minorHAnsi" w:cs="Times New Roman"/>
          <w:lang w:eastAsia="en-US"/>
        </w:rPr>
        <w:t>___________________.</w:t>
      </w:r>
    </w:p>
    <w:p w:rsidR="00D962E1" w:rsidRDefault="00D962E1">
      <w:pPr>
        <w:pStyle w:val="ConsPlusNormal"/>
        <w:jc w:val="right"/>
        <w:outlineLvl w:val="2"/>
      </w:pPr>
      <w:bookmarkStart w:id="11" w:name="P83"/>
      <w:bookmarkEnd w:id="11"/>
      <w:r>
        <w:lastRenderedPageBreak/>
        <w:t>Приложение N 2</w:t>
      </w:r>
    </w:p>
    <w:p w:rsidR="00D962E1" w:rsidRDefault="00D962E1">
      <w:pPr>
        <w:pStyle w:val="ConsPlusNormal"/>
        <w:jc w:val="right"/>
      </w:pPr>
      <w:r>
        <w:t>к Порядку сообщения работниками центрального аппарата СФР</w:t>
      </w:r>
    </w:p>
    <w:p w:rsidR="00D962E1" w:rsidRDefault="00D962E1">
      <w:pPr>
        <w:pStyle w:val="ConsPlusNormal"/>
        <w:jc w:val="right"/>
      </w:pPr>
      <w:r>
        <w:t>и Контрольно-ревизионной комиссии Фонда пенсионного</w:t>
      </w:r>
    </w:p>
    <w:p w:rsidR="00D962E1" w:rsidRDefault="00D962E1">
      <w:pPr>
        <w:pStyle w:val="ConsPlusNormal"/>
        <w:jc w:val="right"/>
      </w:pPr>
      <w:r>
        <w:t>и социального страхования Российской Федерации сведений</w:t>
      </w:r>
    </w:p>
    <w:p w:rsidR="00D962E1" w:rsidRDefault="00D962E1">
      <w:pPr>
        <w:pStyle w:val="ConsPlusNormal"/>
        <w:jc w:val="right"/>
      </w:pPr>
      <w:r>
        <w:t>о получении подарка в связи с протокольными мероприятиями,</w:t>
      </w:r>
    </w:p>
    <w:p w:rsidR="00D962E1" w:rsidRDefault="00D962E1">
      <w:pPr>
        <w:pStyle w:val="ConsPlusNormal"/>
        <w:jc w:val="right"/>
      </w:pPr>
      <w:r>
        <w:t>служебными командировками и другими официальными</w:t>
      </w:r>
    </w:p>
    <w:p w:rsidR="00D962E1" w:rsidRDefault="00D962E1">
      <w:pPr>
        <w:pStyle w:val="ConsPlusNormal"/>
        <w:jc w:val="right"/>
      </w:pPr>
      <w:r>
        <w:t>мероприятиями, участие в которых связано с исполнением</w:t>
      </w:r>
    </w:p>
    <w:p w:rsidR="00D962E1" w:rsidRDefault="00D962E1">
      <w:pPr>
        <w:pStyle w:val="ConsPlusNormal"/>
        <w:jc w:val="right"/>
      </w:pPr>
      <w:r>
        <w:t>должностных обязанностей, сдачи и оценки подарка, реализации</w:t>
      </w:r>
    </w:p>
    <w:p w:rsidR="00D962E1" w:rsidRDefault="00D962E1">
      <w:pPr>
        <w:pStyle w:val="ConsPlusNormal"/>
        <w:jc w:val="right"/>
      </w:pPr>
      <w:r>
        <w:t>(выкупа) и зачисления средств, вырученных от его реализации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</w:pPr>
      <w:r>
        <w:t>Рекомендуемый образец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bookmarkStart w:id="12" w:name="P95"/>
      <w:bookmarkEnd w:id="12"/>
      <w:r>
        <w:t>Журнал</w:t>
      </w:r>
    </w:p>
    <w:p w:rsidR="00D962E1" w:rsidRDefault="00D962E1">
      <w:pPr>
        <w:pStyle w:val="ConsPlusTitle"/>
        <w:jc w:val="center"/>
      </w:pPr>
      <w:r>
        <w:t>регистрации уведомлений о получении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работником СФР в связи с протокольными мероприятиями, служебными командировками и другими официальными мероприятиями</w:t>
      </w:r>
    </w:p>
    <w:p w:rsidR="00D962E1" w:rsidRDefault="00D962E1">
      <w:pPr>
        <w:pStyle w:val="ConsPlusNormal"/>
        <w:jc w:val="both"/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473"/>
        <w:gridCol w:w="1443"/>
        <w:gridCol w:w="2435"/>
        <w:gridCol w:w="1946"/>
        <w:gridCol w:w="1855"/>
      </w:tblGrid>
      <w:tr w:rsidR="00DE1E95" w:rsidRPr="00DE1E95" w:rsidTr="00573546">
        <w:tc>
          <w:tcPr>
            <w:tcW w:w="771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 xml:space="preserve">№ </w:t>
            </w:r>
          </w:p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proofErr w:type="gramStart"/>
            <w:r w:rsidRPr="00DE1E95">
              <w:rPr>
                <w:rFonts w:asciiTheme="minorHAnsi" w:eastAsia="Times New Roman" w:hAnsiTheme="minorHAnsi"/>
                <w:lang w:eastAsia="ru-RU"/>
              </w:rPr>
              <w:t>п</w:t>
            </w:r>
            <w:proofErr w:type="gramEnd"/>
            <w:r w:rsidRPr="00DE1E95">
              <w:rPr>
                <w:rFonts w:asciiTheme="minorHAnsi" w:eastAsia="Times New Roman" w:hAnsiTheme="minorHAnsi"/>
                <w:lang w:eastAsia="ru-RU"/>
              </w:rPr>
              <w:t>/п</w:t>
            </w:r>
          </w:p>
        </w:tc>
        <w:tc>
          <w:tcPr>
            <w:tcW w:w="147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№ уведомления</w:t>
            </w:r>
          </w:p>
        </w:tc>
        <w:tc>
          <w:tcPr>
            <w:tcW w:w="144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Дата регистрации</w:t>
            </w:r>
          </w:p>
        </w:tc>
        <w:tc>
          <w:tcPr>
            <w:tcW w:w="2435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>Фамилия, имя, отчество (при наличии), наименование подразделения, должность работника СФР, сдавшего подарок</w:t>
            </w:r>
          </w:p>
        </w:tc>
        <w:tc>
          <w:tcPr>
            <w:tcW w:w="1946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 xml:space="preserve">Дата передачи ответственному работнику Департамента хозяйственного обеспечения </w:t>
            </w:r>
          </w:p>
        </w:tc>
        <w:tc>
          <w:tcPr>
            <w:tcW w:w="1855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/>
                <w:lang w:eastAsia="ru-RU"/>
              </w:rPr>
            </w:pPr>
            <w:r w:rsidRPr="00DE1E95">
              <w:rPr>
                <w:rFonts w:asciiTheme="minorHAnsi" w:eastAsia="Times New Roman" w:hAnsiTheme="minorHAnsi"/>
                <w:lang w:eastAsia="ru-RU"/>
              </w:rPr>
              <w:t xml:space="preserve">Подпись ответственного работника Департамента  хозяйственного обеспечения  </w:t>
            </w:r>
          </w:p>
        </w:tc>
      </w:tr>
      <w:tr w:rsidR="00DE1E95" w:rsidRPr="00DE1E95" w:rsidTr="00573546">
        <w:tc>
          <w:tcPr>
            <w:tcW w:w="771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47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443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2435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946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  <w:tc>
          <w:tcPr>
            <w:tcW w:w="1855" w:type="dxa"/>
          </w:tcPr>
          <w:p w:rsidR="00DE1E95" w:rsidRPr="00DE1E95" w:rsidRDefault="00DE1E95" w:rsidP="00DE1E95">
            <w:pPr>
              <w:widowControl w:val="0"/>
              <w:autoSpaceDE w:val="0"/>
              <w:autoSpaceDN w:val="0"/>
              <w:spacing w:after="0" w:line="360" w:lineRule="auto"/>
              <w:rPr>
                <w:rFonts w:asciiTheme="minorHAnsi" w:eastAsia="Times New Roman" w:hAnsiTheme="minorHAnsi"/>
                <w:lang w:eastAsia="ru-RU"/>
              </w:rPr>
            </w:pPr>
          </w:p>
        </w:tc>
      </w:tr>
    </w:tbl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2"/>
      </w:pPr>
      <w:bookmarkStart w:id="13" w:name="P102"/>
      <w:bookmarkEnd w:id="13"/>
      <w:r>
        <w:t>Приложение N 3</w:t>
      </w:r>
    </w:p>
    <w:p w:rsidR="00D962E1" w:rsidRDefault="00D962E1">
      <w:pPr>
        <w:pStyle w:val="ConsPlusNormal"/>
        <w:jc w:val="right"/>
      </w:pPr>
      <w:r>
        <w:t>к Порядку сообщения работниками центрального аппарата СФР</w:t>
      </w:r>
    </w:p>
    <w:p w:rsidR="00D962E1" w:rsidRDefault="00D962E1">
      <w:pPr>
        <w:pStyle w:val="ConsPlusNormal"/>
        <w:jc w:val="right"/>
      </w:pPr>
      <w:r>
        <w:t>и Контрольно-ревизионной комиссии Фонда пенсионного</w:t>
      </w:r>
    </w:p>
    <w:p w:rsidR="00D962E1" w:rsidRDefault="00D962E1">
      <w:pPr>
        <w:pStyle w:val="ConsPlusNormal"/>
        <w:jc w:val="right"/>
      </w:pPr>
      <w:r>
        <w:t>и социального страхования Российской Федерации сведений</w:t>
      </w:r>
    </w:p>
    <w:p w:rsidR="00D962E1" w:rsidRDefault="00D962E1">
      <w:pPr>
        <w:pStyle w:val="ConsPlusNormal"/>
        <w:jc w:val="right"/>
      </w:pPr>
      <w:r>
        <w:t>о получении подарка в связи с протокольными мероприятиями,</w:t>
      </w:r>
    </w:p>
    <w:p w:rsidR="00D962E1" w:rsidRDefault="00D962E1">
      <w:pPr>
        <w:pStyle w:val="ConsPlusNormal"/>
        <w:jc w:val="right"/>
      </w:pPr>
      <w:r>
        <w:t>служебными командировками и другими официальными</w:t>
      </w:r>
    </w:p>
    <w:p w:rsidR="00D962E1" w:rsidRDefault="00D962E1">
      <w:pPr>
        <w:pStyle w:val="ConsPlusNormal"/>
        <w:jc w:val="right"/>
      </w:pPr>
      <w:r>
        <w:t>мероприятиями, участие в которых связано с исполнением</w:t>
      </w:r>
    </w:p>
    <w:p w:rsidR="00D962E1" w:rsidRDefault="00D962E1">
      <w:pPr>
        <w:pStyle w:val="ConsPlusNormal"/>
        <w:jc w:val="right"/>
      </w:pPr>
      <w:r>
        <w:t>должностных обязанностей, сдачи и оценки подарка, реализации</w:t>
      </w:r>
    </w:p>
    <w:p w:rsidR="00D962E1" w:rsidRDefault="00D962E1">
      <w:pPr>
        <w:pStyle w:val="ConsPlusNormal"/>
        <w:jc w:val="right"/>
      </w:pPr>
      <w:r>
        <w:t>(выкупа) и зачисления средств, вырученных от его реализации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</w:pPr>
      <w:r>
        <w:t>Рекомендуемый образец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bookmarkStart w:id="14" w:name="P114"/>
      <w:bookmarkEnd w:id="14"/>
      <w:r>
        <w:t>Акт</w:t>
      </w:r>
    </w:p>
    <w:p w:rsidR="00D962E1" w:rsidRDefault="00D962E1">
      <w:pPr>
        <w:pStyle w:val="ConsPlusTitle"/>
        <w:jc w:val="center"/>
      </w:pPr>
      <w:r>
        <w:t>приема-передачи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полученного(</w:t>
      </w:r>
      <w:proofErr w:type="spellStart"/>
      <w:r>
        <w:t>ых</w:t>
      </w:r>
      <w:proofErr w:type="spellEnd"/>
      <w:r>
        <w:t>) работником СФР в связи с протокольными мероприятиями, служебными командировками и другими официальными мероприятиями</w:t>
      </w:r>
    </w:p>
    <w:p w:rsidR="00D962E1" w:rsidRDefault="00D962E1">
      <w:pPr>
        <w:pStyle w:val="ConsPlusNormal"/>
        <w:jc w:val="both"/>
      </w:pP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«__» __________ 20__ г.                                    </w:t>
      </w:r>
      <w:r w:rsidRPr="00DE1E95">
        <w:rPr>
          <w:rFonts w:asciiTheme="minorHAnsi" w:hAnsiTheme="minorHAnsi" w:cs="Times New Roman"/>
          <w:sz w:val="22"/>
          <w:szCs w:val="22"/>
        </w:rPr>
        <w:tab/>
      </w:r>
      <w:r w:rsidRPr="00DE1E95">
        <w:rPr>
          <w:rFonts w:asciiTheme="minorHAnsi" w:hAnsiTheme="minorHAnsi" w:cs="Times New Roman"/>
          <w:sz w:val="22"/>
          <w:szCs w:val="22"/>
        </w:rPr>
        <w:tab/>
        <w:t xml:space="preserve">       № __________</w:t>
      </w:r>
    </w:p>
    <w:p w:rsidR="00DE1E95" w:rsidRPr="00DE1E95" w:rsidRDefault="00DE1E95" w:rsidP="00DE1E95">
      <w:pPr>
        <w:pStyle w:val="ConsPlusNonformat"/>
        <w:spacing w:line="360" w:lineRule="auto"/>
        <w:rPr>
          <w:rFonts w:asciiTheme="minorHAnsi" w:hAnsiTheme="minorHAnsi" w:cs="Times New Roman"/>
          <w:sz w:val="22"/>
          <w:szCs w:val="22"/>
        </w:rPr>
      </w:pPr>
    </w:p>
    <w:p w:rsidR="00DE1E95" w:rsidRPr="00DE1E95" w:rsidRDefault="00DE1E95" w:rsidP="00DE1E95">
      <w:pPr>
        <w:pStyle w:val="ConsPlusNonformat"/>
        <w:spacing w:line="360" w:lineRule="auto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Работник СФР____________________________________________________</w:t>
      </w:r>
    </w:p>
    <w:p w:rsidR="00DE1E95" w:rsidRPr="00DE1E95" w:rsidRDefault="00DE1E95" w:rsidP="00DE1E95">
      <w:pPr>
        <w:pStyle w:val="ConsPlusNonformat"/>
        <w:spacing w:line="36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                             (фамилия, имя, отчество (при наличии), наименование должности работника СФР)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__________________________________________________________________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передает, а ответственный работник Департамента хозяйственного обеспечения </w:t>
      </w:r>
      <w:r w:rsidRPr="00DE1E95">
        <w:rPr>
          <w:rFonts w:asciiTheme="minorHAnsi" w:hAnsiTheme="minorHAnsi" w:cs="Times New Roman"/>
          <w:sz w:val="22"/>
          <w:szCs w:val="22"/>
        </w:rPr>
        <w:lastRenderedPageBreak/>
        <w:t>_____________________________________</w:t>
      </w:r>
      <w:r>
        <w:rPr>
          <w:rFonts w:asciiTheme="minorHAnsi" w:hAnsiTheme="minorHAnsi" w:cs="Times New Roman"/>
          <w:sz w:val="22"/>
          <w:szCs w:val="22"/>
        </w:rPr>
        <w:t>______________________________________</w:t>
      </w:r>
      <w:r w:rsidRPr="00DE1E95">
        <w:rPr>
          <w:rFonts w:asciiTheme="minorHAnsi" w:hAnsiTheme="minorHAnsi" w:cs="Times New Roman"/>
          <w:sz w:val="22"/>
          <w:szCs w:val="22"/>
        </w:rPr>
        <w:t>___</w:t>
      </w:r>
    </w:p>
    <w:p w:rsidR="00DE1E95" w:rsidRPr="00DE1E95" w:rsidRDefault="00DE1E95" w:rsidP="00DE1E95">
      <w:pPr>
        <w:pStyle w:val="ConsPlusNonformat"/>
        <w:spacing w:line="36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                               (фамилия, имя, отчество (при наличии), наименование должности работника СФР)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___________________________________________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_______</w:t>
      </w:r>
      <w:r w:rsidRPr="00DE1E95">
        <w:rPr>
          <w:rFonts w:asciiTheme="minorHAnsi" w:hAnsiTheme="minorHAnsi" w:cs="Times New Roman"/>
          <w:sz w:val="22"/>
          <w:szCs w:val="22"/>
        </w:rPr>
        <w:t>_______________</w:t>
      </w:r>
      <w:r>
        <w:rPr>
          <w:rFonts w:asciiTheme="minorHAnsi" w:hAnsiTheme="minorHAnsi" w:cs="Times New Roman"/>
          <w:sz w:val="22"/>
          <w:szCs w:val="22"/>
        </w:rPr>
        <w:t>_____</w:t>
      </w:r>
      <w:r w:rsidRPr="00DE1E95">
        <w:rPr>
          <w:rFonts w:asciiTheme="minorHAnsi" w:hAnsiTheme="minorHAnsi" w:cs="Times New Roman"/>
          <w:sz w:val="22"/>
          <w:szCs w:val="22"/>
        </w:rPr>
        <w:t>________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принимает подарок, полученный в связи </w:t>
      </w:r>
      <w:proofErr w:type="gramStart"/>
      <w:r w:rsidRPr="00DE1E95">
        <w:rPr>
          <w:rFonts w:asciiTheme="minorHAnsi" w:hAnsiTheme="minorHAnsi" w:cs="Times New Roman"/>
          <w:sz w:val="22"/>
          <w:szCs w:val="22"/>
        </w:rPr>
        <w:t>с</w:t>
      </w:r>
      <w:proofErr w:type="gramEnd"/>
      <w:r w:rsidRPr="00DE1E95">
        <w:rPr>
          <w:rFonts w:asciiTheme="minorHAnsi" w:hAnsiTheme="minorHAnsi" w:cs="Times New Roman"/>
          <w:sz w:val="22"/>
          <w:szCs w:val="22"/>
        </w:rPr>
        <w:t>: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____________________________________________________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_______</w:t>
      </w:r>
      <w:r w:rsidRPr="00DE1E95">
        <w:rPr>
          <w:rFonts w:asciiTheme="minorHAnsi" w:hAnsiTheme="minorHAnsi" w:cs="Times New Roman"/>
          <w:sz w:val="22"/>
          <w:szCs w:val="22"/>
        </w:rPr>
        <w:t>____</w:t>
      </w:r>
      <w:r>
        <w:rPr>
          <w:rFonts w:asciiTheme="minorHAnsi" w:hAnsiTheme="minorHAnsi" w:cs="Times New Roman"/>
          <w:sz w:val="22"/>
          <w:szCs w:val="22"/>
        </w:rPr>
        <w:t>_____</w:t>
      </w:r>
      <w:r w:rsidRPr="00DE1E95">
        <w:rPr>
          <w:rFonts w:asciiTheme="minorHAnsi" w:hAnsiTheme="minorHAnsi" w:cs="Times New Roman"/>
          <w:sz w:val="22"/>
          <w:szCs w:val="22"/>
        </w:rPr>
        <w:t>__________</w:t>
      </w:r>
    </w:p>
    <w:p w:rsidR="00DE1E95" w:rsidRPr="00DE1E95" w:rsidRDefault="00DE1E95" w:rsidP="00DE1E95">
      <w:pPr>
        <w:pStyle w:val="ConsPlusNonformat"/>
        <w:spacing w:line="36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(указывается мероприятие и дата)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Наименование подарка __________________________________</w:t>
      </w:r>
      <w:r>
        <w:rPr>
          <w:rFonts w:asciiTheme="minorHAnsi" w:hAnsiTheme="minorHAnsi" w:cs="Times New Roman"/>
          <w:sz w:val="22"/>
          <w:szCs w:val="22"/>
        </w:rPr>
        <w:t>_____________</w:t>
      </w:r>
      <w:r w:rsidRPr="00DE1E95">
        <w:rPr>
          <w:rFonts w:asciiTheme="minorHAnsi" w:hAnsiTheme="minorHAnsi" w:cs="Times New Roman"/>
          <w:sz w:val="22"/>
          <w:szCs w:val="22"/>
        </w:rPr>
        <w:t>_______</w:t>
      </w:r>
      <w:r>
        <w:rPr>
          <w:rFonts w:asciiTheme="minorHAnsi" w:hAnsiTheme="minorHAnsi" w:cs="Times New Roman"/>
          <w:sz w:val="22"/>
          <w:szCs w:val="22"/>
        </w:rPr>
        <w:t>_</w:t>
      </w:r>
      <w:r w:rsidRPr="00DE1E95">
        <w:rPr>
          <w:rFonts w:asciiTheme="minorHAnsi" w:hAnsiTheme="minorHAnsi" w:cs="Times New Roman"/>
          <w:sz w:val="22"/>
          <w:szCs w:val="22"/>
        </w:rPr>
        <w:t>_____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Вид подарка ___________________________________</w:t>
      </w:r>
      <w:r>
        <w:rPr>
          <w:rFonts w:asciiTheme="minorHAnsi" w:hAnsiTheme="minorHAnsi" w:cs="Times New Roman"/>
          <w:sz w:val="22"/>
          <w:szCs w:val="22"/>
        </w:rPr>
        <w:t>_____</w:t>
      </w:r>
      <w:r w:rsidRPr="00DE1E95">
        <w:rPr>
          <w:rFonts w:asciiTheme="minorHAnsi" w:hAnsiTheme="minorHAnsi" w:cs="Times New Roman"/>
          <w:sz w:val="22"/>
          <w:szCs w:val="22"/>
        </w:rPr>
        <w:t>_____</w:t>
      </w:r>
      <w:r>
        <w:rPr>
          <w:rFonts w:asciiTheme="minorHAnsi" w:hAnsiTheme="minorHAnsi" w:cs="Times New Roman"/>
          <w:sz w:val="22"/>
          <w:szCs w:val="22"/>
        </w:rPr>
        <w:t>_______</w:t>
      </w:r>
      <w:r w:rsidRPr="00DE1E95">
        <w:rPr>
          <w:rFonts w:asciiTheme="minorHAnsi" w:hAnsiTheme="minorHAnsi" w:cs="Times New Roman"/>
          <w:sz w:val="22"/>
          <w:szCs w:val="22"/>
        </w:rPr>
        <w:t>______________</w:t>
      </w:r>
      <w:r>
        <w:rPr>
          <w:rFonts w:asciiTheme="minorHAnsi" w:hAnsiTheme="minorHAnsi" w:cs="Times New Roman"/>
          <w:sz w:val="22"/>
          <w:szCs w:val="22"/>
        </w:rPr>
        <w:t>_</w:t>
      </w:r>
      <w:r w:rsidRPr="00DE1E95">
        <w:rPr>
          <w:rFonts w:asciiTheme="minorHAnsi" w:hAnsiTheme="minorHAnsi" w:cs="Times New Roman"/>
          <w:sz w:val="22"/>
          <w:szCs w:val="22"/>
        </w:rPr>
        <w:t>_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                      </w:t>
      </w:r>
      <w:r w:rsidRPr="00DE1E95">
        <w:rPr>
          <w:rFonts w:asciiTheme="minorHAnsi" w:hAnsiTheme="minorHAnsi" w:cs="Times New Roman"/>
          <w:sz w:val="22"/>
          <w:szCs w:val="22"/>
        </w:rPr>
        <w:tab/>
      </w:r>
      <w:r w:rsidRPr="00DE1E95">
        <w:rPr>
          <w:rFonts w:asciiTheme="minorHAnsi" w:hAnsiTheme="minorHAnsi" w:cs="Times New Roman"/>
          <w:sz w:val="22"/>
          <w:szCs w:val="22"/>
        </w:rPr>
        <w:tab/>
      </w:r>
      <w:r w:rsidRPr="00DE1E95">
        <w:rPr>
          <w:rFonts w:asciiTheme="minorHAnsi" w:hAnsiTheme="minorHAnsi" w:cs="Times New Roman"/>
          <w:sz w:val="22"/>
          <w:szCs w:val="22"/>
        </w:rPr>
        <w:tab/>
      </w:r>
      <w:r w:rsidRPr="00DE1E95">
        <w:rPr>
          <w:rFonts w:asciiTheme="minorHAnsi" w:hAnsiTheme="minorHAnsi" w:cs="Times New Roman"/>
          <w:sz w:val="22"/>
          <w:szCs w:val="22"/>
        </w:rPr>
        <w:tab/>
        <w:t>(бытовая техника, предметы искусства и др.)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Стоимость подарка (руб.) ______________________</w:t>
      </w:r>
      <w:r>
        <w:rPr>
          <w:rFonts w:asciiTheme="minorHAnsi" w:hAnsiTheme="minorHAnsi" w:cs="Times New Roman"/>
          <w:sz w:val="22"/>
          <w:szCs w:val="22"/>
        </w:rPr>
        <w:t>_____</w:t>
      </w:r>
      <w:r w:rsidRPr="00DE1E95">
        <w:rPr>
          <w:rFonts w:asciiTheme="minorHAnsi" w:hAnsiTheme="minorHAnsi" w:cs="Times New Roman"/>
          <w:sz w:val="22"/>
          <w:szCs w:val="22"/>
        </w:rPr>
        <w:t>___________</w:t>
      </w:r>
      <w:r>
        <w:rPr>
          <w:rFonts w:asciiTheme="minorHAnsi" w:hAnsiTheme="minorHAnsi" w:cs="Times New Roman"/>
          <w:sz w:val="22"/>
          <w:szCs w:val="22"/>
        </w:rPr>
        <w:t>______</w:t>
      </w:r>
      <w:r w:rsidRPr="00DE1E95">
        <w:rPr>
          <w:rFonts w:asciiTheme="minorHAnsi" w:hAnsiTheme="minorHAnsi" w:cs="Times New Roman"/>
          <w:sz w:val="22"/>
          <w:szCs w:val="22"/>
        </w:rPr>
        <w:t>________</w:t>
      </w:r>
      <w:r>
        <w:rPr>
          <w:rFonts w:asciiTheme="minorHAnsi" w:hAnsiTheme="minorHAnsi" w:cs="Times New Roman"/>
          <w:sz w:val="22"/>
          <w:szCs w:val="22"/>
        </w:rPr>
        <w:t>__</w:t>
      </w:r>
      <w:r w:rsidRPr="00DE1E95">
        <w:rPr>
          <w:rFonts w:asciiTheme="minorHAnsi" w:hAnsiTheme="minorHAnsi" w:cs="Times New Roman"/>
          <w:sz w:val="22"/>
          <w:szCs w:val="22"/>
        </w:rPr>
        <w:t>___</w:t>
      </w:r>
    </w:p>
    <w:p w:rsidR="00DE1E95" w:rsidRPr="00DE1E95" w:rsidRDefault="00DE1E95" w:rsidP="00DE1E95">
      <w:pPr>
        <w:pStyle w:val="ConsPlusNonformat"/>
        <w:spacing w:line="36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                                   (заполняется при наличии документов, содержащих информацию о цене подарка)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Прилагаемые документы: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1.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>2.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    Сдал:                                          </w:t>
      </w:r>
      <w:r w:rsidRPr="00DE1E95">
        <w:rPr>
          <w:rFonts w:asciiTheme="minorHAnsi" w:hAnsiTheme="minorHAnsi" w:cs="Times New Roman"/>
          <w:sz w:val="22"/>
          <w:szCs w:val="22"/>
        </w:rPr>
        <w:tab/>
      </w:r>
      <w:r w:rsidRPr="00DE1E95">
        <w:rPr>
          <w:rFonts w:asciiTheme="minorHAnsi" w:hAnsiTheme="minorHAnsi" w:cs="Times New Roman"/>
          <w:sz w:val="22"/>
          <w:szCs w:val="22"/>
        </w:rPr>
        <w:tab/>
      </w:r>
      <w:r w:rsidRPr="00DE1E95">
        <w:rPr>
          <w:rFonts w:asciiTheme="minorHAnsi" w:hAnsiTheme="minorHAnsi" w:cs="Times New Roman"/>
          <w:sz w:val="22"/>
          <w:szCs w:val="22"/>
        </w:rPr>
        <w:tab/>
        <w:t xml:space="preserve"> Принял: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DE1E95">
        <w:rPr>
          <w:rFonts w:asciiTheme="minorHAnsi" w:hAnsiTheme="minorHAnsi" w:cs="Times New Roman"/>
          <w:sz w:val="22"/>
          <w:szCs w:val="22"/>
        </w:rPr>
        <w:t xml:space="preserve">___________________________                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DE1E95">
        <w:rPr>
          <w:rFonts w:asciiTheme="minorHAnsi" w:hAnsiTheme="minorHAnsi" w:cs="Times New Roman"/>
          <w:sz w:val="22"/>
          <w:szCs w:val="22"/>
        </w:rPr>
        <w:t xml:space="preserve">   ______________________________</w:t>
      </w:r>
    </w:p>
    <w:p w:rsidR="00DE1E95" w:rsidRPr="00DE1E95" w:rsidRDefault="00DE1E95" w:rsidP="00DE1E95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DE1E95">
        <w:rPr>
          <w:rFonts w:asciiTheme="minorHAnsi" w:hAnsiTheme="minorHAnsi" w:cs="Times New Roman"/>
          <w:sz w:val="22"/>
          <w:szCs w:val="22"/>
        </w:rPr>
        <w:t>(подпись, расшифровка подп</w:t>
      </w:r>
      <w:r>
        <w:rPr>
          <w:rFonts w:asciiTheme="minorHAnsi" w:hAnsiTheme="minorHAnsi" w:cs="Times New Roman"/>
          <w:sz w:val="22"/>
          <w:szCs w:val="22"/>
        </w:rPr>
        <w:t xml:space="preserve">иси)                   </w:t>
      </w:r>
      <w:r w:rsidRPr="00DE1E95">
        <w:rPr>
          <w:rFonts w:asciiTheme="minorHAnsi" w:hAnsiTheme="minorHAnsi" w:cs="Times New Roman"/>
          <w:sz w:val="22"/>
          <w:szCs w:val="22"/>
        </w:rPr>
        <w:t xml:space="preserve">  (подпись, расшифровка подписи)</w:t>
      </w:r>
    </w:p>
    <w:p w:rsidR="00D962E1" w:rsidRPr="00DE1E95" w:rsidRDefault="00D962E1">
      <w:pPr>
        <w:pStyle w:val="ConsPlusNormal"/>
        <w:jc w:val="both"/>
        <w:rPr>
          <w:rFonts w:asciiTheme="minorHAnsi" w:hAnsiTheme="minorHAnsi"/>
        </w:rPr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2"/>
      </w:pPr>
      <w:bookmarkStart w:id="15" w:name="P121"/>
      <w:bookmarkEnd w:id="15"/>
      <w:r>
        <w:t>Приложение N 4</w:t>
      </w:r>
    </w:p>
    <w:p w:rsidR="00D962E1" w:rsidRDefault="00D962E1">
      <w:pPr>
        <w:pStyle w:val="ConsPlusNormal"/>
        <w:jc w:val="right"/>
      </w:pPr>
      <w:r>
        <w:t>к Порядку сообщения работниками центрального аппарата СФР</w:t>
      </w:r>
    </w:p>
    <w:p w:rsidR="00D962E1" w:rsidRDefault="00D962E1">
      <w:pPr>
        <w:pStyle w:val="ConsPlusNormal"/>
        <w:jc w:val="right"/>
      </w:pPr>
      <w:r>
        <w:t>и Контрольно-ревизионной комиссии Фонда пенсионного</w:t>
      </w:r>
    </w:p>
    <w:p w:rsidR="00D962E1" w:rsidRDefault="00D962E1">
      <w:pPr>
        <w:pStyle w:val="ConsPlusNormal"/>
        <w:jc w:val="right"/>
      </w:pPr>
      <w:r>
        <w:t>и социального страхования Российской Федерации сведений</w:t>
      </w:r>
    </w:p>
    <w:p w:rsidR="00D962E1" w:rsidRDefault="00D962E1">
      <w:pPr>
        <w:pStyle w:val="ConsPlusNormal"/>
        <w:jc w:val="right"/>
      </w:pPr>
      <w:r>
        <w:t>о получении подарка в связи с протокольными мероприятиями,</w:t>
      </w:r>
    </w:p>
    <w:p w:rsidR="00D962E1" w:rsidRDefault="00D962E1">
      <w:pPr>
        <w:pStyle w:val="ConsPlusNormal"/>
        <w:jc w:val="right"/>
      </w:pPr>
      <w:r>
        <w:t>служебными командировками и другими официальными</w:t>
      </w:r>
    </w:p>
    <w:p w:rsidR="00D962E1" w:rsidRDefault="00D962E1">
      <w:pPr>
        <w:pStyle w:val="ConsPlusNormal"/>
        <w:jc w:val="right"/>
      </w:pPr>
      <w:r>
        <w:t>мероприятиями, участие в которых связано с исполнением</w:t>
      </w:r>
    </w:p>
    <w:p w:rsidR="00D962E1" w:rsidRDefault="00D962E1">
      <w:pPr>
        <w:pStyle w:val="ConsPlusNormal"/>
        <w:jc w:val="right"/>
      </w:pPr>
      <w:r>
        <w:t>должностных обязанностей, сдачи и оценки подарка, реализации</w:t>
      </w:r>
    </w:p>
    <w:p w:rsidR="00D962E1" w:rsidRDefault="00D962E1">
      <w:pPr>
        <w:pStyle w:val="ConsPlusNormal"/>
        <w:jc w:val="right"/>
      </w:pPr>
      <w:r>
        <w:t>(выкупа) и зачисления средств, вырученных от его реализации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</w:pPr>
      <w:r>
        <w:t>Рекомендуемый образец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bookmarkStart w:id="16" w:name="P133"/>
      <w:bookmarkEnd w:id="16"/>
      <w:r>
        <w:t>Книга</w:t>
      </w:r>
    </w:p>
    <w:p w:rsidR="00D962E1" w:rsidRDefault="00D962E1">
      <w:pPr>
        <w:pStyle w:val="ConsPlusTitle"/>
        <w:jc w:val="center"/>
      </w:pPr>
      <w:r>
        <w:t>учета актов приема-передачи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</w:t>
      </w:r>
    </w:p>
    <w:p w:rsidR="00D962E1" w:rsidRDefault="00D962E1">
      <w:pPr>
        <w:pStyle w:val="ConsPlusNormal"/>
        <w:jc w:val="both"/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147"/>
        <w:gridCol w:w="1156"/>
        <w:gridCol w:w="1092"/>
        <w:gridCol w:w="972"/>
        <w:gridCol w:w="1343"/>
        <w:gridCol w:w="1492"/>
        <w:gridCol w:w="1276"/>
        <w:gridCol w:w="992"/>
      </w:tblGrid>
      <w:tr w:rsidR="00036E50" w:rsidRPr="00036E50" w:rsidTr="00036E50">
        <w:trPr>
          <w:trHeight w:val="314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lastRenderedPageBreak/>
              <w:t xml:space="preserve">№ </w:t>
            </w:r>
            <w:proofErr w:type="gramStart"/>
            <w:r w:rsidRPr="00036E50">
              <w:rPr>
                <w:rFonts w:asciiTheme="minorHAnsi" w:eastAsia="Times New Roman" w:hAnsiTheme="minorHAnsi"/>
              </w:rPr>
              <w:t>п</w:t>
            </w:r>
            <w:proofErr w:type="gramEnd"/>
            <w:r w:rsidRPr="00036E50">
              <w:rPr>
                <w:rFonts w:asciiTheme="minorHAnsi" w:eastAsia="Times New Roman" w:hAnsiTheme="minorHAnsi"/>
              </w:rPr>
              <w:t>/п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>№ акта приема-передачи подарков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>Дата акта приема-передачи подарков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proofErr w:type="spellStart"/>
            <w:proofErr w:type="gramStart"/>
            <w:r w:rsidRPr="00036E50">
              <w:rPr>
                <w:rFonts w:asciiTheme="minorHAnsi" w:eastAsia="Times New Roman" w:hAnsiTheme="minorHAnsi"/>
              </w:rPr>
              <w:t>Наиме-нование</w:t>
            </w:r>
            <w:proofErr w:type="spellEnd"/>
            <w:proofErr w:type="gramEnd"/>
            <w:r w:rsidRPr="00036E50">
              <w:rPr>
                <w:rFonts w:asciiTheme="minorHAnsi" w:eastAsia="Times New Roman" w:hAnsiTheme="minorHAnsi"/>
              </w:rPr>
              <w:t xml:space="preserve"> подарка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>Вид подарка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>Фамилия, имя, отчество (при наличии), должность работника, сдавшего подарок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 xml:space="preserve">Фамилия, имя, отчество (при наличии), должность </w:t>
            </w:r>
            <w:proofErr w:type="gramStart"/>
            <w:r w:rsidRPr="00036E50">
              <w:rPr>
                <w:rFonts w:asciiTheme="minorHAnsi" w:eastAsia="Times New Roman" w:hAnsiTheme="minorHAnsi"/>
              </w:rPr>
              <w:t>ответствен-</w:t>
            </w:r>
            <w:proofErr w:type="spellStart"/>
            <w:r w:rsidRPr="00036E50">
              <w:rPr>
                <w:rFonts w:asciiTheme="minorHAnsi" w:eastAsia="Times New Roman" w:hAnsiTheme="minorHAnsi"/>
              </w:rPr>
              <w:t>ного</w:t>
            </w:r>
            <w:proofErr w:type="spellEnd"/>
            <w:proofErr w:type="gramEnd"/>
            <w:r w:rsidRPr="00036E50">
              <w:rPr>
                <w:rFonts w:asciiTheme="minorHAnsi" w:eastAsia="Times New Roman" w:hAnsiTheme="minorHAnsi"/>
              </w:rPr>
              <w:t xml:space="preserve"> работника, принявшего подарок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 xml:space="preserve">Подпись </w:t>
            </w:r>
            <w:proofErr w:type="spellStart"/>
            <w:proofErr w:type="gramStart"/>
            <w:r w:rsidRPr="00036E50">
              <w:rPr>
                <w:rFonts w:asciiTheme="minorHAnsi" w:eastAsia="Times New Roman" w:hAnsiTheme="minorHAnsi"/>
              </w:rPr>
              <w:t>ответст</w:t>
            </w:r>
            <w:proofErr w:type="spellEnd"/>
            <w:r w:rsidRPr="00036E50">
              <w:rPr>
                <w:rFonts w:asciiTheme="minorHAnsi" w:eastAsia="Times New Roman" w:hAnsiTheme="minorHAnsi"/>
              </w:rPr>
              <w:t>-венного</w:t>
            </w:r>
            <w:proofErr w:type="gramEnd"/>
            <w:r w:rsidRPr="00036E50">
              <w:rPr>
                <w:rFonts w:asciiTheme="minorHAnsi" w:eastAsia="Times New Roman" w:hAnsiTheme="minorHAnsi"/>
              </w:rPr>
              <w:t xml:space="preserve"> работника, </w:t>
            </w:r>
            <w:proofErr w:type="spellStart"/>
            <w:r w:rsidRPr="00036E50">
              <w:rPr>
                <w:rFonts w:asciiTheme="minorHAnsi" w:eastAsia="Times New Roman" w:hAnsiTheme="minorHAnsi"/>
              </w:rPr>
              <w:t>принявше-го</w:t>
            </w:r>
            <w:proofErr w:type="spellEnd"/>
            <w:r w:rsidRPr="00036E50">
              <w:rPr>
                <w:rFonts w:asciiTheme="minorHAnsi" w:eastAsia="Times New Roman" w:hAnsiTheme="minorHAnsi"/>
              </w:rPr>
              <w:t xml:space="preserve"> подарок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36E50">
              <w:rPr>
                <w:rFonts w:asciiTheme="minorHAnsi" w:eastAsia="Times New Roman" w:hAnsiTheme="minorHAnsi"/>
              </w:rPr>
              <w:t xml:space="preserve">Отметка о </w:t>
            </w:r>
            <w:proofErr w:type="spellStart"/>
            <w:proofErr w:type="gramStart"/>
            <w:r w:rsidRPr="00036E50">
              <w:rPr>
                <w:rFonts w:asciiTheme="minorHAnsi" w:eastAsia="Times New Roman" w:hAnsiTheme="minorHAnsi"/>
              </w:rPr>
              <w:t>возвра</w:t>
            </w:r>
            <w:proofErr w:type="spellEnd"/>
            <w:r w:rsidRPr="00036E50">
              <w:rPr>
                <w:rFonts w:asciiTheme="minorHAnsi" w:eastAsia="Times New Roman" w:hAnsiTheme="minorHAnsi"/>
              </w:rPr>
              <w:t>-те</w:t>
            </w:r>
            <w:proofErr w:type="gramEnd"/>
            <w:r w:rsidRPr="00036E50">
              <w:rPr>
                <w:rFonts w:asciiTheme="minorHAnsi" w:eastAsia="Times New Roman" w:hAnsiTheme="minorHAnsi"/>
              </w:rPr>
              <w:t xml:space="preserve"> подарка</w:t>
            </w:r>
          </w:p>
        </w:tc>
      </w:tr>
      <w:tr w:rsidR="00036E50" w:rsidRPr="00036E50" w:rsidTr="00573546">
        <w:trPr>
          <w:trHeight w:val="31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50" w:rsidRPr="00036E50" w:rsidRDefault="00036E50" w:rsidP="00036E50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</w:tr>
    </w:tbl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2"/>
      </w:pPr>
      <w:bookmarkStart w:id="17" w:name="P140"/>
      <w:bookmarkEnd w:id="17"/>
      <w:r>
        <w:t>Приложение N 5</w:t>
      </w:r>
    </w:p>
    <w:p w:rsidR="00D962E1" w:rsidRDefault="00D962E1">
      <w:pPr>
        <w:pStyle w:val="ConsPlusNormal"/>
        <w:jc w:val="right"/>
      </w:pPr>
      <w:r>
        <w:t>к Порядку сообщения работниками центрального аппарата СФР</w:t>
      </w:r>
    </w:p>
    <w:p w:rsidR="00D962E1" w:rsidRDefault="00D962E1">
      <w:pPr>
        <w:pStyle w:val="ConsPlusNormal"/>
        <w:jc w:val="right"/>
      </w:pPr>
      <w:r>
        <w:t>и Контрольно-ревизионной комиссии Фонда пенсионного</w:t>
      </w:r>
    </w:p>
    <w:p w:rsidR="00D962E1" w:rsidRDefault="00D962E1">
      <w:pPr>
        <w:pStyle w:val="ConsPlusNormal"/>
        <w:jc w:val="right"/>
      </w:pPr>
      <w:r>
        <w:t>и социального страхования Российской Федерации сведений</w:t>
      </w:r>
    </w:p>
    <w:p w:rsidR="00D962E1" w:rsidRDefault="00D962E1">
      <w:pPr>
        <w:pStyle w:val="ConsPlusNormal"/>
        <w:jc w:val="right"/>
      </w:pPr>
      <w:r>
        <w:t>о получении подарка в связи с протокольными мероприятиями,</w:t>
      </w:r>
    </w:p>
    <w:p w:rsidR="00D962E1" w:rsidRDefault="00D962E1">
      <w:pPr>
        <w:pStyle w:val="ConsPlusNormal"/>
        <w:jc w:val="right"/>
      </w:pPr>
      <w:r>
        <w:t>служебными командировками и другими официальными</w:t>
      </w:r>
    </w:p>
    <w:p w:rsidR="00D962E1" w:rsidRDefault="00D962E1">
      <w:pPr>
        <w:pStyle w:val="ConsPlusNormal"/>
        <w:jc w:val="right"/>
      </w:pPr>
      <w:r>
        <w:t>мероприятиями, участие в которых связано с исполнением</w:t>
      </w:r>
    </w:p>
    <w:p w:rsidR="00D962E1" w:rsidRDefault="00D962E1">
      <w:pPr>
        <w:pStyle w:val="ConsPlusNormal"/>
        <w:jc w:val="right"/>
      </w:pPr>
      <w:r>
        <w:t>должностных обязанностей, сдачи и оценки подарка, реализации</w:t>
      </w:r>
    </w:p>
    <w:p w:rsidR="00D962E1" w:rsidRDefault="00D962E1">
      <w:pPr>
        <w:pStyle w:val="ConsPlusNormal"/>
        <w:jc w:val="right"/>
      </w:pPr>
      <w:r>
        <w:t>(выкупа) и зачисления средств, вырученных от его реализации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</w:pPr>
      <w:r>
        <w:t>Рекомендуемый образец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bookmarkStart w:id="18" w:name="P152"/>
      <w:bookmarkEnd w:id="18"/>
      <w:r>
        <w:t>Акт</w:t>
      </w:r>
    </w:p>
    <w:p w:rsidR="00D962E1" w:rsidRDefault="00D962E1">
      <w:pPr>
        <w:pStyle w:val="ConsPlusTitle"/>
        <w:jc w:val="center"/>
      </w:pPr>
      <w:r>
        <w:t>возврата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</w:t>
      </w:r>
    </w:p>
    <w:p w:rsidR="00D962E1" w:rsidRDefault="00D962E1">
      <w:pPr>
        <w:pStyle w:val="ConsPlusNormal"/>
        <w:jc w:val="both"/>
      </w:pP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 xml:space="preserve">«__» __________ 20__ г.                                      </w:t>
      </w:r>
      <w:r w:rsidRPr="00245AAA">
        <w:rPr>
          <w:rFonts w:asciiTheme="minorHAnsi" w:hAnsiTheme="minorHAnsi" w:cs="Times New Roman"/>
          <w:sz w:val="22"/>
          <w:szCs w:val="22"/>
        </w:rPr>
        <w:tab/>
      </w:r>
      <w:r w:rsidRPr="00245AAA">
        <w:rPr>
          <w:rFonts w:asciiTheme="minorHAnsi" w:hAnsiTheme="minorHAnsi" w:cs="Times New Roman"/>
          <w:sz w:val="22"/>
          <w:szCs w:val="22"/>
        </w:rPr>
        <w:tab/>
      </w:r>
      <w:r w:rsidRPr="00245AAA">
        <w:rPr>
          <w:rFonts w:asciiTheme="minorHAnsi" w:hAnsiTheme="minorHAnsi" w:cs="Times New Roman"/>
          <w:sz w:val="22"/>
          <w:szCs w:val="22"/>
        </w:rPr>
        <w:tab/>
        <w:t xml:space="preserve">      №  __________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 xml:space="preserve">    Ответственный работник Департамента хозяйственного обеспечения  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_________</w:t>
      </w:r>
      <w:r w:rsidRPr="00245AAA">
        <w:rPr>
          <w:rFonts w:asciiTheme="minorHAnsi" w:hAnsiTheme="minorHAnsi" w:cs="Times New Roman"/>
          <w:sz w:val="22"/>
          <w:szCs w:val="22"/>
        </w:rPr>
        <w:t>_______________________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_______________________________________________________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_______</w:t>
      </w:r>
      <w:r w:rsidRPr="00245AAA">
        <w:rPr>
          <w:rFonts w:asciiTheme="minorHAnsi" w:hAnsiTheme="minorHAnsi" w:cs="Times New Roman"/>
          <w:sz w:val="22"/>
          <w:szCs w:val="22"/>
        </w:rPr>
        <w:t>___________</w:t>
      </w:r>
    </w:p>
    <w:p w:rsidR="00245AAA" w:rsidRPr="00245AAA" w:rsidRDefault="00245AAA" w:rsidP="00245AAA">
      <w:pPr>
        <w:pStyle w:val="ConsPlusNonformat"/>
        <w:spacing w:line="36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(фамилия, имя, отчество (при наличии), наименование должности работника СФР)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______________________________________________________________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</w:t>
      </w:r>
      <w:r w:rsidRPr="00245AAA">
        <w:rPr>
          <w:rFonts w:asciiTheme="minorHAnsi" w:hAnsiTheme="minorHAnsi" w:cs="Times New Roman"/>
          <w:sz w:val="22"/>
          <w:szCs w:val="22"/>
        </w:rPr>
        <w:t>____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на основании протокола заседания оценочной комиссии от «__» ____ 20__ г.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возвращает (передает) работнику СФР_________________________</w:t>
      </w:r>
      <w:r>
        <w:rPr>
          <w:rFonts w:asciiTheme="minorHAnsi" w:hAnsiTheme="minorHAnsi" w:cs="Times New Roman"/>
          <w:sz w:val="22"/>
          <w:szCs w:val="22"/>
        </w:rPr>
        <w:t>________</w:t>
      </w:r>
      <w:r w:rsidRPr="00245AAA">
        <w:rPr>
          <w:rFonts w:asciiTheme="minorHAnsi" w:hAnsiTheme="minorHAnsi" w:cs="Times New Roman"/>
          <w:sz w:val="22"/>
          <w:szCs w:val="22"/>
        </w:rPr>
        <w:t>________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_______________________________________________________________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</w:t>
      </w:r>
      <w:r w:rsidRPr="00245AAA">
        <w:rPr>
          <w:rFonts w:asciiTheme="minorHAnsi" w:hAnsiTheme="minorHAnsi" w:cs="Times New Roman"/>
          <w:sz w:val="22"/>
          <w:szCs w:val="22"/>
        </w:rPr>
        <w:t>___</w:t>
      </w:r>
    </w:p>
    <w:p w:rsidR="00245AAA" w:rsidRPr="00245AAA" w:rsidRDefault="00245AAA" w:rsidP="00245AAA">
      <w:pPr>
        <w:pStyle w:val="ConsPlusNonformat"/>
        <w:spacing w:line="36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(фамилия, имя, отчество (при наличии), наименование должности работника СФР)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_____________________________________________________________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</w:t>
      </w:r>
      <w:r w:rsidRPr="00245AAA">
        <w:rPr>
          <w:rFonts w:asciiTheme="minorHAnsi" w:hAnsiTheme="minorHAnsi" w:cs="Times New Roman"/>
          <w:sz w:val="22"/>
          <w:szCs w:val="22"/>
        </w:rPr>
        <w:t>_____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_____________________________________________________________</w:t>
      </w:r>
      <w:r>
        <w:rPr>
          <w:rFonts w:asciiTheme="minorHAnsi" w:hAnsiTheme="minorHAnsi" w:cs="Times New Roman"/>
          <w:sz w:val="22"/>
          <w:szCs w:val="22"/>
        </w:rPr>
        <w:t>______</w:t>
      </w:r>
      <w:r w:rsidRPr="00245AAA">
        <w:rPr>
          <w:rFonts w:asciiTheme="minorHAnsi" w:hAnsiTheme="minorHAnsi" w:cs="Times New Roman"/>
          <w:sz w:val="22"/>
          <w:szCs w:val="22"/>
        </w:rPr>
        <w:t>_____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>Подаро</w:t>
      </w:r>
      <w:proofErr w:type="gramStart"/>
      <w:r w:rsidRPr="00245AAA">
        <w:rPr>
          <w:rFonts w:asciiTheme="minorHAnsi" w:hAnsiTheme="minorHAnsi" w:cs="Times New Roman"/>
          <w:sz w:val="22"/>
          <w:szCs w:val="22"/>
        </w:rPr>
        <w:t>к(</w:t>
      </w:r>
      <w:proofErr w:type="gramEnd"/>
      <w:r w:rsidRPr="00245AAA">
        <w:rPr>
          <w:rFonts w:asciiTheme="minorHAnsi" w:hAnsiTheme="minorHAnsi" w:cs="Times New Roman"/>
          <w:sz w:val="22"/>
          <w:szCs w:val="22"/>
        </w:rPr>
        <w:t>и), переданный(</w:t>
      </w:r>
      <w:proofErr w:type="spellStart"/>
      <w:r w:rsidRPr="00245AAA">
        <w:rPr>
          <w:rFonts w:asciiTheme="minorHAnsi" w:hAnsiTheme="minorHAnsi" w:cs="Times New Roman"/>
          <w:sz w:val="22"/>
          <w:szCs w:val="22"/>
        </w:rPr>
        <w:t>ые</w:t>
      </w:r>
      <w:proofErr w:type="spellEnd"/>
      <w:r w:rsidRPr="00245AAA">
        <w:rPr>
          <w:rFonts w:asciiTheme="minorHAnsi" w:hAnsiTheme="minorHAnsi" w:cs="Times New Roman"/>
          <w:sz w:val="22"/>
          <w:szCs w:val="22"/>
        </w:rPr>
        <w:t>) по акту приема-передачи подарка(</w:t>
      </w:r>
      <w:proofErr w:type="spellStart"/>
      <w:r w:rsidRPr="00245AAA">
        <w:rPr>
          <w:rFonts w:asciiTheme="minorHAnsi" w:hAnsiTheme="minorHAnsi" w:cs="Times New Roman"/>
          <w:sz w:val="22"/>
          <w:szCs w:val="22"/>
        </w:rPr>
        <w:t>ов</w:t>
      </w:r>
      <w:proofErr w:type="spellEnd"/>
      <w:r w:rsidRPr="00245AAA">
        <w:rPr>
          <w:rFonts w:asciiTheme="minorHAnsi" w:hAnsiTheme="minorHAnsi" w:cs="Times New Roman"/>
          <w:sz w:val="22"/>
          <w:szCs w:val="22"/>
        </w:rPr>
        <w:t xml:space="preserve">)                              от </w:t>
      </w:r>
      <w:r w:rsidRPr="00245AAA">
        <w:rPr>
          <w:rFonts w:asciiTheme="minorHAnsi" w:hAnsiTheme="minorHAnsi" w:cs="Times New Roman"/>
          <w:sz w:val="22"/>
          <w:szCs w:val="22"/>
        </w:rPr>
        <w:lastRenderedPageBreak/>
        <w:t>_____________№ _______.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 xml:space="preserve">Выдал:                                          </w:t>
      </w:r>
      <w:r w:rsidRPr="00245AAA">
        <w:rPr>
          <w:rFonts w:asciiTheme="minorHAnsi" w:hAnsiTheme="minorHAnsi" w:cs="Times New Roman"/>
          <w:sz w:val="22"/>
          <w:szCs w:val="22"/>
        </w:rPr>
        <w:tab/>
      </w:r>
      <w:r w:rsidRPr="00245AAA">
        <w:rPr>
          <w:rFonts w:asciiTheme="minorHAnsi" w:hAnsiTheme="minorHAnsi" w:cs="Times New Roman"/>
          <w:sz w:val="22"/>
          <w:szCs w:val="22"/>
        </w:rPr>
        <w:tab/>
      </w:r>
      <w:r w:rsidRPr="00245AAA">
        <w:rPr>
          <w:rFonts w:asciiTheme="minorHAnsi" w:hAnsiTheme="minorHAnsi" w:cs="Times New Roman"/>
          <w:sz w:val="22"/>
          <w:szCs w:val="22"/>
        </w:rPr>
        <w:tab/>
      </w:r>
      <w:r>
        <w:rPr>
          <w:rFonts w:asciiTheme="minorHAnsi" w:hAnsiTheme="minorHAnsi" w:cs="Times New Roman"/>
          <w:sz w:val="22"/>
          <w:szCs w:val="22"/>
        </w:rPr>
        <w:t xml:space="preserve">        </w:t>
      </w:r>
      <w:r w:rsidRPr="00245AAA">
        <w:rPr>
          <w:rFonts w:asciiTheme="minorHAnsi" w:hAnsiTheme="minorHAnsi" w:cs="Times New Roman"/>
          <w:sz w:val="22"/>
          <w:szCs w:val="22"/>
        </w:rPr>
        <w:t xml:space="preserve"> Принял:</w:t>
      </w:r>
    </w:p>
    <w:p w:rsid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 xml:space="preserve">___________________________                  ______________________________  </w:t>
      </w:r>
      <w:r>
        <w:rPr>
          <w:rFonts w:asciiTheme="minorHAnsi" w:hAnsiTheme="minorHAnsi" w:cs="Times New Roman"/>
          <w:sz w:val="22"/>
          <w:szCs w:val="22"/>
        </w:rPr>
        <w:t xml:space="preserve">   </w:t>
      </w:r>
    </w:p>
    <w:p w:rsidR="00245AAA" w:rsidRPr="00245AAA" w:rsidRDefault="00245AAA" w:rsidP="00245AAA">
      <w:pPr>
        <w:pStyle w:val="ConsPlusNonformat"/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45AAA">
        <w:rPr>
          <w:rFonts w:asciiTheme="minorHAnsi" w:hAnsiTheme="minorHAnsi" w:cs="Times New Roman"/>
          <w:sz w:val="22"/>
          <w:szCs w:val="22"/>
        </w:rPr>
        <w:t xml:space="preserve">(подпись, расшифровка подписи)    </w:t>
      </w:r>
      <w:r>
        <w:rPr>
          <w:rFonts w:asciiTheme="minorHAnsi" w:hAnsiTheme="minorHAnsi" w:cs="Times New Roman"/>
          <w:sz w:val="22"/>
          <w:szCs w:val="22"/>
        </w:rPr>
        <w:t xml:space="preserve">                      </w:t>
      </w:r>
      <w:r w:rsidRPr="00245AAA">
        <w:rPr>
          <w:rFonts w:asciiTheme="minorHAnsi" w:hAnsiTheme="minorHAnsi" w:cs="Times New Roman"/>
          <w:sz w:val="22"/>
          <w:szCs w:val="22"/>
        </w:rPr>
        <w:t xml:space="preserve"> (подпись, расшифровка подписи)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1"/>
      </w:pPr>
      <w:bookmarkStart w:id="19" w:name="P159"/>
      <w:bookmarkEnd w:id="19"/>
      <w:r>
        <w:t>Приложение N 2</w:t>
      </w:r>
    </w:p>
    <w:p w:rsidR="00D962E1" w:rsidRDefault="00D962E1">
      <w:pPr>
        <w:pStyle w:val="ConsPlusNormal"/>
        <w:jc w:val="right"/>
      </w:pPr>
      <w:r>
        <w:t>УТВЕРЖДЕН</w:t>
      </w:r>
    </w:p>
    <w:p w:rsidR="00D962E1" w:rsidRDefault="00D962E1">
      <w:pPr>
        <w:pStyle w:val="ConsPlusNormal"/>
        <w:jc w:val="right"/>
      </w:pPr>
      <w:r>
        <w:t>приказом Фонда пенсионного и социального</w:t>
      </w:r>
    </w:p>
    <w:p w:rsidR="00D962E1" w:rsidRDefault="00D962E1">
      <w:pPr>
        <w:pStyle w:val="ConsPlusNormal"/>
        <w:jc w:val="right"/>
      </w:pPr>
      <w:r>
        <w:t>страхования Российской Федерации</w:t>
      </w:r>
    </w:p>
    <w:p w:rsidR="00D962E1" w:rsidRDefault="00D962E1">
      <w:pPr>
        <w:pStyle w:val="ConsPlusNormal"/>
        <w:jc w:val="right"/>
      </w:pPr>
      <w:r>
        <w:t>от 9 июня 2023 г. N 1057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bookmarkStart w:id="20" w:name="P165"/>
      <w:bookmarkEnd w:id="20"/>
      <w:r>
        <w:t>Состав</w:t>
      </w:r>
    </w:p>
    <w:p w:rsidR="00D962E1" w:rsidRDefault="00D962E1">
      <w:pPr>
        <w:pStyle w:val="ConsPlusTitle"/>
        <w:jc w:val="center"/>
      </w:pPr>
      <w:r>
        <w:t>Комиссии центрального аппарата и Контрольно-ревизионной комиссии Фонда пенсионного и социального страхования Российской Федерации по поступлению и выбытию активов (подарков, полученных отдельными категориями лиц в связи с протокольными и иными официальными мероприятиями)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066"/>
      </w:tblGrid>
      <w:tr w:rsidR="00D962E1" w:rsidRPr="00D962E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  <w:jc w:val="center"/>
            </w:pPr>
            <w:r w:rsidRPr="00D962E1">
              <w:t>Председатель комиссии: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  <w:proofErr w:type="spellStart"/>
            <w:r w:rsidRPr="00D962E1">
              <w:t>Варнавский</w:t>
            </w:r>
            <w:proofErr w:type="spellEnd"/>
            <w:r w:rsidRPr="00D962E1">
              <w:t xml:space="preserve"> Е.В., заместитель начальника Департамента хозяйственного обеспечения;</w:t>
            </w:r>
          </w:p>
        </w:tc>
      </w:tr>
      <w:tr w:rsidR="00D962E1" w:rsidRPr="00D962E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  <w:r w:rsidRPr="00D962E1">
              <w:t>Заместитель председателя комиссии: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  <w:r w:rsidRPr="00D962E1">
              <w:t>Губкин П.Л., заместитель начальника Департамента хозяйственного обеспечения;</w:t>
            </w:r>
          </w:p>
        </w:tc>
      </w:tr>
      <w:tr w:rsidR="00D962E1" w:rsidRPr="00D962E1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  <w:r w:rsidRPr="00D962E1">
              <w:t>Члены комиссии: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  <w:jc w:val="both"/>
            </w:pPr>
            <w:proofErr w:type="spellStart"/>
            <w:r w:rsidRPr="00D962E1">
              <w:t>Протопопова</w:t>
            </w:r>
            <w:proofErr w:type="spellEnd"/>
            <w:r w:rsidRPr="00D962E1">
              <w:t xml:space="preserve"> М.А., начальник отдела по эксплуатации зданий N 1 Департамента хозяйственного обеспечения;</w:t>
            </w:r>
          </w:p>
        </w:tc>
      </w:tr>
      <w:tr w:rsidR="00D962E1" w:rsidRPr="00D962E1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  <w:jc w:val="both"/>
            </w:pPr>
            <w:r w:rsidRPr="00D962E1">
              <w:t xml:space="preserve">Акиньшина М.А., заместитель </w:t>
            </w:r>
            <w:proofErr w:type="gramStart"/>
            <w:r w:rsidRPr="00D962E1">
              <w:t>начальника отдела учета нефинансовых активов центрального аппарата</w:t>
            </w:r>
            <w:proofErr w:type="gramEnd"/>
            <w:r w:rsidRPr="00D962E1">
              <w:t xml:space="preserve"> СФР Управления бухгалтерского учета и отчетности;</w:t>
            </w:r>
          </w:p>
        </w:tc>
      </w:tr>
      <w:tr w:rsidR="00D962E1" w:rsidRPr="00D962E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  <w:r w:rsidRPr="00D962E1">
              <w:t>Ответственный секретарь комиссии: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D962E1" w:rsidRPr="00D962E1" w:rsidRDefault="00D962E1">
            <w:pPr>
              <w:pStyle w:val="ConsPlusNormal"/>
            </w:pPr>
            <w:proofErr w:type="spellStart"/>
            <w:r w:rsidRPr="00D962E1">
              <w:t>Лошков</w:t>
            </w:r>
            <w:proofErr w:type="spellEnd"/>
            <w:r w:rsidRPr="00D962E1">
              <w:t xml:space="preserve"> А.Д., заместитель начальника отдела по охране труда и технике безопасности Департамента хозяйственного обеспечения.</w:t>
            </w:r>
          </w:p>
        </w:tc>
      </w:tr>
    </w:tbl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1"/>
      </w:pPr>
      <w:bookmarkStart w:id="21" w:name="P183"/>
      <w:bookmarkEnd w:id="21"/>
      <w:r>
        <w:t>Приложение N 3</w:t>
      </w:r>
    </w:p>
    <w:p w:rsidR="00D962E1" w:rsidRDefault="00D962E1">
      <w:pPr>
        <w:pStyle w:val="ConsPlusNormal"/>
        <w:jc w:val="right"/>
      </w:pPr>
      <w:r>
        <w:t>УТВЕРЖДЕНО</w:t>
      </w:r>
    </w:p>
    <w:p w:rsidR="00D962E1" w:rsidRDefault="00D962E1">
      <w:pPr>
        <w:pStyle w:val="ConsPlusNormal"/>
        <w:jc w:val="right"/>
      </w:pPr>
      <w:r>
        <w:t>приказом Фонда пенсионного и социального</w:t>
      </w:r>
    </w:p>
    <w:p w:rsidR="00D962E1" w:rsidRDefault="00D962E1">
      <w:pPr>
        <w:pStyle w:val="ConsPlusNormal"/>
        <w:jc w:val="right"/>
      </w:pPr>
      <w:r>
        <w:t>страхования Российской Федерации</w:t>
      </w:r>
    </w:p>
    <w:p w:rsidR="00D962E1" w:rsidRDefault="00D962E1">
      <w:pPr>
        <w:pStyle w:val="ConsPlusNormal"/>
        <w:jc w:val="right"/>
      </w:pPr>
      <w:r>
        <w:t>от 9 июня 2023 г. N 1057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bookmarkStart w:id="22" w:name="P189"/>
      <w:bookmarkEnd w:id="22"/>
      <w:r>
        <w:t>Положение</w:t>
      </w:r>
    </w:p>
    <w:p w:rsidR="00D962E1" w:rsidRDefault="00D962E1">
      <w:pPr>
        <w:pStyle w:val="ConsPlusTitle"/>
        <w:jc w:val="center"/>
      </w:pPr>
      <w:r>
        <w:t>о Комиссии центрального аппарата СФР и Контрольно-ревизионной комиссии Фонда пенсионного и социального страхования Российской Федерации по поступлению и выбытию активов (подарков, полученных отдельными категориями лиц в связи с протокольными и иными официальными мероприятиями)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center"/>
        <w:outlineLvl w:val="2"/>
      </w:pPr>
      <w:r>
        <w:t>I. Общие положения</w:t>
      </w:r>
    </w:p>
    <w:p w:rsidR="00D962E1" w:rsidRDefault="00D962E1">
      <w:pPr>
        <w:pStyle w:val="ConsPlusNormal"/>
        <w:jc w:val="both"/>
      </w:pPr>
    </w:p>
    <w:p w:rsidR="00D962E1" w:rsidRPr="001F25F5" w:rsidRDefault="00D962E1">
      <w:pPr>
        <w:pStyle w:val="ConsPlusNormal"/>
        <w:ind w:firstLine="540"/>
        <w:jc w:val="both"/>
      </w:pPr>
      <w:r w:rsidRPr="001F25F5">
        <w:t xml:space="preserve">1. </w:t>
      </w:r>
      <w:proofErr w:type="gramStart"/>
      <w:r w:rsidRPr="001F25F5">
        <w:t xml:space="preserve">Настоящее </w:t>
      </w:r>
      <w:hyperlink w:anchor="P189">
        <w:r w:rsidRPr="001F25F5">
          <w:t>положение</w:t>
        </w:r>
      </w:hyperlink>
      <w:r w:rsidRPr="001F25F5">
        <w:t xml:space="preserve"> определяет порядок организации работы Комиссии центрального аппарата СФР и Контрольно-ревизионной комиссии Фонда пенсионного и социального страхования Российской Федерации по поступлению и выбытию активов (подарков, полученных отдельными категориями лиц в связи протокольными и иными официальными мероприятиями (далее - Комиссия).</w:t>
      </w:r>
      <w:proofErr w:type="gramEnd"/>
    </w:p>
    <w:p w:rsidR="00D962E1" w:rsidRPr="001F25F5" w:rsidRDefault="00D962E1">
      <w:pPr>
        <w:pStyle w:val="ConsPlusNormal"/>
        <w:spacing w:before="220"/>
        <w:ind w:firstLine="540"/>
        <w:jc w:val="both"/>
      </w:pPr>
      <w:r w:rsidRPr="001F25F5"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актами СФР, а также настоящим </w:t>
      </w:r>
      <w:hyperlink w:anchor="P189">
        <w:r w:rsidRPr="001F25F5">
          <w:t>Положением</w:t>
        </w:r>
      </w:hyperlink>
      <w:r w:rsidRPr="001F25F5">
        <w:t>.</w:t>
      </w:r>
    </w:p>
    <w:p w:rsidR="00D962E1" w:rsidRPr="001F25F5" w:rsidRDefault="00D962E1">
      <w:pPr>
        <w:pStyle w:val="ConsPlusNormal"/>
        <w:jc w:val="both"/>
      </w:pPr>
    </w:p>
    <w:p w:rsidR="00D962E1" w:rsidRPr="001F25F5" w:rsidRDefault="00D962E1">
      <w:pPr>
        <w:pStyle w:val="ConsPlusNormal"/>
        <w:jc w:val="center"/>
        <w:outlineLvl w:val="2"/>
      </w:pPr>
      <w:r w:rsidRPr="001F25F5">
        <w:t>II. Функции Комиссии</w:t>
      </w:r>
    </w:p>
    <w:p w:rsidR="00D962E1" w:rsidRPr="001F25F5" w:rsidRDefault="00D962E1">
      <w:pPr>
        <w:pStyle w:val="ConsPlusNormal"/>
        <w:jc w:val="both"/>
      </w:pPr>
    </w:p>
    <w:p w:rsidR="00D962E1" w:rsidRPr="001F25F5" w:rsidRDefault="00D962E1">
      <w:pPr>
        <w:pStyle w:val="ConsPlusNormal"/>
        <w:ind w:firstLine="540"/>
        <w:jc w:val="both"/>
      </w:pPr>
      <w:r w:rsidRPr="001F25F5">
        <w:t>3. Определение стоимости подарка при отсутствии подтверждающих документов о стоимости подарка (кассовый чек, товарный чек, иной документ об оплате (приобретении) подарка)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субъектов оценочной деятельности.</w:t>
      </w:r>
    </w:p>
    <w:p w:rsidR="00D962E1" w:rsidRPr="001F25F5" w:rsidRDefault="00D962E1">
      <w:pPr>
        <w:pStyle w:val="ConsPlusNormal"/>
        <w:spacing w:before="220"/>
        <w:ind w:firstLine="540"/>
        <w:jc w:val="both"/>
      </w:pPr>
      <w:r w:rsidRPr="001F25F5">
        <w:t>4. Рассмотрение целесообразности использования подарка для обеспечения деятельности Фонда пенсионного и социального страхования Российской Федерации, в отношении которого не поступило заявление о выкупе, направленное на имя работодателя, в целях принятия соответствующего решения не позднее двух месяцев со дня сдачи подарка.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5. Принятие решения по зачислению средств, вырученных от реализации (выкупа) подарка, в доход федерального бюджета в порядке, установленном бюджетным законодательством Российской Федерации.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6. Готовит документы для принятия решения председателем Фонда пенсионного и социального страхования Российской Федерации о возможности повторной реализации подарка либо о его уничтожении в соответствии с законом Российской Федерации.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center"/>
        <w:outlineLvl w:val="2"/>
      </w:pPr>
      <w:r>
        <w:t>III. Порядок работы Комиссии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ind w:firstLine="540"/>
        <w:jc w:val="both"/>
      </w:pPr>
      <w:r>
        <w:t>7. Заседание Комиссии проводит председатель Комиссии, а при его отсутствии - заместитель председателя Комиссии.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8. Дата, время и место проведения очередного заседания Комиссии определяются председателем Комиссии (заместителем председателя Комиссии).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 xml:space="preserve">9. Ответственный секретарь Комиссии заблаговременно, но не </w:t>
      </w:r>
      <w:proofErr w:type="gramStart"/>
      <w:r>
        <w:t>позднее</w:t>
      </w:r>
      <w:proofErr w:type="gramEnd"/>
      <w:r>
        <w:t xml:space="preserve"> чем за три рабочих дня до дня проведения заседания Комиссии, информирует членов Комиссии о дате, времени и месте его проведения.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10. Заседания Комиссии считаются правомочными, если на заседаниях Комиссии присутствует не менее половины ее состава.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11. Решения принимаются открытым голосованием, большинством голосов. При равенстве голосов голос председателя Комиссии является решающим.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 xml:space="preserve">12. Член Комиссии, который не согласен с результатами предварительной оценочной стоимости подарка, либо с целесообразностью его реализации, имеет право изложить в </w:t>
      </w:r>
      <w:r>
        <w:lastRenderedPageBreak/>
        <w:t>письменной форме мотивированное особое мнение, которое прилагается к протоколу Комиссии.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Особое мнение члена Комиссии заносится в протокол и прилагается к протоколу.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13. Решение Комиссии оформляется протоколом, подписывается председателем Комиссии (в случае его отсутствия - заместителем председателя Комиссии), ответственным секретарем и членами Комиссии и утверждается первым заместителем председателя Фонда пенсионного и социального страхования Российской Федерации.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14. Секретарь Комиссии обеспечивает организацию делопроизводства Комиссии.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15. Председатель Комиссии также как и его члены подписывает протокол, содержащий решение Комиссии.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right"/>
        <w:outlineLvl w:val="1"/>
      </w:pPr>
      <w:bookmarkStart w:id="23" w:name="P222"/>
      <w:bookmarkEnd w:id="23"/>
      <w:r>
        <w:t>Приложение N 4</w:t>
      </w:r>
    </w:p>
    <w:p w:rsidR="00D962E1" w:rsidRDefault="00D962E1">
      <w:pPr>
        <w:pStyle w:val="ConsPlusNormal"/>
        <w:jc w:val="right"/>
      </w:pPr>
      <w:r>
        <w:t>к приказу Фонда пенсионного и социального</w:t>
      </w:r>
    </w:p>
    <w:p w:rsidR="00D962E1" w:rsidRDefault="00D962E1">
      <w:pPr>
        <w:pStyle w:val="ConsPlusNormal"/>
        <w:jc w:val="right"/>
      </w:pPr>
      <w:r>
        <w:t>страхования</w:t>
      </w:r>
    </w:p>
    <w:p w:rsidR="00D962E1" w:rsidRDefault="00D962E1">
      <w:pPr>
        <w:pStyle w:val="ConsPlusNormal"/>
        <w:jc w:val="right"/>
      </w:pPr>
      <w:r>
        <w:t>Российской Федерации</w:t>
      </w:r>
    </w:p>
    <w:p w:rsidR="00D962E1" w:rsidRDefault="00D962E1">
      <w:pPr>
        <w:pStyle w:val="ConsPlusNormal"/>
        <w:jc w:val="right"/>
      </w:pPr>
      <w:r>
        <w:t>от 9 июня 2023 г. N 1057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Title"/>
        <w:jc w:val="center"/>
      </w:pPr>
      <w:r>
        <w:t>Перечень</w:t>
      </w:r>
    </w:p>
    <w:p w:rsidR="00D962E1" w:rsidRDefault="00D962E1">
      <w:pPr>
        <w:pStyle w:val="ConsPlusTitle"/>
        <w:jc w:val="center"/>
      </w:pPr>
      <w:r>
        <w:t>утративших силу актов Пенсионного фонда Российской Федерации и Фонда социального страхования Российской Федерации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Pr="001F25F5" w:rsidRDefault="00D962E1">
      <w:pPr>
        <w:pStyle w:val="ConsPlusNormal"/>
        <w:ind w:firstLine="540"/>
        <w:jc w:val="both"/>
      </w:pPr>
      <w:proofErr w:type="gramStart"/>
      <w:r w:rsidRPr="001F25F5">
        <w:t xml:space="preserve">распоряжение Правления ПФР от 2 сентября 2014 г. N </w:t>
      </w:r>
      <w:hyperlink r:id="rId8">
        <w:r w:rsidRPr="001F25F5">
          <w:t>380р</w:t>
        </w:r>
      </w:hyperlink>
      <w:r w:rsidRPr="001F25F5">
        <w:t xml:space="preserve"> "Об организации работы в Пенсионном фонде Российской Федерации и его территориальных органах по реализации постановления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</w:t>
      </w:r>
      <w:proofErr w:type="gramEnd"/>
      <w:r w:rsidRPr="001F25F5">
        <w:t>, реализации (выкупа) и зачисления средств, вырученных от его реализации";</w:t>
      </w:r>
    </w:p>
    <w:p w:rsidR="00D962E1" w:rsidRPr="001F25F5" w:rsidRDefault="00D962E1">
      <w:pPr>
        <w:pStyle w:val="ConsPlusNormal"/>
        <w:spacing w:before="220"/>
        <w:ind w:firstLine="540"/>
        <w:jc w:val="both"/>
      </w:pPr>
      <w:r w:rsidRPr="001F25F5">
        <w:t>приказ Фонда социального страхования Российской Федерации от 27 марта 2015 г. N 8-А "О создании оценочной комиссии поступающих подарков в Фонд социального страхования Российской Федерации";</w:t>
      </w:r>
    </w:p>
    <w:p w:rsidR="00D962E1" w:rsidRPr="001F25F5" w:rsidRDefault="00D962E1">
      <w:pPr>
        <w:pStyle w:val="ConsPlusNormal"/>
        <w:spacing w:before="220"/>
        <w:ind w:firstLine="540"/>
        <w:jc w:val="both"/>
      </w:pPr>
      <w:r w:rsidRPr="001F25F5">
        <w:t xml:space="preserve">приказ Фонда социального страхования Российской Федерации от 26 октября 2015 г. N </w:t>
      </w:r>
      <w:hyperlink r:id="rId9">
        <w:r w:rsidRPr="001F25F5">
          <w:t>438</w:t>
        </w:r>
      </w:hyperlink>
      <w:r w:rsidRPr="001F25F5">
        <w:t xml:space="preserve"> "Об организации работы в Фонде социального страхования Российской Федерации по реализации постановления Правительства Российской Федерации от 9 января 2014г. N 10";</w:t>
      </w:r>
    </w:p>
    <w:p w:rsidR="00D962E1" w:rsidRPr="001F25F5" w:rsidRDefault="00D962E1">
      <w:pPr>
        <w:pStyle w:val="ConsPlusNormal"/>
        <w:spacing w:before="220"/>
        <w:ind w:firstLine="540"/>
        <w:jc w:val="both"/>
      </w:pPr>
      <w:r w:rsidRPr="001F25F5">
        <w:t>приказ Фонда социального страхования Российской Федерации от 10 ноября 2015 г. N 34-А "О внесении изменений в приказ Фонда социального страхования Российской Федерации от 27 марта 2015 г. N 8-А "О создании оценочной комиссии поступающих подарков в Фонд социального страхования Российской Федерации";</w:t>
      </w:r>
    </w:p>
    <w:p w:rsidR="00D962E1" w:rsidRPr="001F25F5" w:rsidRDefault="00D962E1">
      <w:pPr>
        <w:pStyle w:val="ConsPlusNormal"/>
        <w:spacing w:before="220"/>
        <w:ind w:firstLine="540"/>
        <w:jc w:val="both"/>
      </w:pPr>
      <w:r w:rsidRPr="001F25F5">
        <w:t>приказ Фонда социального страхования Российской Федерации от 15 января 2016 г. N 1-А "О внесении изменения в приказ Фонда социального страхования Российской Федерации от 27 марта 2015 г. N 8-А "О создании оценочной комиссии поступающих подарков в Фонд социального страхования Российской Федерации";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 xml:space="preserve">приказ Фонда социального страхования Российской Федерации от 5 октября 2016 г. N 15-А </w:t>
      </w:r>
      <w:r>
        <w:lastRenderedPageBreak/>
        <w:t>"О внесении изменений в положение об оценочной комиссии центрального аппарата Фонда социального страхования Российской Федерации, утвержденной приказом Фонда социального страхования Российской Федерации от 27 марта 2015 г. N 8-А";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приказ Фонда социального страхования Российской Федерации от 1 июня 2017 г. N 12-А "О внесении изменения в состав оценочной комиссии центрального аппарата Фонда социального страхования Российской Федерации, утвержденный приказом Фонда социального страхования Российской Федерации от 27 марта 2015 г. N 8-А";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приказ Фонда социального страхования Российской Федерации от 11 августа 2017 г. N 15-А "О внесении изменения в состав оценочной комиссии центрального аппарата Фонда социального страхования Российской Федерации, утвержденный приказом Фонда социального страхования Российской Федерации от 27 марта 2015 г. N 8-А";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приказ Фонда социального страхования Российской Федерации от 25 декабря 2017 г. N 30-А "О внесении изменения в состав оценочной комиссии центрального аппарата Фонда социального страхования Российской Федерации, утвержденный приказом Фонда социального страхования Российской Федерации от 27 марта 2015 г. N 8-А";</w:t>
      </w:r>
    </w:p>
    <w:p w:rsidR="00D962E1" w:rsidRDefault="00D962E1">
      <w:pPr>
        <w:pStyle w:val="ConsPlusNormal"/>
        <w:spacing w:before="220"/>
        <w:ind w:firstLine="540"/>
        <w:jc w:val="both"/>
      </w:pPr>
      <w:r>
        <w:t>приказ Фонда социального страхования Российской Федерации от 11 мая 2018 г. N 13-А "О внесении изменения в состав оценочной комиссии центрального аппарата Фонда социального страхования Российской Федерации, утвержденный приказом Фонда социального страхования Российской Федерации от 27 марта 2015 г. N 8-А".</w:t>
      </w: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jc w:val="both"/>
      </w:pPr>
    </w:p>
    <w:p w:rsidR="00D962E1" w:rsidRDefault="00D962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009A" w:rsidRDefault="00F6009A"/>
    <w:sectPr w:rsidR="00F6009A" w:rsidSect="00D9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FB" w:rsidRDefault="00635AFB" w:rsidP="00DE1E95">
      <w:pPr>
        <w:spacing w:after="0" w:line="240" w:lineRule="auto"/>
      </w:pPr>
      <w:r>
        <w:separator/>
      </w:r>
    </w:p>
  </w:endnote>
  <w:endnote w:type="continuationSeparator" w:id="0">
    <w:p w:rsidR="00635AFB" w:rsidRDefault="00635AFB" w:rsidP="00DE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FB" w:rsidRDefault="00635AFB" w:rsidP="00DE1E95">
      <w:pPr>
        <w:spacing w:after="0" w:line="240" w:lineRule="auto"/>
      </w:pPr>
      <w:r>
        <w:separator/>
      </w:r>
    </w:p>
  </w:footnote>
  <w:footnote w:type="continuationSeparator" w:id="0">
    <w:p w:rsidR="00635AFB" w:rsidRDefault="00635AFB" w:rsidP="00DE1E95">
      <w:pPr>
        <w:spacing w:after="0" w:line="240" w:lineRule="auto"/>
      </w:pPr>
      <w:r>
        <w:continuationSeparator/>
      </w:r>
    </w:p>
  </w:footnote>
  <w:footnote w:id="1">
    <w:p w:rsidR="00DE1E95" w:rsidRPr="005B5AA6" w:rsidRDefault="00DE1E95" w:rsidP="00DE1E95">
      <w:pPr>
        <w:pStyle w:val="a3"/>
        <w:rPr>
          <w:rFonts w:ascii="Times New Roman" w:hAnsi="Times New Roman" w:cs="Times New Roman"/>
        </w:rPr>
      </w:pPr>
      <w:r w:rsidRPr="005B5AA6">
        <w:rPr>
          <w:rStyle w:val="a5"/>
          <w:rFonts w:ascii="Times New Roman" w:hAnsi="Times New Roman" w:cs="Times New Roman"/>
        </w:rPr>
        <w:footnoteRef/>
      </w:r>
      <w:r w:rsidRPr="005B5AA6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</w:t>
      </w:r>
      <w:r w:rsidRPr="00984157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E1"/>
    <w:rsid w:val="00036E50"/>
    <w:rsid w:val="001F25F5"/>
    <w:rsid w:val="00245AAA"/>
    <w:rsid w:val="00635AFB"/>
    <w:rsid w:val="00D7499D"/>
    <w:rsid w:val="00D962E1"/>
    <w:rsid w:val="00DE1E95"/>
    <w:rsid w:val="00F6009A"/>
    <w:rsid w:val="00F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2E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D962E1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D962E1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Nonformat">
    <w:name w:val="ConsPlusNonformat"/>
    <w:rsid w:val="00245AA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DE1E9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E1E95"/>
    <w:rPr>
      <w:rFonts w:asciiTheme="minorHAnsi" w:eastAsiaTheme="minorHAnsi" w:hAnsiTheme="minorHAnsi" w:cstheme="minorBidi"/>
      <w:lang w:eastAsia="en-US"/>
    </w:rPr>
  </w:style>
  <w:style w:type="character" w:styleId="a5">
    <w:name w:val="footnote reference"/>
    <w:basedOn w:val="a0"/>
    <w:uiPriority w:val="99"/>
    <w:semiHidden/>
    <w:unhideWhenUsed/>
    <w:rsid w:val="00DE1E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2E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D962E1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D962E1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Nonformat">
    <w:name w:val="ConsPlusNonformat"/>
    <w:rsid w:val="00245AA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DE1E9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E1E95"/>
    <w:rPr>
      <w:rFonts w:asciiTheme="minorHAnsi" w:eastAsiaTheme="minorHAnsi" w:hAnsiTheme="minorHAnsi" w:cstheme="minorBidi"/>
      <w:lang w:eastAsia="en-US"/>
    </w:rPr>
  </w:style>
  <w:style w:type="character" w:styleId="a5">
    <w:name w:val="footnote reference"/>
    <w:basedOn w:val="a0"/>
    <w:uiPriority w:val="99"/>
    <w:semiHidden/>
    <w:unhideWhenUsed/>
    <w:rsid w:val="00DE1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VB085&amp;n=233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33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VB072&amp;n=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4386</Words>
  <Characters>25002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29330</CharactersWithSpaces>
  <SharedDoc>false</SharedDoc>
  <HLinks>
    <vt:vector size="348" baseType="variant">
      <vt:variant>
        <vt:i4>2359355</vt:i4>
      </vt:variant>
      <vt:variant>
        <vt:i4>171</vt:i4>
      </vt:variant>
      <vt:variant>
        <vt:i4>0</vt:i4>
      </vt:variant>
      <vt:variant>
        <vt:i4>5</vt:i4>
      </vt:variant>
      <vt:variant>
        <vt:lpwstr>https://login.consultant.ru/link/?req=doc&amp;base=SVB072&amp;n=805</vt:lpwstr>
      </vt:variant>
      <vt:variant>
        <vt:lpwstr/>
      </vt:variant>
      <vt:variant>
        <vt:i4>1114117</vt:i4>
      </vt:variant>
      <vt:variant>
        <vt:i4>168</vt:i4>
      </vt:variant>
      <vt:variant>
        <vt:i4>0</vt:i4>
      </vt:variant>
      <vt:variant>
        <vt:i4>5</vt:i4>
      </vt:variant>
      <vt:variant>
        <vt:lpwstr>https://login.consultant.ru/link/?req=doc&amp;base=SVB085&amp;n=23396</vt:lpwstr>
      </vt:variant>
      <vt:variant>
        <vt:lpwstr/>
      </vt:variant>
      <vt:variant>
        <vt:i4>524360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524360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3342448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3473520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3473520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3342448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3473520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3342448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3473520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3342448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3473520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3342448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3407984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3342448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65604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196677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327745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3604592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327745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3342448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3407984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3735664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3342448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66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131139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3342448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196672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327745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3604592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3604592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3342448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3670128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3735664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3604592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3604592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3604592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3604592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3342448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3539056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3604592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3604592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3342448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P222</vt:lpwstr>
      </vt:variant>
      <vt:variant>
        <vt:i4>3342448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131144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P183</vt:lpwstr>
      </vt:variant>
      <vt:variant>
        <vt:i4>524357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262214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6815844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https://login.consultant.ru/link/?req=doc&amp;base=LAW&amp;n=443333</vt:lpwstr>
      </vt:variant>
      <vt:variant>
        <vt:lpwstr/>
      </vt:variant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Татьяна Ивановна</dc:creator>
  <cp:lastModifiedBy>Златопольская Наира Викторовна</cp:lastModifiedBy>
  <cp:revision>6</cp:revision>
  <dcterms:created xsi:type="dcterms:W3CDTF">2024-01-10T08:28:00Z</dcterms:created>
  <dcterms:modified xsi:type="dcterms:W3CDTF">2024-01-10T08:35:00Z</dcterms:modified>
</cp:coreProperties>
</file>