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4C" w:rsidRDefault="001C347F" w:rsidP="0056334C">
      <w:pPr>
        <w:pStyle w:val="a5"/>
        <w:suppressAutoHyphens/>
        <w:spacing w:line="240" w:lineRule="auto"/>
        <w:ind w:left="5664" w:firstLine="0"/>
        <w:contextualSpacing/>
        <w:rPr>
          <w:sz w:val="28"/>
          <w:szCs w:val="28"/>
        </w:rPr>
      </w:pPr>
      <w:proofErr w:type="gramStart"/>
      <w:r w:rsidRPr="009B4362">
        <w:rPr>
          <w:sz w:val="28"/>
          <w:szCs w:val="28"/>
        </w:rPr>
        <w:t>Утверждена</w:t>
      </w:r>
      <w:proofErr w:type="gramEnd"/>
      <w:r w:rsidRPr="009B4362">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56334C">
        <w:rPr>
          <w:sz w:val="28"/>
          <w:szCs w:val="28"/>
        </w:rPr>
        <w:t>Управления Пенсионного фонда Российской Федерации в Федоровском районе Республики</w:t>
      </w:r>
      <w:r w:rsidR="0056334C" w:rsidRPr="009B4362">
        <w:rPr>
          <w:sz w:val="28"/>
          <w:szCs w:val="28"/>
        </w:rPr>
        <w:t xml:space="preserve"> Башкортостан </w:t>
      </w:r>
      <w:r w:rsidR="0056334C">
        <w:rPr>
          <w:sz w:val="28"/>
          <w:szCs w:val="28"/>
        </w:rPr>
        <w:t xml:space="preserve">  </w:t>
      </w:r>
    </w:p>
    <w:p w:rsidR="005A0699" w:rsidRPr="009B4362" w:rsidRDefault="001C347F" w:rsidP="0056334C">
      <w:pPr>
        <w:pStyle w:val="a5"/>
        <w:suppressAutoHyphens/>
        <w:spacing w:line="240" w:lineRule="auto"/>
        <w:ind w:left="5664" w:firstLine="0"/>
        <w:contextualSpacing/>
        <w:jc w:val="center"/>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p>
    <w:p w:rsidR="00E85329" w:rsidRPr="009B4362" w:rsidRDefault="0011696E" w:rsidP="0056334C">
      <w:pPr>
        <w:pStyle w:val="a5"/>
        <w:suppressAutoHyphens/>
        <w:spacing w:line="240" w:lineRule="auto"/>
        <w:ind w:left="5664" w:firstLine="0"/>
        <w:jc w:val="center"/>
        <w:rPr>
          <w:sz w:val="28"/>
          <w:szCs w:val="28"/>
        </w:rPr>
      </w:pPr>
      <w:r w:rsidRPr="009B4362">
        <w:rPr>
          <w:sz w:val="28"/>
          <w:szCs w:val="28"/>
        </w:rPr>
        <w:t xml:space="preserve">№ </w:t>
      </w:r>
      <w:r w:rsidR="0056334C">
        <w:rPr>
          <w:sz w:val="28"/>
          <w:szCs w:val="28"/>
        </w:rPr>
        <w:t>109</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56334C">
        <w:rPr>
          <w:sz w:val="28"/>
          <w:szCs w:val="28"/>
        </w:rPr>
        <w:t>Управления Пенсионного фонда Российской Федерации в Федоровском районе Республики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Учетная политика </w:t>
      </w:r>
      <w:r w:rsidR="00612EC9" w:rsidRPr="009B4362">
        <w:rPr>
          <w:sz w:val="28"/>
          <w:szCs w:val="28"/>
        </w:rPr>
        <w:t xml:space="preserve">государственного учреждения - </w:t>
      </w:r>
      <w:r w:rsidR="0056334C">
        <w:rPr>
          <w:sz w:val="28"/>
          <w:szCs w:val="28"/>
        </w:rPr>
        <w:t>Управления Пенсионного фонда Российской Федерации в Федоровском районе Республики</w:t>
      </w:r>
      <w:r w:rsidR="0056334C" w:rsidRPr="009B4362">
        <w:rPr>
          <w:sz w:val="28"/>
          <w:szCs w:val="28"/>
        </w:rPr>
        <w:t xml:space="preserve"> Башкортостан </w:t>
      </w:r>
      <w:r w:rsidR="004007AE" w:rsidRPr="009B4362">
        <w:rPr>
          <w:sz w:val="28"/>
          <w:szCs w:val="28"/>
        </w:rPr>
        <w:t xml:space="preserve">(далее – </w:t>
      </w:r>
      <w:r w:rsidR="0056334C">
        <w:rPr>
          <w:sz w:val="28"/>
          <w:szCs w:val="28"/>
        </w:rPr>
        <w:t>Управление</w:t>
      </w:r>
      <w:r w:rsidR="004007AE" w:rsidRPr="009B4362">
        <w:rPr>
          <w:sz w:val="28"/>
          <w:szCs w:val="28"/>
        </w:rPr>
        <w:t xml:space="preserve">)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w:t>
      </w:r>
      <w:proofErr w:type="gramEnd"/>
      <w:r w:rsidRPr="009B4362">
        <w:rPr>
          <w:sz w:val="28"/>
          <w:szCs w:val="28"/>
        </w:rPr>
        <w:t xml:space="preserve">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w:t>
      </w:r>
      <w:r w:rsidR="0056334C">
        <w:rPr>
          <w:sz w:val="28"/>
          <w:szCs w:val="28"/>
        </w:rPr>
        <w:t>Управлении.</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56334C">
        <w:rPr>
          <w:sz w:val="28"/>
          <w:szCs w:val="28"/>
        </w:rPr>
        <w:t>Управления</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56334C">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56334C">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w:t>
      </w:r>
      <w:r w:rsidRPr="009B4362">
        <w:rPr>
          <w:color w:val="000000"/>
          <w:sz w:val="28"/>
          <w:szCs w:val="28"/>
        </w:rPr>
        <w:lastRenderedPageBreak/>
        <w:t>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03497C" w:rsidRPr="009B4362">
        <w:rPr>
          <w:color w:val="auto"/>
        </w:rPr>
        <w:t xml:space="preserve"> </w:t>
      </w:r>
      <w:r w:rsidR="001C347F" w:rsidRPr="009B4362">
        <w:rPr>
          <w:color w:val="auto"/>
        </w:rPr>
        <w:t>01 – «Доходы, распределяемые</w:t>
      </w:r>
      <w:r w:rsidR="00000E58" w:rsidRPr="009B4362">
        <w:rPr>
          <w:color w:val="auto"/>
        </w:rPr>
        <w:t xml:space="preserve"> </w:t>
      </w:r>
      <w:r w:rsidR="001C347F" w:rsidRPr="009B4362">
        <w:rPr>
          <w:color w:val="auto"/>
        </w:rPr>
        <w:t>органами Федерального</w:t>
      </w:r>
      <w:r w:rsidR="006852EF" w:rsidRPr="009B4362">
        <w:rPr>
          <w:color w:val="auto"/>
        </w:rPr>
        <w:t xml:space="preserve"> </w:t>
      </w:r>
      <w:r w:rsidRPr="009B4362">
        <w:rPr>
          <w:color w:val="auto"/>
        </w:rPr>
        <w:t>казначейства</w:t>
      </w:r>
      <w:r w:rsidR="00000E58" w:rsidRPr="009B4362">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lastRenderedPageBreak/>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w:t>
      </w:r>
      <w:proofErr w:type="gramStart"/>
      <w:r w:rsidR="001D012E" w:rsidRPr="009B4362">
        <w:rPr>
          <w:sz w:val="28"/>
          <w:szCs w:val="28"/>
        </w:rPr>
        <w:t>бюджетов</w:t>
      </w:r>
      <w:proofErr w:type="gramEnd"/>
      <w:r w:rsidR="001D012E" w:rsidRPr="009B4362">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связанных с администрированием доходов бюдже</w:t>
      </w:r>
      <w:r w:rsidR="00AF0C7A" w:rsidRPr="009B4362">
        <w:rPr>
          <w:sz w:val="28"/>
          <w:szCs w:val="28"/>
        </w:rPr>
        <w:t>т</w:t>
      </w:r>
      <w:r w:rsidR="004425B4" w:rsidRPr="009B4362">
        <w:rPr>
          <w:sz w:val="28"/>
          <w:szCs w:val="28"/>
        </w:rPr>
        <w:t xml:space="preserve">а </w:t>
      </w:r>
      <w:r w:rsidR="0046106A" w:rsidRPr="009B4362">
        <w:rPr>
          <w:sz w:val="28"/>
          <w:szCs w:val="28"/>
        </w:rPr>
        <w:t>ПФР</w:t>
      </w:r>
      <w:r w:rsidR="00AF0C7A" w:rsidRPr="009B4362">
        <w:rPr>
          <w:sz w:val="28"/>
          <w:szCs w:val="28"/>
        </w:rPr>
        <w:t xml:space="preserve"> </w:t>
      </w:r>
      <w:r w:rsidRPr="009B4362">
        <w:rPr>
          <w:sz w:val="28"/>
          <w:szCs w:val="28"/>
        </w:rPr>
        <w:t>с признаком «04» в 1-2 разрядах номера лицевого счета (далее - лицевой счет администратора доходов бюджета);</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lastRenderedPageBreak/>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и хранение документов бюджетного учета организуются руководителем </w:t>
      </w:r>
      <w:r w:rsidR="00ED0BE2">
        <w:rPr>
          <w:sz w:val="28"/>
          <w:szCs w:val="28"/>
        </w:rPr>
        <w:t>Управления</w:t>
      </w:r>
      <w:r w:rsidRPr="009B4362">
        <w:rPr>
          <w:sz w:val="28"/>
          <w:szCs w:val="28"/>
        </w:rPr>
        <w:t>.</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w:t>
      </w:r>
      <w:r w:rsidR="00780ED7">
        <w:rPr>
          <w:sz w:val="28"/>
          <w:szCs w:val="28"/>
        </w:rPr>
        <w:t>Управлении</w:t>
      </w:r>
      <w:r w:rsidR="00780ED7" w:rsidRPr="009B4362">
        <w:rPr>
          <w:sz w:val="28"/>
          <w:szCs w:val="28"/>
        </w:rPr>
        <w:t xml:space="preserve"> </w:t>
      </w:r>
      <w:r w:rsidRPr="009B4362">
        <w:rPr>
          <w:sz w:val="28"/>
          <w:szCs w:val="28"/>
        </w:rPr>
        <w:t xml:space="preserve">возлагается на главного бухгалтера и оформляется распорядительным актом </w:t>
      </w:r>
      <w:r w:rsidR="00780ED7">
        <w:rPr>
          <w:sz w:val="28"/>
          <w:szCs w:val="28"/>
        </w:rPr>
        <w:t>Управления</w:t>
      </w:r>
      <w:r w:rsidRPr="009B4362">
        <w:rPr>
          <w:sz w:val="28"/>
          <w:szCs w:val="28"/>
        </w:rPr>
        <w:t xml:space="preserve">. Объем операций, подлежащих отражению в бюджетном учете, определяется исходя из функций, осуществляемых </w:t>
      </w:r>
      <w:r w:rsidR="00780ED7">
        <w:rPr>
          <w:sz w:val="28"/>
          <w:szCs w:val="28"/>
        </w:rPr>
        <w:t>Управлением</w:t>
      </w:r>
      <w:r w:rsidRPr="009B4362">
        <w:rPr>
          <w:sz w:val="28"/>
          <w:szCs w:val="28"/>
        </w:rPr>
        <w:t>.</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отдел казначейства </w:t>
      </w:r>
      <w:r w:rsidR="00780ED7">
        <w:rPr>
          <w:sz w:val="28"/>
          <w:szCs w:val="28"/>
        </w:rPr>
        <w:t>Отделения</w:t>
      </w:r>
      <w:r w:rsidR="00780ED7" w:rsidRPr="009B4362">
        <w:rPr>
          <w:kern w:val="2"/>
          <w:sz w:val="28"/>
          <w:szCs w:val="28"/>
        </w:rPr>
        <w:t xml:space="preserve"> </w:t>
      </w:r>
      <w:r w:rsidRPr="009B4362">
        <w:rPr>
          <w:kern w:val="2"/>
          <w:sz w:val="28"/>
          <w:szCs w:val="28"/>
        </w:rPr>
        <w:t xml:space="preserve"> и финансово-экономические службы </w:t>
      </w:r>
      <w:r w:rsidR="00612EC9" w:rsidRPr="009B4362">
        <w:rPr>
          <w:kern w:val="2"/>
          <w:sz w:val="28"/>
          <w:szCs w:val="28"/>
        </w:rPr>
        <w:t xml:space="preserve"> </w:t>
      </w:r>
      <w:r w:rsidR="00780ED7">
        <w:rPr>
          <w:sz w:val="28"/>
          <w:szCs w:val="28"/>
        </w:rPr>
        <w:t>Управления</w:t>
      </w:r>
      <w:r w:rsidR="00780ED7" w:rsidRPr="009B4362">
        <w:rPr>
          <w:kern w:val="2"/>
          <w:sz w:val="28"/>
          <w:szCs w:val="28"/>
        </w:rPr>
        <w:t xml:space="preserve"> </w:t>
      </w:r>
      <w:r w:rsidRPr="009B4362">
        <w:rPr>
          <w:kern w:val="2"/>
          <w:sz w:val="28"/>
          <w:szCs w:val="28"/>
        </w:rPr>
        <w:t xml:space="preserve">необходимых документов и сведений обязательны для всех сотрудников </w:t>
      </w:r>
      <w:r w:rsidR="00780ED7">
        <w:rPr>
          <w:sz w:val="28"/>
          <w:szCs w:val="28"/>
        </w:rPr>
        <w:t>Управления</w:t>
      </w:r>
      <w:r w:rsidR="00780ED7" w:rsidRPr="009B4362">
        <w:rPr>
          <w:kern w:val="2"/>
          <w:sz w:val="28"/>
          <w:szCs w:val="28"/>
        </w:rPr>
        <w:t xml:space="preserve"> </w:t>
      </w:r>
      <w:r w:rsidRPr="009B4362">
        <w:rPr>
          <w:kern w:val="2"/>
          <w:sz w:val="28"/>
          <w:szCs w:val="28"/>
        </w:rPr>
        <w:t>соответственно.</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780ED7">
        <w:rPr>
          <w:sz w:val="28"/>
          <w:szCs w:val="28"/>
        </w:rPr>
        <w:t>Управления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727744" w:rsidP="009B4362">
      <w:pPr>
        <w:pStyle w:val="a5"/>
        <w:suppressAutoHyphens/>
        <w:spacing w:line="240" w:lineRule="auto"/>
        <w:ind w:firstLine="567"/>
        <w:rPr>
          <w:sz w:val="28"/>
          <w:szCs w:val="28"/>
        </w:rPr>
      </w:pPr>
      <w:r>
        <w:rPr>
          <w:sz w:val="28"/>
          <w:szCs w:val="28"/>
        </w:rPr>
        <w:t xml:space="preserve">Управление </w:t>
      </w:r>
      <w:r w:rsidR="007C34AA" w:rsidRPr="009B4362">
        <w:rPr>
          <w:sz w:val="28"/>
          <w:szCs w:val="28"/>
        </w:rPr>
        <w:t>осуществля</w:t>
      </w:r>
      <w:r w:rsidR="00D06E15" w:rsidRPr="009B4362">
        <w:rPr>
          <w:sz w:val="28"/>
          <w:szCs w:val="28"/>
        </w:rPr>
        <w:t>ю</w:t>
      </w:r>
      <w:r w:rsidR="007C34AA" w:rsidRPr="009B4362">
        <w:rPr>
          <w:sz w:val="28"/>
          <w:szCs w:val="28"/>
        </w:rPr>
        <w:t>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lastRenderedPageBreak/>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009C1A58">
        <w:rPr>
          <w:sz w:val="28"/>
          <w:szCs w:val="28"/>
        </w:rPr>
        <w:t>Управления</w:t>
      </w:r>
      <w:r w:rsidR="009C1A58" w:rsidRPr="009B4362">
        <w:rPr>
          <w:sz w:val="28"/>
          <w:szCs w:val="28"/>
        </w:rPr>
        <w:t xml:space="preserve">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713E14">
        <w:rPr>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 xml:space="preserve">структурное подразделение </w:t>
      </w:r>
      <w:r w:rsidR="004401DB">
        <w:rPr>
          <w:sz w:val="28"/>
          <w:szCs w:val="28"/>
        </w:rPr>
        <w:t>Управления</w:t>
      </w:r>
      <w:r w:rsidR="0077489A" w:rsidRPr="009B4362">
        <w:rPr>
          <w:sz w:val="28"/>
          <w:szCs w:val="28"/>
        </w:rPr>
        <w:t>,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w:t>
      </w:r>
      <w:r w:rsidR="004401DB">
        <w:rPr>
          <w:sz w:val="28"/>
          <w:szCs w:val="28"/>
        </w:rPr>
        <w:t>Управления</w:t>
      </w:r>
      <w:r w:rsidRPr="009B4362">
        <w:rPr>
          <w:sz w:val="28"/>
          <w:szCs w:val="28"/>
        </w:rPr>
        <w:t xml:space="preserve">.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 xml:space="preserve">структурное подразделение </w:t>
      </w:r>
      <w:r w:rsidR="006479CD">
        <w:rPr>
          <w:sz w:val="28"/>
          <w:szCs w:val="28"/>
        </w:rPr>
        <w:t>Управления</w:t>
      </w:r>
      <w:r w:rsidR="0077489A" w:rsidRPr="009B4362">
        <w:rPr>
          <w:sz w:val="28"/>
          <w:szCs w:val="28"/>
        </w:rPr>
        <w:t>,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 xml:space="preserve">структурного подразделения </w:t>
      </w:r>
      <w:r w:rsidR="00230CAD">
        <w:rPr>
          <w:sz w:val="28"/>
          <w:szCs w:val="28"/>
        </w:rPr>
        <w:t>Управления</w:t>
      </w:r>
      <w:r w:rsidR="0077489A" w:rsidRPr="009B4362">
        <w:rPr>
          <w:sz w:val="28"/>
          <w:szCs w:val="28"/>
        </w:rPr>
        <w:t>,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lastRenderedPageBreak/>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w:t>
      </w:r>
      <w:r w:rsidR="00230CAD">
        <w:rPr>
          <w:sz w:val="28"/>
          <w:szCs w:val="28"/>
        </w:rPr>
        <w:t>Управления</w:t>
      </w:r>
      <w:r w:rsidR="00A468C3" w:rsidRPr="009B4362">
        <w:rPr>
          <w:sz w:val="28"/>
          <w:szCs w:val="28"/>
        </w:rPr>
        <w:t>)</w:t>
      </w:r>
      <w:r w:rsidRPr="009B4362">
        <w:rPr>
          <w:sz w:val="28"/>
          <w:szCs w:val="28"/>
        </w:rPr>
        <w:t xml:space="preserve">, не принимаются к бюджетному учету и передаются главному бухгалтеру для принятия решения. Главный бухгалтер </w:t>
      </w:r>
      <w:r w:rsidR="00230CAD">
        <w:rPr>
          <w:sz w:val="28"/>
          <w:szCs w:val="28"/>
        </w:rPr>
        <w:t>Управления</w:t>
      </w:r>
      <w:r w:rsidR="00230CAD" w:rsidRPr="009B4362">
        <w:rPr>
          <w:sz w:val="28"/>
          <w:szCs w:val="28"/>
        </w:rPr>
        <w:t xml:space="preserve"> </w:t>
      </w:r>
      <w:r w:rsidRPr="009B4362">
        <w:rPr>
          <w:sz w:val="28"/>
          <w:szCs w:val="28"/>
        </w:rPr>
        <w:t xml:space="preserve">сообщает руководителю </w:t>
      </w:r>
      <w:r w:rsidR="00230CAD">
        <w:rPr>
          <w:sz w:val="28"/>
          <w:szCs w:val="28"/>
        </w:rPr>
        <w:t>Управления</w:t>
      </w:r>
      <w:r w:rsidR="00230CAD" w:rsidRPr="009B4362">
        <w:rPr>
          <w:sz w:val="28"/>
          <w:szCs w:val="28"/>
        </w:rPr>
        <w:t xml:space="preserve"> </w:t>
      </w:r>
      <w:r w:rsidRPr="009B4362">
        <w:rPr>
          <w:sz w:val="28"/>
          <w:szCs w:val="28"/>
        </w:rPr>
        <w:t xml:space="preserve">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00325987">
        <w:rPr>
          <w:sz w:val="28"/>
          <w:szCs w:val="28"/>
        </w:rPr>
        <w:t>Управления</w:t>
      </w:r>
      <w:r w:rsidR="00325987" w:rsidRPr="009B4362">
        <w:rPr>
          <w:sz w:val="28"/>
          <w:szCs w:val="28"/>
        </w:rPr>
        <w:t xml:space="preserve"> </w:t>
      </w:r>
      <w:r w:rsidRPr="009B4362">
        <w:rPr>
          <w:sz w:val="28"/>
          <w:szCs w:val="28"/>
        </w:rPr>
        <w:t xml:space="preserve">первичные учетные документы по таким операциям могут быть приняты к исполнению с письменного распоряжения  руководителя </w:t>
      </w:r>
      <w:r w:rsidR="00325987">
        <w:rPr>
          <w:sz w:val="28"/>
          <w:szCs w:val="28"/>
        </w:rPr>
        <w:t>Управления</w:t>
      </w:r>
      <w:r w:rsidRPr="009B4362">
        <w:rPr>
          <w:sz w:val="28"/>
          <w:szCs w:val="28"/>
        </w:rPr>
        <w:t>,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w:t>
      </w:r>
      <w:proofErr w:type="spellStart"/>
      <w:r w:rsidR="00621401" w:rsidRPr="009B4362">
        <w:rPr>
          <w:sz w:val="28"/>
          <w:szCs w:val="28"/>
        </w:rPr>
        <w:t>контировка</w:t>
      </w:r>
      <w:proofErr w:type="spellEnd"/>
      <w:r w:rsidR="00621401" w:rsidRPr="009B4362">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lastRenderedPageBreak/>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w:t>
      </w:r>
      <w:r w:rsidR="00CB6DA1" w:rsidRPr="00CB6DA1">
        <w:rPr>
          <w:color w:val="auto"/>
          <w:szCs w:val="28"/>
        </w:rPr>
        <w:t>Управления</w:t>
      </w:r>
      <w:r w:rsidR="00CB6DA1" w:rsidRPr="009B4362">
        <w:rPr>
          <w:color w:val="000000"/>
          <w:szCs w:val="28"/>
        </w:rPr>
        <w:t xml:space="preserve"> </w:t>
      </w:r>
      <w:r w:rsidRPr="009B4362">
        <w:rPr>
          <w:color w:val="000000"/>
          <w:szCs w:val="28"/>
        </w:rPr>
        <w:t xml:space="preserve">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w:t>
      </w:r>
      <w:r w:rsidR="00CB6DA1" w:rsidRPr="00CB6DA1">
        <w:rPr>
          <w:color w:val="auto"/>
          <w:szCs w:val="28"/>
        </w:rPr>
        <w:t>Управления</w:t>
      </w:r>
      <w:r w:rsidRPr="009B4362">
        <w:rPr>
          <w:color w:val="auto"/>
          <w:szCs w:val="28"/>
        </w:rPr>
        <w:t>).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lastRenderedPageBreak/>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701A6C">
        <w:rPr>
          <w:sz w:val="28"/>
          <w:szCs w:val="28"/>
        </w:rPr>
        <w:t>Управления</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1E09A1">
        <w:rPr>
          <w:sz w:val="28"/>
          <w:szCs w:val="28"/>
        </w:rPr>
        <w:t>Управления</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w:t>
      </w:r>
      <w:proofErr w:type="gramStart"/>
      <w:r w:rsidRPr="009B4362">
        <w:rPr>
          <w:sz w:val="28"/>
          <w:szCs w:val="28"/>
        </w:rPr>
        <w:t xml:space="preserve">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 xml:space="preserve">четной политики </w:t>
      </w:r>
      <w:r w:rsidR="00E16947">
        <w:rPr>
          <w:sz w:val="28"/>
          <w:szCs w:val="28"/>
        </w:rPr>
        <w:t>Управления</w:t>
      </w:r>
      <w:r w:rsidR="00E16947" w:rsidRPr="009B4362">
        <w:rPr>
          <w:sz w:val="28"/>
          <w:szCs w:val="28"/>
        </w:rPr>
        <w:t xml:space="preserve"> </w:t>
      </w:r>
      <w:r w:rsidRPr="009B4362">
        <w:rPr>
          <w:sz w:val="28"/>
          <w:szCs w:val="28"/>
        </w:rPr>
        <w:t xml:space="preserve">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 xml:space="preserve">формирования </w:t>
      </w:r>
      <w:r w:rsidR="00E16947">
        <w:rPr>
          <w:sz w:val="28"/>
          <w:szCs w:val="28"/>
        </w:rPr>
        <w:t>Управления</w:t>
      </w:r>
      <w:r w:rsidR="00E16947" w:rsidRPr="009B4362">
        <w:rPr>
          <w:sz w:val="28"/>
          <w:szCs w:val="28"/>
        </w:rPr>
        <w:t xml:space="preserve"> </w:t>
      </w:r>
      <w:r w:rsidRPr="009B4362">
        <w:rPr>
          <w:sz w:val="28"/>
          <w:szCs w:val="28"/>
        </w:rPr>
        <w:t>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r w:rsidR="008D1691" w:rsidRPr="009B4362">
        <w:rPr>
          <w:sz w:val="28"/>
          <w:szCs w:val="28"/>
        </w:rPr>
        <w:t xml:space="preserve"> ПФР). </w:t>
      </w:r>
      <w:r w:rsidRPr="009B4362">
        <w:rPr>
          <w:sz w:val="28"/>
          <w:szCs w:val="28"/>
        </w:rPr>
        <w:t xml:space="preserve"> </w:t>
      </w:r>
      <w:proofErr w:type="gramEnd"/>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C605D5">
        <w:rPr>
          <w:sz w:val="28"/>
          <w:szCs w:val="28"/>
        </w:rPr>
        <w:t>Управления</w:t>
      </w:r>
      <w:r w:rsidRPr="00921780">
        <w:rPr>
          <w:sz w:val="28"/>
          <w:szCs w:val="28"/>
        </w:rPr>
        <w:t xml:space="preserve">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w:t>
      </w:r>
      <w:proofErr w:type="gramEnd"/>
      <w:r w:rsidRPr="009B4362">
        <w:rPr>
          <w:sz w:val="28"/>
          <w:szCs w:val="28"/>
        </w:rPr>
        <w:t xml:space="preserve">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w:t>
      </w:r>
      <w:r w:rsidR="00A63EF6">
        <w:rPr>
          <w:sz w:val="28"/>
          <w:szCs w:val="28"/>
        </w:rPr>
        <w:t>Управлении</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w:t>
      </w:r>
      <w:r w:rsidR="001C347F" w:rsidRPr="009B4362">
        <w:rPr>
          <w:sz w:val="28"/>
          <w:szCs w:val="28"/>
        </w:rPr>
        <w:lastRenderedPageBreak/>
        <w:t>отчетов</w:t>
      </w:r>
      <w:r w:rsidR="00F441A3" w:rsidRPr="009B4362">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xml:space="preserve">. </w:t>
      </w:r>
      <w:r w:rsidR="00E16947">
        <w:rPr>
          <w:sz w:val="28"/>
          <w:szCs w:val="28"/>
        </w:rPr>
        <w:t>Управление</w:t>
      </w:r>
      <w:r w:rsidR="00E16947" w:rsidRPr="009B4362">
        <w:rPr>
          <w:sz w:val="28"/>
          <w:szCs w:val="28"/>
        </w:rPr>
        <w:t xml:space="preserve"> </w:t>
      </w:r>
      <w:r w:rsidR="005D6527" w:rsidRPr="009B4362">
        <w:rPr>
          <w:sz w:val="28"/>
          <w:szCs w:val="28"/>
        </w:rPr>
        <w:t>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A160FD" w:rsidRPr="009B4362" w:rsidRDefault="00A160FD" w:rsidP="0021553A">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w:t>
      </w:r>
      <w:proofErr w:type="gramStart"/>
      <w:r w:rsidRPr="009B4362">
        <w:rPr>
          <w:sz w:val="28"/>
          <w:szCs w:val="28"/>
        </w:rPr>
        <w:t>в виде электронного документа путем передачи по телекоммуникационным</w:t>
      </w:r>
      <w:r w:rsidR="0021553A">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roofErr w:type="gramEnd"/>
      <w:r w:rsidRPr="009B4362">
        <w:rPr>
          <w:sz w:val="28"/>
          <w:szCs w:val="28"/>
        </w:rPr>
        <w:t>.</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3E0093" w:rsidP="009B4362">
            <w:pPr>
              <w:pStyle w:val="a5"/>
              <w:suppressAutoHyphens/>
              <w:spacing w:line="240" w:lineRule="auto"/>
              <w:ind w:firstLine="0"/>
              <w:rPr>
                <w:sz w:val="24"/>
                <w:szCs w:val="24"/>
              </w:rPr>
            </w:pPr>
            <w:r>
              <w:rPr>
                <w:sz w:val="24"/>
                <w:szCs w:val="24"/>
              </w:rPr>
              <w:t>Специалист по кадрам и делопроизводству</w:t>
            </w:r>
          </w:p>
          <w:p w:rsidR="0020103F" w:rsidRPr="009B4362" w:rsidRDefault="003E0093" w:rsidP="009B4362">
            <w:pPr>
              <w:pStyle w:val="a5"/>
              <w:suppressAutoHyphens/>
              <w:spacing w:line="240" w:lineRule="auto"/>
              <w:ind w:firstLine="0"/>
              <w:rPr>
                <w:sz w:val="24"/>
                <w:szCs w:val="24"/>
              </w:rPr>
            </w:pPr>
            <w:r>
              <w:rPr>
                <w:sz w:val="24"/>
                <w:szCs w:val="24"/>
              </w:rPr>
              <w:t>Обслуживающий персонал</w:t>
            </w:r>
          </w:p>
          <w:p w:rsidR="0020103F" w:rsidRPr="009B4362" w:rsidRDefault="003E0093" w:rsidP="009B4362">
            <w:pPr>
              <w:pStyle w:val="a5"/>
              <w:suppressAutoHyphens/>
              <w:spacing w:line="240" w:lineRule="auto"/>
              <w:ind w:firstLine="0"/>
              <w:rPr>
                <w:sz w:val="24"/>
                <w:szCs w:val="24"/>
              </w:rPr>
            </w:pPr>
            <w:r>
              <w:rPr>
                <w:sz w:val="24"/>
                <w:szCs w:val="24"/>
              </w:rPr>
              <w:t>Группа по осуществлению закупок</w:t>
            </w:r>
          </w:p>
          <w:p w:rsidR="0020103F" w:rsidRPr="009B4362" w:rsidRDefault="003E0093" w:rsidP="009B4362">
            <w:pPr>
              <w:pStyle w:val="a5"/>
              <w:suppressAutoHyphens/>
              <w:spacing w:line="240" w:lineRule="auto"/>
              <w:ind w:firstLine="0"/>
              <w:rPr>
                <w:sz w:val="24"/>
                <w:szCs w:val="24"/>
              </w:rPr>
            </w:pPr>
            <w:r>
              <w:rPr>
                <w:sz w:val="24"/>
                <w:szCs w:val="24"/>
              </w:rPr>
              <w:t>Финансово-экономическая группа</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9B4362" w:rsidRDefault="003E0093" w:rsidP="009B4362">
            <w:pPr>
              <w:pStyle w:val="a5"/>
              <w:suppressAutoHyphens/>
              <w:spacing w:line="240" w:lineRule="auto"/>
              <w:ind w:firstLine="0"/>
              <w:rPr>
                <w:sz w:val="24"/>
                <w:szCs w:val="24"/>
              </w:rPr>
            </w:pPr>
            <w:r>
              <w:rPr>
                <w:sz w:val="24"/>
                <w:szCs w:val="24"/>
              </w:rPr>
              <w:t>Специалист по кадрам и делопроизводству</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9B4362">
              <w:rPr>
                <w:sz w:val="24"/>
                <w:szCs w:val="24"/>
              </w:rPr>
              <w:t>показателей результативности деятельности субъекта бюджетной отчетности</w:t>
            </w:r>
            <w:proofErr w:type="gramEnd"/>
            <w:r w:rsidRPr="009B4362">
              <w:rPr>
                <w:sz w:val="24"/>
                <w:szCs w:val="24"/>
              </w:rPr>
              <w:t xml:space="preserve"> </w:t>
            </w:r>
          </w:p>
        </w:tc>
        <w:tc>
          <w:tcPr>
            <w:tcW w:w="4253" w:type="dxa"/>
            <w:shd w:val="clear" w:color="auto" w:fill="auto"/>
          </w:tcPr>
          <w:p w:rsidR="0020103F" w:rsidRPr="009B4362" w:rsidRDefault="003E0093" w:rsidP="009B4362">
            <w:pPr>
              <w:pStyle w:val="a5"/>
              <w:suppressAutoHyphens/>
              <w:spacing w:line="240" w:lineRule="auto"/>
              <w:ind w:firstLine="0"/>
              <w:rPr>
                <w:sz w:val="24"/>
                <w:szCs w:val="24"/>
              </w:rPr>
            </w:pPr>
            <w:r>
              <w:rPr>
                <w:sz w:val="24"/>
                <w:szCs w:val="24"/>
              </w:rPr>
              <w:t>Специалист по кадрам и делопроизводству</w:t>
            </w:r>
          </w:p>
          <w:p w:rsidR="0020103F" w:rsidRPr="009B4362" w:rsidRDefault="003E0093" w:rsidP="009B4362">
            <w:pPr>
              <w:pStyle w:val="a5"/>
              <w:suppressAutoHyphens/>
              <w:spacing w:line="240" w:lineRule="auto"/>
              <w:ind w:firstLine="0"/>
              <w:rPr>
                <w:sz w:val="24"/>
                <w:szCs w:val="24"/>
              </w:rPr>
            </w:pPr>
            <w:r>
              <w:rPr>
                <w:sz w:val="24"/>
                <w:szCs w:val="24"/>
              </w:rPr>
              <w:t>Обслуживающий персонал</w:t>
            </w:r>
          </w:p>
          <w:p w:rsidR="0020103F" w:rsidRPr="009B4362" w:rsidRDefault="009621FD" w:rsidP="009B4362">
            <w:pPr>
              <w:pStyle w:val="a5"/>
              <w:suppressAutoHyphens/>
              <w:spacing w:line="240" w:lineRule="auto"/>
              <w:ind w:firstLine="0"/>
              <w:rPr>
                <w:sz w:val="24"/>
                <w:szCs w:val="24"/>
              </w:rPr>
            </w:pPr>
            <w:r w:rsidRPr="009B4362">
              <w:rPr>
                <w:sz w:val="24"/>
                <w:szCs w:val="24"/>
              </w:rPr>
              <w:t>Группа</w:t>
            </w:r>
            <w:r w:rsidR="0020103F" w:rsidRPr="009B4362">
              <w:rPr>
                <w:sz w:val="24"/>
                <w:szCs w:val="24"/>
              </w:rPr>
              <w:t xml:space="preserve"> по осуществлению закупок</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w:t>
            </w:r>
            <w:r w:rsidRPr="009B4362">
              <w:rPr>
                <w:sz w:val="24"/>
                <w:szCs w:val="24"/>
              </w:rPr>
              <w:lastRenderedPageBreak/>
              <w:t>комплектности, а также сведения о своевременности поступления материальных запасов</w:t>
            </w:r>
          </w:p>
        </w:tc>
        <w:tc>
          <w:tcPr>
            <w:tcW w:w="4253" w:type="dxa"/>
            <w:shd w:val="clear" w:color="auto" w:fill="auto"/>
          </w:tcPr>
          <w:p w:rsidR="0020103F" w:rsidRPr="009B4362" w:rsidRDefault="003E0093" w:rsidP="009B4362">
            <w:pPr>
              <w:pStyle w:val="a5"/>
              <w:suppressAutoHyphens/>
              <w:spacing w:line="240" w:lineRule="auto"/>
              <w:ind w:firstLine="0"/>
              <w:rPr>
                <w:sz w:val="24"/>
                <w:szCs w:val="24"/>
              </w:rPr>
            </w:pPr>
            <w:r>
              <w:rPr>
                <w:sz w:val="24"/>
                <w:szCs w:val="24"/>
              </w:rPr>
              <w:lastRenderedPageBreak/>
              <w:t>Обслуживающий персонал</w:t>
            </w:r>
          </w:p>
          <w:p w:rsidR="00227CC6" w:rsidRPr="009B4362" w:rsidRDefault="003E0093" w:rsidP="009B4362">
            <w:pPr>
              <w:pStyle w:val="a5"/>
              <w:suppressAutoHyphens/>
              <w:spacing w:line="240" w:lineRule="auto"/>
              <w:ind w:firstLine="0"/>
              <w:rPr>
                <w:sz w:val="24"/>
                <w:szCs w:val="24"/>
              </w:rPr>
            </w:pPr>
            <w:r>
              <w:rPr>
                <w:sz w:val="24"/>
                <w:szCs w:val="24"/>
              </w:rPr>
              <w:t>Специалист по автоматизации</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w:t>
      </w:r>
      <w:r w:rsidR="00E42C60">
        <w:rPr>
          <w:sz w:val="28"/>
          <w:szCs w:val="28"/>
        </w:rPr>
        <w:t>Управления</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lang w:val="en-US"/>
        </w:rPr>
        <w:t>II</w:t>
      </w:r>
      <w:r w:rsidRPr="009B4362">
        <w:rPr>
          <w:sz w:val="28"/>
          <w:szCs w:val="28"/>
        </w:rPr>
        <w:t>. Учет операций по осуществлению функций финансового органа ПФР</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1. Организация бюджетного учета финансовым органом</w:t>
      </w:r>
    </w:p>
    <w:p w:rsidR="00AA6395" w:rsidRPr="009B4362" w:rsidRDefault="001C347F" w:rsidP="009B4362">
      <w:pPr>
        <w:ind w:firstLine="567"/>
        <w:jc w:val="both"/>
        <w:rPr>
          <w:sz w:val="28"/>
          <w:szCs w:val="28"/>
        </w:rPr>
      </w:pPr>
      <w:r w:rsidRPr="009B4362">
        <w:rPr>
          <w:sz w:val="28"/>
          <w:szCs w:val="28"/>
        </w:rPr>
        <w:t>1.</w:t>
      </w:r>
      <w:r w:rsidR="002E7484" w:rsidRPr="009B4362">
        <w:rPr>
          <w:sz w:val="28"/>
          <w:szCs w:val="28"/>
        </w:rPr>
        <w:t>1</w:t>
      </w:r>
      <w:r w:rsidRPr="009B4362">
        <w:rPr>
          <w:sz w:val="28"/>
          <w:szCs w:val="28"/>
        </w:rPr>
        <w:t xml:space="preserve">. В бюджетном учете операций по внутренним расчетам по поступлениям </w:t>
      </w:r>
      <w:r w:rsidR="00511F8C" w:rsidRPr="009B4362">
        <w:rPr>
          <w:sz w:val="28"/>
          <w:szCs w:val="28"/>
        </w:rPr>
        <w:t xml:space="preserve">и выбытиям между ПФР и </w:t>
      </w:r>
      <w:r w:rsidR="00C82F6B">
        <w:rPr>
          <w:sz w:val="28"/>
          <w:szCs w:val="28"/>
        </w:rPr>
        <w:t>У</w:t>
      </w:r>
      <w:r w:rsidR="00F470BC">
        <w:rPr>
          <w:sz w:val="28"/>
          <w:szCs w:val="28"/>
        </w:rPr>
        <w:t>правлениями</w:t>
      </w:r>
      <w:r w:rsidR="00511F8C" w:rsidRPr="009B4362">
        <w:rPr>
          <w:sz w:val="28"/>
          <w:szCs w:val="28"/>
        </w:rPr>
        <w:t xml:space="preserve"> ПФР</w:t>
      </w:r>
      <w:r w:rsidR="0074052B" w:rsidRPr="009B4362">
        <w:rPr>
          <w:sz w:val="28"/>
          <w:szCs w:val="28"/>
        </w:rPr>
        <w:t xml:space="preserve">, </w:t>
      </w:r>
      <w:r w:rsidR="00F470BC">
        <w:rPr>
          <w:sz w:val="28"/>
          <w:szCs w:val="28"/>
        </w:rPr>
        <w:t>Управлением</w:t>
      </w:r>
      <w:r w:rsidR="0074052B" w:rsidRPr="009B4362">
        <w:rPr>
          <w:sz w:val="28"/>
          <w:szCs w:val="28"/>
        </w:rPr>
        <w:t xml:space="preserve"> как финансовым органом</w:t>
      </w:r>
      <w:r w:rsidR="00511F8C" w:rsidRPr="009B4362">
        <w:rPr>
          <w:sz w:val="28"/>
          <w:szCs w:val="28"/>
        </w:rPr>
        <w:t xml:space="preserve"> </w:t>
      </w:r>
      <w:r w:rsidRPr="009B4362">
        <w:rPr>
          <w:sz w:val="28"/>
          <w:szCs w:val="28"/>
        </w:rPr>
        <w:t>используются</w:t>
      </w:r>
      <w:r w:rsidR="00AA6395" w:rsidRPr="009B4362">
        <w:rPr>
          <w:sz w:val="28"/>
          <w:szCs w:val="28"/>
        </w:rPr>
        <w:t>:</w:t>
      </w:r>
    </w:p>
    <w:p w:rsidR="00C33E2B" w:rsidRPr="009B4362" w:rsidRDefault="00AA6395" w:rsidP="009B4362">
      <w:pPr>
        <w:autoSpaceDE w:val="0"/>
        <w:autoSpaceDN w:val="0"/>
        <w:adjustRightInd w:val="0"/>
        <w:ind w:firstLine="709"/>
        <w:jc w:val="both"/>
        <w:rPr>
          <w:sz w:val="28"/>
          <w:szCs w:val="28"/>
        </w:rPr>
      </w:pPr>
      <w:r w:rsidRPr="009B4362">
        <w:rPr>
          <w:sz w:val="28"/>
          <w:szCs w:val="28"/>
        </w:rPr>
        <w:t>дополнительные аналитические коды</w:t>
      </w:r>
      <w:r w:rsidR="00C33E2B" w:rsidRPr="009B4362">
        <w:rPr>
          <w:sz w:val="28"/>
          <w:szCs w:val="28"/>
        </w:rPr>
        <w:t xml:space="preserve"> вида поступлений, выбытий объекта учета</w:t>
      </w:r>
      <w:r w:rsidR="00BE40EC" w:rsidRPr="009B4362">
        <w:rPr>
          <w:sz w:val="28"/>
          <w:szCs w:val="28"/>
        </w:rPr>
        <w:t xml:space="preserve"> (КОСГУ)</w:t>
      </w:r>
      <w:r w:rsidR="00C33E2B" w:rsidRPr="009B4362">
        <w:rPr>
          <w:sz w:val="28"/>
          <w:szCs w:val="28"/>
        </w:rPr>
        <w:t>, отражаемые в</w:t>
      </w:r>
      <w:r w:rsidRPr="009B4362">
        <w:rPr>
          <w:sz w:val="28"/>
          <w:szCs w:val="28"/>
        </w:rPr>
        <w:t xml:space="preserve"> разрядах 24</w:t>
      </w:r>
      <w:r w:rsidR="00C33E2B" w:rsidRPr="009B4362">
        <w:rPr>
          <w:sz w:val="28"/>
          <w:szCs w:val="28"/>
        </w:rPr>
        <w:t xml:space="preserve"> - </w:t>
      </w:r>
      <w:r w:rsidRPr="009B4362">
        <w:rPr>
          <w:sz w:val="28"/>
          <w:szCs w:val="28"/>
        </w:rPr>
        <w:t xml:space="preserve">26 номера счета </w:t>
      </w:r>
      <w:r w:rsidR="00C33E2B" w:rsidRPr="009B4362">
        <w:rPr>
          <w:sz w:val="28"/>
          <w:szCs w:val="28"/>
        </w:rPr>
        <w:t xml:space="preserve">следующих </w:t>
      </w:r>
      <w:r w:rsidRPr="009B4362">
        <w:rPr>
          <w:sz w:val="28"/>
          <w:szCs w:val="28"/>
        </w:rPr>
        <w:t>счетов</w:t>
      </w:r>
      <w:r w:rsidR="00C33E2B" w:rsidRPr="009B4362">
        <w:rPr>
          <w:sz w:val="28"/>
          <w:szCs w:val="28"/>
        </w:rPr>
        <w:t>:</w:t>
      </w:r>
    </w:p>
    <w:p w:rsidR="00C33E2B" w:rsidRPr="009B4362" w:rsidRDefault="00AA6395" w:rsidP="009B4362">
      <w:pPr>
        <w:autoSpaceDE w:val="0"/>
        <w:autoSpaceDN w:val="0"/>
        <w:adjustRightInd w:val="0"/>
        <w:ind w:firstLine="709"/>
        <w:jc w:val="both"/>
        <w:rPr>
          <w:sz w:val="28"/>
          <w:szCs w:val="28"/>
        </w:rPr>
      </w:pPr>
      <w:r w:rsidRPr="009B4362">
        <w:rPr>
          <w:sz w:val="28"/>
          <w:szCs w:val="28"/>
        </w:rPr>
        <w:t>0</w:t>
      </w:r>
      <w:r w:rsidR="00C33E2B" w:rsidRPr="009B4362">
        <w:rPr>
          <w:sz w:val="28"/>
          <w:szCs w:val="28"/>
        </w:rPr>
        <w:t xml:space="preserve"> </w:t>
      </w:r>
      <w:r w:rsidRPr="009B4362">
        <w:rPr>
          <w:sz w:val="28"/>
          <w:szCs w:val="28"/>
        </w:rPr>
        <w:t>21</w:t>
      </w:r>
      <w:r w:rsidR="00C33E2B" w:rsidRPr="009B4362">
        <w:rPr>
          <w:sz w:val="28"/>
          <w:szCs w:val="28"/>
        </w:rPr>
        <w:t xml:space="preserve">1 </w:t>
      </w:r>
      <w:r w:rsidRPr="009B4362">
        <w:rPr>
          <w:sz w:val="28"/>
          <w:szCs w:val="28"/>
        </w:rPr>
        <w:t>00</w:t>
      </w:r>
      <w:r w:rsidR="00C33E2B" w:rsidRPr="009B4362">
        <w:rPr>
          <w:sz w:val="28"/>
          <w:szCs w:val="28"/>
        </w:rPr>
        <w:t xml:space="preserve"> </w:t>
      </w:r>
      <w:r w:rsidRPr="009B4362">
        <w:rPr>
          <w:sz w:val="28"/>
          <w:szCs w:val="28"/>
        </w:rPr>
        <w:t>000 «Внутренние расчеты по поступлениям</w:t>
      </w:r>
      <w:r w:rsidR="00394F30" w:rsidRPr="009B4362">
        <w:rPr>
          <w:sz w:val="28"/>
          <w:szCs w:val="28"/>
        </w:rPr>
        <w:t>»</w:t>
      </w:r>
      <w:r w:rsidR="00726FFB" w:rsidRPr="009B4362">
        <w:rPr>
          <w:sz w:val="28"/>
          <w:szCs w:val="28"/>
        </w:rPr>
        <w:t>;</w:t>
      </w:r>
    </w:p>
    <w:p w:rsidR="00AA6395" w:rsidRPr="009B4362" w:rsidRDefault="00AA6395" w:rsidP="009B4362">
      <w:pPr>
        <w:autoSpaceDE w:val="0"/>
        <w:autoSpaceDN w:val="0"/>
        <w:adjustRightInd w:val="0"/>
        <w:ind w:firstLine="709"/>
        <w:jc w:val="both"/>
        <w:rPr>
          <w:sz w:val="28"/>
          <w:szCs w:val="28"/>
        </w:rPr>
      </w:pPr>
      <w:r w:rsidRPr="009B4362">
        <w:rPr>
          <w:sz w:val="28"/>
          <w:szCs w:val="28"/>
        </w:rPr>
        <w:t>0</w:t>
      </w:r>
      <w:r w:rsidR="00C33E2B" w:rsidRPr="009B4362">
        <w:rPr>
          <w:sz w:val="28"/>
          <w:szCs w:val="28"/>
        </w:rPr>
        <w:t> </w:t>
      </w:r>
      <w:r w:rsidRPr="009B4362">
        <w:rPr>
          <w:sz w:val="28"/>
          <w:szCs w:val="28"/>
        </w:rPr>
        <w:t>309</w:t>
      </w:r>
      <w:r w:rsidR="00C33E2B" w:rsidRPr="009B4362">
        <w:rPr>
          <w:sz w:val="28"/>
          <w:szCs w:val="28"/>
        </w:rPr>
        <w:t xml:space="preserve"> </w:t>
      </w:r>
      <w:r w:rsidRPr="009B4362">
        <w:rPr>
          <w:sz w:val="28"/>
          <w:szCs w:val="28"/>
        </w:rPr>
        <w:t>00</w:t>
      </w:r>
      <w:r w:rsidR="00C33E2B" w:rsidRPr="009B4362">
        <w:rPr>
          <w:sz w:val="28"/>
          <w:szCs w:val="28"/>
        </w:rPr>
        <w:t xml:space="preserve"> </w:t>
      </w:r>
      <w:r w:rsidRPr="009B4362">
        <w:rPr>
          <w:sz w:val="28"/>
          <w:szCs w:val="28"/>
        </w:rPr>
        <w:t>000 «Внутренние расчеты по выбытиям» по увеличению/уменьшению прочей кредиторской задолженности (КОСГУ 730 и 830);</w:t>
      </w:r>
    </w:p>
    <w:p w:rsidR="001C347F" w:rsidRPr="009B4362" w:rsidRDefault="001C347F" w:rsidP="009B4362">
      <w:pPr>
        <w:ind w:firstLine="709"/>
        <w:jc w:val="both"/>
        <w:rPr>
          <w:sz w:val="28"/>
          <w:szCs w:val="28"/>
        </w:rPr>
      </w:pPr>
      <w:r w:rsidRPr="009B4362">
        <w:rPr>
          <w:sz w:val="28"/>
          <w:szCs w:val="28"/>
        </w:rPr>
        <w:t>коды источников финансирования дефицита бюджета по изменению остатков денежных средств на счетах по учету средств бюджета, установленные федеральным законом о бюджете ПФР и указаниями о порядке применения бюджетной классификации Российской Федерации на соответствующий финансовый год.</w:t>
      </w:r>
    </w:p>
    <w:p w:rsidR="008E5C78" w:rsidRPr="009B4362" w:rsidRDefault="001C347F" w:rsidP="009B4362">
      <w:pPr>
        <w:pStyle w:val="a5"/>
        <w:suppressAutoHyphens/>
        <w:spacing w:line="240" w:lineRule="auto"/>
        <w:ind w:firstLine="567"/>
        <w:contextualSpacing/>
        <w:rPr>
          <w:sz w:val="28"/>
          <w:szCs w:val="28"/>
        </w:rPr>
      </w:pPr>
      <w:r w:rsidRPr="009B4362">
        <w:rPr>
          <w:sz w:val="28"/>
          <w:szCs w:val="28"/>
        </w:rPr>
        <w:t>1.</w:t>
      </w:r>
      <w:r w:rsidR="002E7484" w:rsidRPr="009B4362">
        <w:rPr>
          <w:sz w:val="28"/>
          <w:szCs w:val="28"/>
        </w:rPr>
        <w:t>2</w:t>
      </w:r>
      <w:r w:rsidRPr="009B4362">
        <w:rPr>
          <w:sz w:val="28"/>
          <w:szCs w:val="28"/>
        </w:rPr>
        <w:t xml:space="preserve">. </w:t>
      </w:r>
      <w:r w:rsidR="00754A26" w:rsidRPr="009B4362">
        <w:rPr>
          <w:sz w:val="28"/>
          <w:szCs w:val="28"/>
        </w:rPr>
        <w:t xml:space="preserve">Отражение операций при ведении бюджетного учета </w:t>
      </w:r>
      <w:r w:rsidR="00F470BC">
        <w:rPr>
          <w:sz w:val="28"/>
          <w:szCs w:val="28"/>
        </w:rPr>
        <w:t>Управлением</w:t>
      </w:r>
      <w:r w:rsidR="00754A26" w:rsidRPr="009B4362">
        <w:rPr>
          <w:sz w:val="28"/>
          <w:szCs w:val="28"/>
        </w:rPr>
        <w:t xml:space="preserve"> как финансовым органом осуществляется в соответствии с разработанным и утвержденным рабочим планом счетов бюджетного учета согласно </w:t>
      </w:r>
      <w:r w:rsidR="000C0D85" w:rsidRPr="00921780">
        <w:rPr>
          <w:sz w:val="28"/>
          <w:szCs w:val="28"/>
        </w:rPr>
        <w:t>приложению</w:t>
      </w:r>
      <w:r w:rsidR="00B52DE2" w:rsidRPr="00921780">
        <w:rPr>
          <w:sz w:val="28"/>
          <w:szCs w:val="28"/>
        </w:rPr>
        <w:t xml:space="preserve"> 3</w:t>
      </w:r>
      <w:r w:rsidR="00754A26" w:rsidRPr="00921780">
        <w:rPr>
          <w:sz w:val="28"/>
          <w:szCs w:val="28"/>
        </w:rPr>
        <w:t xml:space="preserve"> к настоящей Учетной политике</w:t>
      </w:r>
      <w:r w:rsidR="00754A26" w:rsidRPr="009B4362">
        <w:rPr>
          <w:sz w:val="28"/>
          <w:szCs w:val="28"/>
        </w:rPr>
        <w:t>.</w:t>
      </w:r>
    </w:p>
    <w:p w:rsidR="00754A26" w:rsidRPr="009B4362" w:rsidRDefault="00754A26" w:rsidP="009B4362">
      <w:pPr>
        <w:pStyle w:val="a5"/>
        <w:suppressAutoHyphens/>
        <w:spacing w:line="240" w:lineRule="auto"/>
        <w:ind w:firstLine="567"/>
        <w:contextualSpacing/>
        <w:rPr>
          <w:sz w:val="28"/>
          <w:szCs w:val="28"/>
        </w:rPr>
      </w:pPr>
      <w:r w:rsidRPr="009B4362">
        <w:rPr>
          <w:sz w:val="28"/>
          <w:szCs w:val="28"/>
        </w:rPr>
        <w:t>1.</w:t>
      </w:r>
      <w:r w:rsidR="00726FFB" w:rsidRPr="009B4362">
        <w:rPr>
          <w:sz w:val="28"/>
          <w:szCs w:val="28"/>
        </w:rPr>
        <w:t>3</w:t>
      </w:r>
      <w:r w:rsidRPr="009B4362">
        <w:rPr>
          <w:sz w:val="28"/>
          <w:szCs w:val="28"/>
        </w:rPr>
        <w:t xml:space="preserve">. </w:t>
      </w:r>
      <w:r w:rsidR="00F470BC">
        <w:rPr>
          <w:sz w:val="28"/>
          <w:szCs w:val="28"/>
        </w:rPr>
        <w:t>Управление</w:t>
      </w:r>
      <w:r w:rsidRPr="009B4362">
        <w:rPr>
          <w:sz w:val="28"/>
          <w:szCs w:val="28"/>
        </w:rPr>
        <w:t xml:space="preserve"> как финансовый орган ежедневно отражает данные Журнала операций в Главную книгу (код формы по ОКУД 0504072). </w:t>
      </w:r>
    </w:p>
    <w:p w:rsidR="00754A26" w:rsidRPr="009B4362" w:rsidRDefault="001C347F" w:rsidP="009B4362">
      <w:pPr>
        <w:pStyle w:val="a5"/>
        <w:tabs>
          <w:tab w:val="left" w:pos="1134"/>
        </w:tabs>
        <w:suppressAutoHyphens/>
        <w:spacing w:line="240" w:lineRule="auto"/>
        <w:ind w:firstLine="567"/>
        <w:contextualSpacing/>
        <w:rPr>
          <w:sz w:val="28"/>
          <w:szCs w:val="28"/>
        </w:rPr>
      </w:pPr>
      <w:r w:rsidRPr="009B4362">
        <w:rPr>
          <w:sz w:val="28"/>
          <w:szCs w:val="28"/>
        </w:rPr>
        <w:t>1.</w:t>
      </w:r>
      <w:r w:rsidR="002E7484" w:rsidRPr="009B4362">
        <w:rPr>
          <w:sz w:val="28"/>
          <w:szCs w:val="28"/>
        </w:rPr>
        <w:t>4</w:t>
      </w:r>
      <w:r w:rsidRPr="009B4362">
        <w:rPr>
          <w:sz w:val="28"/>
          <w:szCs w:val="28"/>
        </w:rPr>
        <w:t xml:space="preserve">. В случае ошибочного перечисления </w:t>
      </w:r>
      <w:r w:rsidR="00F470BC">
        <w:rPr>
          <w:sz w:val="28"/>
          <w:szCs w:val="28"/>
        </w:rPr>
        <w:t>Управлением</w:t>
      </w:r>
      <w:r w:rsidRPr="009B4362">
        <w:rPr>
          <w:sz w:val="28"/>
          <w:szCs w:val="28"/>
        </w:rPr>
        <w:t xml:space="preserve"> денежных средств на единый счет бюджета ПФР в целях уточнения вида и принадлежности платежа применяется Уведомление об уточнении вида и принадлежности платежа (код формы </w:t>
      </w:r>
      <w:r w:rsidR="00754A26" w:rsidRPr="009B4362">
        <w:rPr>
          <w:sz w:val="28"/>
          <w:szCs w:val="28"/>
        </w:rPr>
        <w:t xml:space="preserve"> по КФД 0531809).</w:t>
      </w:r>
    </w:p>
    <w:p w:rsidR="001C347F" w:rsidRPr="009B4362" w:rsidRDefault="001C347F" w:rsidP="009B4362">
      <w:pPr>
        <w:pStyle w:val="a5"/>
        <w:tabs>
          <w:tab w:val="left" w:pos="1134"/>
        </w:tabs>
        <w:suppressAutoHyphens/>
        <w:spacing w:line="240" w:lineRule="auto"/>
        <w:ind w:firstLine="567"/>
        <w:contextualSpacing/>
        <w:rPr>
          <w:sz w:val="28"/>
          <w:szCs w:val="28"/>
        </w:rPr>
      </w:pPr>
      <w:r w:rsidRPr="009B4362">
        <w:rPr>
          <w:sz w:val="28"/>
          <w:szCs w:val="28"/>
        </w:rPr>
        <w:t>2. Учет бюджетных средств</w:t>
      </w:r>
      <w:r w:rsidR="003700FD"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2.</w:t>
      </w:r>
      <w:r w:rsidR="00F470BC">
        <w:rPr>
          <w:sz w:val="28"/>
          <w:szCs w:val="28"/>
        </w:rPr>
        <w:t>1</w:t>
      </w:r>
      <w:r w:rsidR="004C546B" w:rsidRPr="009B4362">
        <w:rPr>
          <w:sz w:val="28"/>
          <w:szCs w:val="28"/>
        </w:rPr>
        <w:t>. Отделение как финансовый</w:t>
      </w:r>
      <w:r w:rsidRPr="009B4362">
        <w:rPr>
          <w:sz w:val="28"/>
          <w:szCs w:val="28"/>
        </w:rPr>
        <w:t xml:space="preserve"> орган открывает лицевые счета:</w:t>
      </w:r>
    </w:p>
    <w:p w:rsidR="001C347F" w:rsidRPr="009B4362" w:rsidRDefault="009C4378" w:rsidP="009B4362">
      <w:pPr>
        <w:pStyle w:val="a5"/>
        <w:suppressAutoHyphens/>
        <w:spacing w:line="240" w:lineRule="auto"/>
        <w:ind w:firstLine="567"/>
        <w:contextualSpacing/>
        <w:rPr>
          <w:sz w:val="28"/>
          <w:szCs w:val="28"/>
        </w:rPr>
      </w:pPr>
      <w:r w:rsidRPr="009B4362">
        <w:rPr>
          <w:sz w:val="28"/>
          <w:szCs w:val="28"/>
        </w:rPr>
        <w:t>Территориальным органам</w:t>
      </w:r>
      <w:r w:rsidR="006D7543" w:rsidRPr="009B4362">
        <w:rPr>
          <w:sz w:val="28"/>
          <w:szCs w:val="28"/>
        </w:rPr>
        <w:t xml:space="preserve"> </w:t>
      </w:r>
      <w:r w:rsidR="004C546B" w:rsidRPr="009B4362">
        <w:rPr>
          <w:sz w:val="28"/>
          <w:szCs w:val="28"/>
        </w:rPr>
        <w:t>как получател</w:t>
      </w:r>
      <w:r w:rsidR="008E5BD4" w:rsidRPr="009B4362">
        <w:rPr>
          <w:sz w:val="28"/>
          <w:szCs w:val="28"/>
        </w:rPr>
        <w:t>ям</w:t>
      </w:r>
      <w:r w:rsidR="001C347F" w:rsidRPr="009B4362">
        <w:rPr>
          <w:sz w:val="28"/>
          <w:szCs w:val="28"/>
        </w:rPr>
        <w:t xml:space="preserve"> бюджетных средств</w:t>
      </w:r>
      <w:r w:rsidR="004C546B" w:rsidRPr="009B4362">
        <w:rPr>
          <w:sz w:val="28"/>
          <w:szCs w:val="28"/>
        </w:rPr>
        <w:t>,</w:t>
      </w:r>
      <w:r w:rsidR="001C347F" w:rsidRPr="009B4362">
        <w:rPr>
          <w:sz w:val="28"/>
          <w:szCs w:val="28"/>
        </w:rPr>
        <w:t xml:space="preserve"> в части публичных нормативных обязательств.</w:t>
      </w:r>
    </w:p>
    <w:p w:rsidR="008E5BD4" w:rsidRPr="009B4362" w:rsidRDefault="001C347F" w:rsidP="009B4362">
      <w:pPr>
        <w:pStyle w:val="a5"/>
        <w:suppressAutoHyphens/>
        <w:spacing w:line="240" w:lineRule="auto"/>
        <w:ind w:firstLine="567"/>
        <w:contextualSpacing/>
        <w:rPr>
          <w:sz w:val="28"/>
          <w:szCs w:val="28"/>
        </w:rPr>
      </w:pPr>
      <w:r w:rsidRPr="009B4362">
        <w:rPr>
          <w:sz w:val="28"/>
          <w:szCs w:val="28"/>
        </w:rPr>
        <w:t>2.</w:t>
      </w:r>
      <w:r w:rsidR="004C546B" w:rsidRPr="009B4362">
        <w:rPr>
          <w:sz w:val="28"/>
          <w:szCs w:val="28"/>
        </w:rPr>
        <w:t>3.</w:t>
      </w:r>
      <w:r w:rsidRPr="009B4362">
        <w:rPr>
          <w:sz w:val="28"/>
          <w:szCs w:val="28"/>
        </w:rPr>
        <w:t xml:space="preserve"> Финансовый орган не позднее следующего рабочего дня после операций по движению бюджетных данных передает</w:t>
      </w:r>
      <w:r w:rsidR="008E5BD4" w:rsidRPr="009B4362">
        <w:rPr>
          <w:sz w:val="28"/>
          <w:szCs w:val="28"/>
        </w:rPr>
        <w:t>:</w:t>
      </w:r>
    </w:p>
    <w:p w:rsidR="001C347F" w:rsidRPr="009B4362" w:rsidRDefault="008E5BD4" w:rsidP="009B4362">
      <w:pPr>
        <w:pStyle w:val="a5"/>
        <w:suppressAutoHyphens/>
        <w:spacing w:line="240" w:lineRule="auto"/>
        <w:ind w:firstLine="567"/>
        <w:contextualSpacing/>
        <w:rPr>
          <w:sz w:val="28"/>
          <w:szCs w:val="28"/>
        </w:rPr>
      </w:pPr>
      <w:r w:rsidRPr="009B4362">
        <w:rPr>
          <w:sz w:val="28"/>
          <w:szCs w:val="28"/>
        </w:rPr>
        <w:t>2.3.2. Отделению как</w:t>
      </w:r>
      <w:r w:rsidR="001C347F" w:rsidRPr="009B4362">
        <w:rPr>
          <w:sz w:val="28"/>
          <w:szCs w:val="28"/>
        </w:rPr>
        <w:t xml:space="preserve"> распорядителю бюджетных средств как получателю бюджетных средств, </w:t>
      </w:r>
      <w:r w:rsidRPr="009B4362">
        <w:rPr>
          <w:sz w:val="28"/>
          <w:szCs w:val="28"/>
        </w:rPr>
        <w:t xml:space="preserve">в части публичных нормативных обязательств: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Выписку из лицевого счета получателя бюджетных средств (код формы по КФД 0531759);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lastRenderedPageBreak/>
        <w:t xml:space="preserve">Приложение к </w:t>
      </w:r>
      <w:r w:rsidR="008E5BD4" w:rsidRPr="009B4362">
        <w:rPr>
          <w:sz w:val="28"/>
          <w:szCs w:val="28"/>
        </w:rPr>
        <w:t xml:space="preserve"> выписке</w:t>
      </w:r>
      <w:r w:rsidR="001648D2" w:rsidRPr="009B4362">
        <w:rPr>
          <w:sz w:val="28"/>
          <w:szCs w:val="28"/>
        </w:rPr>
        <w:t xml:space="preserve"> </w:t>
      </w:r>
      <w:r w:rsidRPr="009B4362">
        <w:rPr>
          <w:sz w:val="28"/>
          <w:szCs w:val="28"/>
        </w:rPr>
        <w:t>из лицевого счета получателя бюджетных сред</w:t>
      </w:r>
      <w:r w:rsidR="003700FD" w:rsidRPr="009B4362">
        <w:rPr>
          <w:sz w:val="28"/>
          <w:szCs w:val="28"/>
        </w:rPr>
        <w:t>ств (код формы по КФД 0531778</w:t>
      </w:r>
      <w:r w:rsidR="008E5BD4" w:rsidRPr="009B4362">
        <w:rPr>
          <w:sz w:val="28"/>
          <w:szCs w:val="28"/>
        </w:rPr>
        <w:t>);</w:t>
      </w:r>
    </w:p>
    <w:p w:rsidR="008E5BD4" w:rsidRPr="009B4362" w:rsidRDefault="008E5BD4" w:rsidP="009B4362">
      <w:pPr>
        <w:pStyle w:val="a5"/>
        <w:suppressAutoHyphens/>
        <w:spacing w:line="240" w:lineRule="auto"/>
        <w:ind w:firstLine="567"/>
        <w:contextualSpacing/>
        <w:rPr>
          <w:sz w:val="28"/>
          <w:szCs w:val="28"/>
        </w:rPr>
      </w:pPr>
      <w:r w:rsidRPr="009B4362">
        <w:rPr>
          <w:sz w:val="28"/>
          <w:szCs w:val="28"/>
        </w:rPr>
        <w:t xml:space="preserve">2.3.3. </w:t>
      </w:r>
      <w:r w:rsidR="009C4378" w:rsidRPr="009B4362">
        <w:rPr>
          <w:sz w:val="28"/>
          <w:szCs w:val="28"/>
        </w:rPr>
        <w:t>Территориальным органам</w:t>
      </w:r>
      <w:r w:rsidRPr="009B4362">
        <w:rPr>
          <w:sz w:val="28"/>
          <w:szCs w:val="28"/>
        </w:rPr>
        <w:t xml:space="preserve"> как получателям бюджетных средств, в части публичных нормативных обязательств: </w:t>
      </w:r>
    </w:p>
    <w:p w:rsidR="008E5BD4" w:rsidRPr="009B4362" w:rsidRDefault="008E5BD4" w:rsidP="009B4362">
      <w:pPr>
        <w:pStyle w:val="a5"/>
        <w:spacing w:line="240" w:lineRule="auto"/>
        <w:ind w:firstLine="567"/>
        <w:rPr>
          <w:sz w:val="28"/>
          <w:szCs w:val="28"/>
        </w:rPr>
      </w:pPr>
      <w:r w:rsidRPr="009B4362">
        <w:rPr>
          <w:sz w:val="28"/>
          <w:szCs w:val="28"/>
        </w:rPr>
        <w:t>Выписку из лицевого счета получателя бюджетных средств (код формы по КФД 0531759);</w:t>
      </w:r>
    </w:p>
    <w:p w:rsidR="001C347F" w:rsidRPr="009B4362" w:rsidRDefault="008E5BD4" w:rsidP="009B4362">
      <w:pPr>
        <w:pStyle w:val="a5"/>
        <w:tabs>
          <w:tab w:val="num" w:pos="0"/>
        </w:tabs>
        <w:suppressAutoHyphens/>
        <w:spacing w:line="240" w:lineRule="auto"/>
        <w:ind w:firstLine="567"/>
        <w:contextualSpacing/>
        <w:rPr>
          <w:sz w:val="28"/>
          <w:szCs w:val="28"/>
        </w:rPr>
      </w:pPr>
      <w:r w:rsidRPr="009B4362">
        <w:rPr>
          <w:sz w:val="28"/>
          <w:szCs w:val="28"/>
        </w:rPr>
        <w:t>Приложение к  выписке из лицевого счета получателя</w:t>
      </w:r>
      <w:r w:rsidR="001C347F" w:rsidRPr="009B4362">
        <w:rPr>
          <w:sz w:val="28"/>
          <w:szCs w:val="28"/>
        </w:rPr>
        <w:t xml:space="preserve"> бюджетных средств</w:t>
      </w:r>
      <w:r w:rsidR="00361DE6" w:rsidRPr="009B4362">
        <w:rPr>
          <w:sz w:val="28"/>
          <w:szCs w:val="28"/>
        </w:rPr>
        <w:t xml:space="preserve"> (код формы по КФД 0531778).</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Реестр платежных документов по счету </w:t>
      </w:r>
      <w:r w:rsidR="004C546B" w:rsidRPr="009B4362">
        <w:rPr>
          <w:sz w:val="28"/>
          <w:szCs w:val="28"/>
        </w:rPr>
        <w:t>по форме согласно приложению</w:t>
      </w:r>
      <w:r w:rsidRPr="009B4362">
        <w:rPr>
          <w:sz w:val="28"/>
          <w:szCs w:val="28"/>
        </w:rPr>
        <w:t xml:space="preserve"> 5 к Учетной политике ПФР</w:t>
      </w:r>
      <w:r w:rsidR="004C546B" w:rsidRPr="009B4362">
        <w:rPr>
          <w:sz w:val="28"/>
          <w:szCs w:val="28"/>
        </w:rPr>
        <w:t>.</w:t>
      </w:r>
    </w:p>
    <w:p w:rsidR="004C546B" w:rsidRPr="009B4362" w:rsidRDefault="004C546B" w:rsidP="009B4362">
      <w:pPr>
        <w:pStyle w:val="a5"/>
        <w:spacing w:line="240" w:lineRule="auto"/>
        <w:ind w:firstLine="567"/>
        <w:rPr>
          <w:sz w:val="28"/>
          <w:szCs w:val="28"/>
        </w:rPr>
      </w:pPr>
      <w:r w:rsidRPr="009B4362">
        <w:rPr>
          <w:sz w:val="28"/>
          <w:szCs w:val="28"/>
        </w:rPr>
        <w:t xml:space="preserve">3. Учет осуществляется </w:t>
      </w:r>
      <w:r w:rsidR="00FB12CD">
        <w:rPr>
          <w:sz w:val="28"/>
          <w:szCs w:val="28"/>
        </w:rPr>
        <w:t>Управлением</w:t>
      </w:r>
      <w:r w:rsidRPr="009B4362">
        <w:rPr>
          <w:sz w:val="28"/>
          <w:szCs w:val="28"/>
        </w:rPr>
        <w:t xml:space="preserve"> как финансовым органом на счетах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1 202 11 000 «Средства на счетах бюджета в рублях в органе Федерального казначейства»;</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3 202 11 000 «Средства на счетах бюджета в рублях в органе Федерального казначейства»</w:t>
      </w:r>
      <w:r w:rsidR="00226F1F" w:rsidRPr="009B4362">
        <w:rPr>
          <w:sz w:val="28"/>
          <w:szCs w:val="28"/>
        </w:rPr>
        <w:t xml:space="preserve"> (средства во временном распоряжении)</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1 211 00 000 «Внутренние расчеты по поступлениям»;</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1 309 00 000 «Внутренние расчеты по выбытиям»;</w:t>
      </w:r>
    </w:p>
    <w:p w:rsidR="005361A9" w:rsidRPr="009B4362" w:rsidRDefault="005361A9" w:rsidP="009B4362">
      <w:pPr>
        <w:pStyle w:val="a5"/>
        <w:suppressAutoHyphens/>
        <w:spacing w:line="240" w:lineRule="auto"/>
        <w:ind w:firstLine="567"/>
        <w:contextualSpacing/>
        <w:rPr>
          <w:sz w:val="28"/>
          <w:szCs w:val="28"/>
        </w:rPr>
      </w:pPr>
      <w:r w:rsidRPr="009B4362">
        <w:rPr>
          <w:sz w:val="28"/>
          <w:szCs w:val="28"/>
        </w:rPr>
        <w:t>1 402 10 000 «Результат по кассовому исполнению бюджета по поступлениям в бюджет»;</w:t>
      </w:r>
    </w:p>
    <w:p w:rsidR="005361A9" w:rsidRPr="009B4362" w:rsidRDefault="005361A9" w:rsidP="009B4362">
      <w:pPr>
        <w:pStyle w:val="a5"/>
        <w:tabs>
          <w:tab w:val="num" w:pos="1344"/>
        </w:tabs>
        <w:suppressAutoHyphens/>
        <w:spacing w:line="240" w:lineRule="auto"/>
        <w:ind w:firstLine="567"/>
        <w:contextualSpacing/>
        <w:rPr>
          <w:sz w:val="28"/>
          <w:szCs w:val="28"/>
        </w:rPr>
      </w:pPr>
      <w:r w:rsidRPr="009B4362">
        <w:rPr>
          <w:sz w:val="28"/>
          <w:szCs w:val="28"/>
        </w:rPr>
        <w:t>3 402 10 000 «Результат по кассовому исполнению бюджета по поступлениям в бюджет» (средства во временном распоряжении);</w:t>
      </w:r>
    </w:p>
    <w:p w:rsidR="005361A9" w:rsidRPr="009B4362" w:rsidRDefault="005361A9" w:rsidP="009B4362">
      <w:pPr>
        <w:pStyle w:val="a5"/>
        <w:tabs>
          <w:tab w:val="num" w:pos="1344"/>
        </w:tabs>
        <w:suppressAutoHyphens/>
        <w:spacing w:line="240" w:lineRule="auto"/>
        <w:ind w:firstLine="567"/>
        <w:contextualSpacing/>
        <w:rPr>
          <w:sz w:val="28"/>
          <w:szCs w:val="28"/>
        </w:rPr>
      </w:pPr>
      <w:r w:rsidRPr="009B4362">
        <w:rPr>
          <w:sz w:val="28"/>
          <w:szCs w:val="28"/>
        </w:rPr>
        <w:t>1 402 20 000 «Результат по кассовому исполнению бюджета по выбытиям из бюджета»;</w:t>
      </w:r>
    </w:p>
    <w:p w:rsidR="005361A9" w:rsidRPr="009B4362" w:rsidRDefault="005361A9" w:rsidP="009B4362">
      <w:pPr>
        <w:pStyle w:val="a5"/>
        <w:tabs>
          <w:tab w:val="num" w:pos="1344"/>
        </w:tabs>
        <w:suppressAutoHyphens/>
        <w:spacing w:line="240" w:lineRule="auto"/>
        <w:ind w:firstLine="567"/>
        <w:contextualSpacing/>
        <w:rPr>
          <w:sz w:val="28"/>
          <w:szCs w:val="28"/>
        </w:rPr>
      </w:pPr>
      <w:r w:rsidRPr="009B4362">
        <w:rPr>
          <w:sz w:val="28"/>
          <w:szCs w:val="28"/>
        </w:rPr>
        <w:t>3 402 20 000 «Результат по кассовому исполнению бюджета по выбытиям из бюджета» (средства во временном распоряжении);</w:t>
      </w:r>
    </w:p>
    <w:p w:rsidR="00626595" w:rsidRPr="009B4362" w:rsidRDefault="005361A9" w:rsidP="009B4362">
      <w:pPr>
        <w:pStyle w:val="a5"/>
        <w:tabs>
          <w:tab w:val="num" w:pos="1344"/>
        </w:tabs>
        <w:suppressAutoHyphens/>
        <w:spacing w:line="240" w:lineRule="auto"/>
        <w:ind w:firstLine="567"/>
        <w:contextualSpacing/>
        <w:rPr>
          <w:sz w:val="28"/>
          <w:szCs w:val="28"/>
        </w:rPr>
      </w:pPr>
      <w:r w:rsidRPr="009B4362">
        <w:rPr>
          <w:sz w:val="28"/>
          <w:szCs w:val="28"/>
        </w:rPr>
        <w:t>1 402 30 000 «Результат прошлых отчетных периодов по кассовому исполнению бюджета»;</w:t>
      </w:r>
    </w:p>
    <w:p w:rsidR="005361A9" w:rsidRPr="009B4362" w:rsidRDefault="00626595" w:rsidP="009B4362">
      <w:pPr>
        <w:pStyle w:val="a5"/>
        <w:tabs>
          <w:tab w:val="num" w:pos="1344"/>
        </w:tabs>
        <w:suppressAutoHyphens/>
        <w:spacing w:line="240" w:lineRule="auto"/>
        <w:ind w:firstLine="567"/>
        <w:contextualSpacing/>
        <w:rPr>
          <w:sz w:val="28"/>
          <w:szCs w:val="28"/>
        </w:rPr>
      </w:pPr>
      <w:r w:rsidRPr="009B4362">
        <w:rPr>
          <w:sz w:val="28"/>
          <w:szCs w:val="28"/>
        </w:rPr>
        <w:t>3 402 30 000 «Результат прошлых отчетных периодов по кассовому исполнению бюджета» (средства во временном распоряжении);</w:t>
      </w:r>
    </w:p>
    <w:p w:rsidR="001C347F" w:rsidRPr="009B4362" w:rsidRDefault="001C347F" w:rsidP="009B4362">
      <w:pPr>
        <w:pStyle w:val="a5"/>
        <w:tabs>
          <w:tab w:val="num" w:pos="1344"/>
        </w:tabs>
        <w:suppressAutoHyphens/>
        <w:spacing w:line="240" w:lineRule="auto"/>
        <w:ind w:firstLine="567"/>
        <w:contextualSpacing/>
        <w:rPr>
          <w:sz w:val="28"/>
          <w:szCs w:val="28"/>
        </w:rPr>
      </w:pPr>
      <w:r w:rsidRPr="009B4362">
        <w:rPr>
          <w:sz w:val="28"/>
          <w:szCs w:val="28"/>
        </w:rPr>
        <w:t>1 501 00 000  «Лимиты бюджетных обязательств»;</w:t>
      </w:r>
    </w:p>
    <w:p w:rsidR="001C347F" w:rsidRPr="009B4362" w:rsidRDefault="001C347F" w:rsidP="009B4362">
      <w:pPr>
        <w:pStyle w:val="a5"/>
        <w:tabs>
          <w:tab w:val="num" w:pos="1344"/>
        </w:tabs>
        <w:suppressAutoHyphens/>
        <w:spacing w:line="240" w:lineRule="auto"/>
        <w:ind w:firstLine="567"/>
        <w:contextualSpacing/>
        <w:rPr>
          <w:sz w:val="28"/>
          <w:szCs w:val="28"/>
        </w:rPr>
      </w:pPr>
      <w:r w:rsidRPr="009B4362">
        <w:rPr>
          <w:sz w:val="28"/>
          <w:szCs w:val="28"/>
        </w:rPr>
        <w:t>1 503 00 000 «Бюджетные ассигнования».</w:t>
      </w:r>
    </w:p>
    <w:p w:rsidR="00BD48EF" w:rsidRPr="009B4362" w:rsidRDefault="00D36D4C" w:rsidP="009B4362">
      <w:pPr>
        <w:pStyle w:val="af4"/>
        <w:spacing w:before="0" w:beforeAutospacing="0" w:after="0"/>
        <w:ind w:firstLine="709"/>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C0133C" w:rsidRPr="009B4362" w:rsidRDefault="00C0133C" w:rsidP="009B4362">
      <w:pPr>
        <w:pStyle w:val="af4"/>
        <w:spacing w:before="0" w:beforeAutospacing="0" w:after="0"/>
        <w:ind w:firstLine="709"/>
        <w:jc w:val="both"/>
        <w:rPr>
          <w:sz w:val="28"/>
          <w:szCs w:val="28"/>
        </w:rPr>
      </w:pPr>
      <w:r w:rsidRPr="009B4362">
        <w:rPr>
          <w:sz w:val="28"/>
          <w:szCs w:val="28"/>
        </w:rPr>
        <w:t>3.1. Отражение финансовым органом средств во временном распоряжении осуществляется следующими бухгалтерскими записями:</w:t>
      </w:r>
    </w:p>
    <w:p w:rsidR="00C0133C" w:rsidRPr="009B4362" w:rsidRDefault="00C0133C" w:rsidP="009B4362">
      <w:pPr>
        <w:pStyle w:val="af4"/>
        <w:spacing w:before="0" w:beforeAutospacing="0" w:after="0"/>
        <w:ind w:firstLine="709"/>
        <w:jc w:val="both"/>
        <w:rPr>
          <w:sz w:val="28"/>
          <w:szCs w:val="28"/>
        </w:rPr>
      </w:pPr>
      <w:r w:rsidRPr="009B4362">
        <w:rPr>
          <w:sz w:val="28"/>
          <w:szCs w:val="28"/>
        </w:rPr>
        <w:t xml:space="preserve">поступление денежных средств на счета по учету средств во временном распоряжении отражается по дебету счета 3 202 11 510 «Поступление средств на счета бюджета в рублях в органе Федерального казначейства» и кредиту счета </w:t>
      </w:r>
      <w:r w:rsidR="00EC6FA5" w:rsidRPr="009B4362">
        <w:rPr>
          <w:sz w:val="28"/>
          <w:szCs w:val="28"/>
        </w:rPr>
        <w:t>3 402 10 000 «Результат по кассовому исполнению бюджета по поступлениям в бюджет»</w:t>
      </w:r>
      <w:r w:rsidRPr="009B4362">
        <w:rPr>
          <w:sz w:val="28"/>
          <w:szCs w:val="28"/>
        </w:rPr>
        <w:t>;</w:t>
      </w:r>
    </w:p>
    <w:p w:rsidR="00C0133C" w:rsidRPr="009B4362" w:rsidRDefault="00C0133C" w:rsidP="009B4362">
      <w:pPr>
        <w:pStyle w:val="af4"/>
        <w:spacing w:before="0" w:beforeAutospacing="0" w:after="0"/>
        <w:ind w:firstLine="709"/>
        <w:jc w:val="both"/>
        <w:rPr>
          <w:sz w:val="28"/>
          <w:szCs w:val="28"/>
        </w:rPr>
      </w:pPr>
      <w:r w:rsidRPr="009B4362">
        <w:rPr>
          <w:sz w:val="28"/>
          <w:szCs w:val="28"/>
        </w:rPr>
        <w:t xml:space="preserve">возврат денежных средств со счетов по учету средств во временном распоряжении отражается по дебету счета </w:t>
      </w:r>
      <w:r w:rsidR="00EC6FA5" w:rsidRPr="009B4362">
        <w:rPr>
          <w:sz w:val="28"/>
          <w:szCs w:val="28"/>
        </w:rPr>
        <w:t xml:space="preserve">3 402 20 000 «Результат по кассовому исполнению бюджета по выбытиям из бюджета» </w:t>
      </w:r>
      <w:r w:rsidRPr="009B4362">
        <w:rPr>
          <w:sz w:val="28"/>
          <w:szCs w:val="28"/>
        </w:rPr>
        <w:t xml:space="preserve">и кредиту счета 3 202 11 610 </w:t>
      </w:r>
      <w:r w:rsidRPr="009B4362">
        <w:rPr>
          <w:sz w:val="28"/>
          <w:szCs w:val="28"/>
        </w:rPr>
        <w:lastRenderedPageBreak/>
        <w:t>«Выбытие средств со счетов бюджета в рублях в органе Федерального казначейства».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4. Учет санкционирования расходов бюджета ПФР осуществляется </w:t>
      </w:r>
      <w:r w:rsidR="004C546B" w:rsidRPr="009B4362">
        <w:rPr>
          <w:sz w:val="28"/>
          <w:szCs w:val="28"/>
        </w:rPr>
        <w:t xml:space="preserve">Отделением как </w:t>
      </w:r>
      <w:r w:rsidRPr="009B4362">
        <w:rPr>
          <w:sz w:val="28"/>
          <w:szCs w:val="28"/>
        </w:rPr>
        <w:t>финансовым органом в разрезе участников бюджетного процесса: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4.</w:t>
      </w:r>
      <w:r w:rsidR="004C546B" w:rsidRPr="009B4362">
        <w:rPr>
          <w:sz w:val="28"/>
          <w:szCs w:val="28"/>
        </w:rPr>
        <w:t>2.</w:t>
      </w:r>
      <w:r w:rsidRPr="009B4362">
        <w:rPr>
          <w:sz w:val="28"/>
          <w:szCs w:val="28"/>
        </w:rPr>
        <w:t xml:space="preserve"> По </w:t>
      </w:r>
      <w:r w:rsidR="004C546B" w:rsidRPr="009B4362">
        <w:rPr>
          <w:sz w:val="28"/>
          <w:szCs w:val="28"/>
        </w:rPr>
        <w:t>получател</w:t>
      </w:r>
      <w:r w:rsidR="00C9066F" w:rsidRPr="009B4362">
        <w:rPr>
          <w:sz w:val="28"/>
          <w:szCs w:val="28"/>
        </w:rPr>
        <w:t>ям</w:t>
      </w:r>
      <w:r w:rsidRPr="009B4362">
        <w:rPr>
          <w:sz w:val="28"/>
          <w:szCs w:val="28"/>
        </w:rPr>
        <w:t xml:space="preserve"> бюджетных средств</w:t>
      </w:r>
      <w:r w:rsidR="004C546B" w:rsidRPr="009B4362">
        <w:rPr>
          <w:sz w:val="28"/>
          <w:szCs w:val="28"/>
        </w:rPr>
        <w:t xml:space="preserve"> и</w:t>
      </w:r>
      <w:r w:rsidRPr="009B4362">
        <w:rPr>
          <w:sz w:val="28"/>
          <w:szCs w:val="28"/>
        </w:rPr>
        <w:t xml:space="preserve"> распорядителю как получателю бюджетных средств учитываются бюджетные ассигнования и лимиты бюджетных обязательств, полученные получателем бюджетных средств.</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4.</w:t>
      </w:r>
      <w:r w:rsidR="004C546B" w:rsidRPr="009B4362">
        <w:rPr>
          <w:sz w:val="28"/>
          <w:szCs w:val="28"/>
        </w:rPr>
        <w:t>3.</w:t>
      </w:r>
      <w:r w:rsidRPr="009B4362">
        <w:rPr>
          <w:sz w:val="28"/>
          <w:szCs w:val="28"/>
        </w:rPr>
        <w:t xml:space="preserve"> Доведение и изменение показателей бюджетных ассигнований, лимитов бюджетных обязательств </w:t>
      </w:r>
      <w:r w:rsidR="00A7038C" w:rsidRPr="009B4362">
        <w:rPr>
          <w:sz w:val="28"/>
          <w:szCs w:val="28"/>
        </w:rPr>
        <w:t xml:space="preserve">на текущий финансовый год и плановый период </w:t>
      </w:r>
      <w:r w:rsidR="00A8644D" w:rsidRPr="009B4362">
        <w:rPr>
          <w:sz w:val="28"/>
          <w:szCs w:val="28"/>
        </w:rPr>
        <w:t xml:space="preserve">осуществляются </w:t>
      </w:r>
      <w:r w:rsidRPr="009B4362">
        <w:rPr>
          <w:sz w:val="28"/>
          <w:szCs w:val="28"/>
        </w:rPr>
        <w:t xml:space="preserve">Расходным расписанием (код формы по КФД 0531722) и (или) Уведомлением о лимитах бюджетных обязательств (бюджетных ассигнованиях) (код формы по ОКУД 0504822), </w:t>
      </w:r>
      <w:r w:rsidR="00A8644D" w:rsidRPr="009B4362">
        <w:rPr>
          <w:sz w:val="28"/>
          <w:szCs w:val="28"/>
        </w:rPr>
        <w:t>отражаются</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 увеличении со знаком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5. </w:t>
      </w:r>
      <w:r w:rsidR="008021CD">
        <w:rPr>
          <w:sz w:val="28"/>
          <w:szCs w:val="28"/>
        </w:rPr>
        <w:t>Управление</w:t>
      </w:r>
      <w:r w:rsidR="004C546B" w:rsidRPr="009B4362">
        <w:rPr>
          <w:sz w:val="28"/>
          <w:szCs w:val="28"/>
        </w:rPr>
        <w:t xml:space="preserve"> как финансовый</w:t>
      </w:r>
      <w:r w:rsidRPr="009B4362">
        <w:rPr>
          <w:sz w:val="28"/>
          <w:szCs w:val="28"/>
        </w:rPr>
        <w:t xml:space="preserve"> орган</w:t>
      </w:r>
      <w:r w:rsidR="002F6604" w:rsidRPr="009B4362">
        <w:rPr>
          <w:sz w:val="28"/>
          <w:szCs w:val="28"/>
        </w:rPr>
        <w:t xml:space="preserve"> </w:t>
      </w:r>
      <w:r w:rsidRPr="009B4362">
        <w:rPr>
          <w:sz w:val="28"/>
          <w:szCs w:val="28"/>
        </w:rPr>
        <w:t xml:space="preserve">операции поступления средств бюджета за операционный день отражает в учете одной записью по каждому коду доходов бюджетной классификации </w:t>
      </w:r>
      <w:r w:rsidR="002F6604" w:rsidRPr="00F11F8F">
        <w:rPr>
          <w:sz w:val="28"/>
          <w:szCs w:val="28"/>
        </w:rPr>
        <w:t xml:space="preserve">в разрезе участников бюджетного процесса </w:t>
      </w:r>
      <w:r w:rsidRPr="009B4362">
        <w:rPr>
          <w:sz w:val="28"/>
          <w:szCs w:val="28"/>
        </w:rPr>
        <w:t>на основании расчетных документов, поступивших от территориальн</w:t>
      </w:r>
      <w:r w:rsidR="006D7543" w:rsidRPr="009B4362">
        <w:rPr>
          <w:sz w:val="28"/>
          <w:szCs w:val="28"/>
        </w:rPr>
        <w:t>ого</w:t>
      </w:r>
      <w:r w:rsidRPr="009B4362">
        <w:rPr>
          <w:sz w:val="28"/>
          <w:szCs w:val="28"/>
        </w:rPr>
        <w:t xml:space="preserve"> орган</w:t>
      </w:r>
      <w:r w:rsidR="006D7543" w:rsidRPr="009B4362">
        <w:rPr>
          <w:sz w:val="28"/>
          <w:szCs w:val="28"/>
        </w:rPr>
        <w:t>а</w:t>
      </w:r>
      <w:r w:rsidRPr="009B4362">
        <w:rPr>
          <w:sz w:val="28"/>
          <w:szCs w:val="28"/>
        </w:rPr>
        <w:t xml:space="preserve"> Федерального казначейства.</w:t>
      </w:r>
    </w:p>
    <w:p w:rsidR="00FB03DF" w:rsidRPr="009B4362" w:rsidRDefault="00FB03DF" w:rsidP="009B4362">
      <w:pPr>
        <w:suppressAutoHyphens/>
        <w:ind w:firstLine="567"/>
        <w:contextualSpacing/>
        <w:jc w:val="center"/>
        <w:rPr>
          <w:sz w:val="28"/>
          <w:szCs w:val="28"/>
        </w:rPr>
      </w:pPr>
    </w:p>
    <w:p w:rsidR="0059219E" w:rsidRPr="009B4362" w:rsidRDefault="008021CD" w:rsidP="009B4362">
      <w:pPr>
        <w:suppressAutoHyphens/>
        <w:ind w:firstLine="567"/>
        <w:contextualSpacing/>
        <w:jc w:val="center"/>
        <w:rPr>
          <w:sz w:val="28"/>
          <w:szCs w:val="28"/>
        </w:rPr>
      </w:pPr>
      <w:r>
        <w:rPr>
          <w:sz w:val="28"/>
          <w:szCs w:val="28"/>
          <w:lang w:val="en-US"/>
        </w:rPr>
        <w:t>III</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и</w:t>
      </w:r>
      <w:r w:rsidRPr="009B4362">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851391" w:rsidRPr="009B4362">
        <w:rPr>
          <w:sz w:val="28"/>
          <w:szCs w:val="28"/>
        </w:rPr>
        <w:t>Отделени</w:t>
      </w:r>
      <w:r w:rsidR="00793F4C" w:rsidRPr="009B4362">
        <w:rPr>
          <w:sz w:val="28"/>
          <w:szCs w:val="28"/>
        </w:rPr>
        <w:t>ем</w:t>
      </w:r>
      <w:r w:rsidR="00851391" w:rsidRPr="009B4362">
        <w:rPr>
          <w:sz w:val="28"/>
          <w:szCs w:val="28"/>
        </w:rPr>
        <w:t xml:space="preserve"> как</w:t>
      </w:r>
      <w:r w:rsidRPr="009B4362">
        <w:rPr>
          <w:sz w:val="28"/>
          <w:szCs w:val="28"/>
        </w:rPr>
        <w:t xml:space="preserve"> распорядителем бюджетных средств  как получателем бюджетных средств</w:t>
      </w:r>
      <w:r w:rsidR="001C347F" w:rsidRPr="009B4362">
        <w:rPr>
          <w:sz w:val="28"/>
          <w:szCs w:val="28"/>
        </w:rPr>
        <w:t xml:space="preserve">, </w:t>
      </w:r>
      <w:r w:rsidR="001D64C0" w:rsidRPr="009B4362">
        <w:rPr>
          <w:sz w:val="28"/>
          <w:szCs w:val="28"/>
        </w:rPr>
        <w:t xml:space="preserve">и </w:t>
      </w:r>
      <w:r w:rsidR="008021CD">
        <w:rPr>
          <w:sz w:val="28"/>
          <w:szCs w:val="28"/>
        </w:rPr>
        <w:t>Управлением</w:t>
      </w:r>
      <w:r w:rsidR="006D7543" w:rsidRPr="009B4362">
        <w:rPr>
          <w:sz w:val="28"/>
          <w:szCs w:val="28"/>
        </w:rPr>
        <w:t xml:space="preserve"> </w:t>
      </w:r>
      <w:r w:rsidR="00851391" w:rsidRPr="009B4362">
        <w:rPr>
          <w:sz w:val="28"/>
          <w:szCs w:val="28"/>
        </w:rPr>
        <w:t xml:space="preserve"> 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lastRenderedPageBreak/>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lastRenderedPageBreak/>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i/>
          <w:sz w:val="28"/>
          <w:szCs w:val="28"/>
        </w:rPr>
      </w:pPr>
      <w:proofErr w:type="gramStart"/>
      <w:r w:rsidRPr="009B4362">
        <w:rPr>
          <w:sz w:val="28"/>
          <w:szCs w:val="28"/>
        </w:rPr>
        <w:t>Структурное подразделение</w:t>
      </w:r>
      <w:r w:rsidRPr="009B4362">
        <w:rPr>
          <w:i/>
          <w:sz w:val="28"/>
          <w:szCs w:val="28"/>
        </w:rPr>
        <w:t xml:space="preserve"> </w:t>
      </w:r>
      <w:r w:rsidRPr="009B4362">
        <w:rPr>
          <w:sz w:val="28"/>
          <w:szCs w:val="28"/>
        </w:rPr>
        <w:t>по</w:t>
      </w:r>
      <w:r w:rsidRPr="009B4362">
        <w:rPr>
          <w:i/>
          <w:sz w:val="28"/>
          <w:szCs w:val="28"/>
        </w:rPr>
        <w:t xml:space="preserve"> </w:t>
      </w:r>
      <w:r w:rsidRPr="009B4362">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w:t>
      </w:r>
      <w:proofErr w:type="gramEnd"/>
      <w:r w:rsidRPr="009B4362">
        <w:rPr>
          <w:sz w:val="28"/>
          <w:szCs w:val="28"/>
        </w:rPr>
        <w:t xml:space="preserve"> государственных нужд с использованием конкурентных способов определения поставщиков (подрядчиков, </w:t>
      </w:r>
      <w:r w:rsidRPr="009B4362">
        <w:rPr>
          <w:sz w:val="28"/>
          <w:szCs w:val="28"/>
        </w:rPr>
        <w:lastRenderedPageBreak/>
        <w:t>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9B4362"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9B4362">
        <w:rPr>
          <w:sz w:val="28"/>
          <w:szCs w:val="28"/>
        </w:rPr>
        <w:t>территориальными органами.</w:t>
      </w:r>
    </w:p>
    <w:p w:rsidR="0059219E" w:rsidRPr="009B4362" w:rsidRDefault="0059219E" w:rsidP="009B4362">
      <w:pPr>
        <w:suppressAutoHyphens/>
        <w:ind w:firstLine="567"/>
        <w:contextualSpacing/>
        <w:jc w:val="both"/>
        <w:rPr>
          <w:sz w:val="28"/>
          <w:szCs w:val="28"/>
        </w:rPr>
      </w:pPr>
      <w:r w:rsidRPr="009B4362">
        <w:rPr>
          <w:sz w:val="28"/>
          <w:szCs w:val="28"/>
        </w:rPr>
        <w:t xml:space="preserve">2.4. Структурное подразделение </w:t>
      </w:r>
      <w:r w:rsidR="008021CD">
        <w:rPr>
          <w:sz w:val="28"/>
          <w:szCs w:val="28"/>
        </w:rPr>
        <w:t>Управления</w:t>
      </w:r>
      <w:r w:rsidRPr="009B4362">
        <w:rPr>
          <w:sz w:val="28"/>
          <w:szCs w:val="28"/>
        </w:rPr>
        <w:t xml:space="preserve">, осуществляющее бюджетное планирование, передает структурному подразделению </w:t>
      </w:r>
      <w:r w:rsidR="000F7E10">
        <w:rPr>
          <w:sz w:val="28"/>
          <w:szCs w:val="28"/>
        </w:rPr>
        <w:t>Управления</w:t>
      </w:r>
      <w:r w:rsidRPr="009B4362">
        <w:rPr>
          <w:sz w:val="28"/>
          <w:szCs w:val="28"/>
        </w:rPr>
        <w:t>, ведущему бюджетный учет, для принятия к учету бюджетных обязатель</w:t>
      </w:r>
      <w:proofErr w:type="gramStart"/>
      <w:r w:rsidRPr="009B4362">
        <w:rPr>
          <w:sz w:val="28"/>
          <w:szCs w:val="28"/>
        </w:rPr>
        <w:t>ств сл</w:t>
      </w:r>
      <w:proofErr w:type="gramEnd"/>
      <w:r w:rsidRPr="009B4362">
        <w:rPr>
          <w:sz w:val="28"/>
          <w:szCs w:val="28"/>
        </w:rPr>
        <w:t>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lastRenderedPageBreak/>
        <w:t>2.5. При изменении бюджетных обязатель</w:t>
      </w:r>
      <w:proofErr w:type="gramStart"/>
      <w:r w:rsidRPr="009B4362">
        <w:rPr>
          <w:sz w:val="28"/>
          <w:szCs w:val="28"/>
        </w:rPr>
        <w:t>ств стр</w:t>
      </w:r>
      <w:proofErr w:type="gramEnd"/>
      <w:r w:rsidRPr="009B4362">
        <w:rPr>
          <w:sz w:val="28"/>
          <w:szCs w:val="28"/>
        </w:rPr>
        <w:t xml:space="preserve">уктурное подразделение </w:t>
      </w:r>
      <w:r w:rsidR="000F7E10">
        <w:rPr>
          <w:sz w:val="28"/>
          <w:szCs w:val="28"/>
        </w:rPr>
        <w:t>Управления</w:t>
      </w:r>
      <w:r w:rsidRPr="009B4362">
        <w:rPr>
          <w:sz w:val="28"/>
          <w:szCs w:val="28"/>
        </w:rPr>
        <w:t xml:space="preserve">, осуществляющее бюджетное планирование, представляет документы для принятия бюджетных обязательств структурному подразделению </w:t>
      </w:r>
      <w:r w:rsidR="000F7E10">
        <w:rPr>
          <w:sz w:val="28"/>
          <w:szCs w:val="28"/>
        </w:rPr>
        <w:t>Управления</w:t>
      </w:r>
      <w:r w:rsidRPr="009B4362">
        <w:rPr>
          <w:sz w:val="28"/>
          <w:szCs w:val="28"/>
        </w:rPr>
        <w:t>,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9B4362">
      <w:pPr>
        <w:suppressAutoHyphens/>
        <w:ind w:firstLine="567"/>
        <w:contextualSpacing/>
        <w:jc w:val="both"/>
        <w:rPr>
          <w:sz w:val="28"/>
          <w:szCs w:val="28"/>
        </w:rPr>
      </w:pPr>
      <w:r w:rsidRPr="009B4362">
        <w:rPr>
          <w:sz w:val="28"/>
          <w:szCs w:val="28"/>
        </w:rPr>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2.7.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0F7E10" w:rsidP="009B4362">
      <w:pPr>
        <w:suppressAutoHyphens/>
        <w:ind w:firstLine="567"/>
        <w:contextualSpacing/>
        <w:jc w:val="both"/>
        <w:rPr>
          <w:sz w:val="28"/>
          <w:szCs w:val="28"/>
        </w:rPr>
      </w:pPr>
      <w:r>
        <w:rPr>
          <w:sz w:val="28"/>
          <w:szCs w:val="28"/>
        </w:rPr>
        <w:t>Управления</w:t>
      </w:r>
      <w:r w:rsidRPr="009B4362">
        <w:rPr>
          <w:sz w:val="28"/>
          <w:szCs w:val="28"/>
        </w:rPr>
        <w:t xml:space="preserve"> </w:t>
      </w:r>
      <w:r w:rsidR="006C2B77" w:rsidRPr="009B4362">
        <w:rPr>
          <w:sz w:val="28"/>
          <w:szCs w:val="28"/>
        </w:rPr>
        <w:t>–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 xml:space="preserve">Инвентарная карточка учета основных средств оформляется при принятии объекта к учету и по мере внесения изменений (данных о переоценке, </w:t>
      </w:r>
      <w:r w:rsidRPr="009B4362">
        <w:rPr>
          <w:sz w:val="28"/>
          <w:szCs w:val="28"/>
        </w:rPr>
        <w:lastRenderedPageBreak/>
        <w:t>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w:t>
      </w:r>
      <w:r w:rsidRPr="009B4362">
        <w:rPr>
          <w:sz w:val="28"/>
          <w:szCs w:val="28"/>
        </w:rPr>
        <w:lastRenderedPageBreak/>
        <w:t xml:space="preserve">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 xml:space="preserve">Материальные ценности, которые в соответствии с ОКОФ ОК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9B4362">
        <w:rPr>
          <w:sz w:val="28"/>
          <w:szCs w:val="28"/>
        </w:rPr>
        <w:t xml:space="preserve">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 xml:space="preserve">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w:t>
      </w:r>
      <w:r w:rsidR="00E56BC4">
        <w:rPr>
          <w:sz w:val="28"/>
          <w:szCs w:val="28"/>
        </w:rPr>
        <w:t>Управления</w:t>
      </w:r>
      <w:r w:rsidR="00E56BC4" w:rsidRPr="009B4362">
        <w:rPr>
          <w:sz w:val="28"/>
          <w:szCs w:val="28"/>
        </w:rPr>
        <w:t xml:space="preserve"> </w:t>
      </w:r>
      <w:r w:rsidRPr="009B4362">
        <w:rPr>
          <w:sz w:val="28"/>
          <w:szCs w:val="28"/>
        </w:rPr>
        <w:t>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w:t>
      </w:r>
      <w:r w:rsidRPr="009B4362">
        <w:rPr>
          <w:sz w:val="28"/>
          <w:szCs w:val="28"/>
        </w:rPr>
        <w:lastRenderedPageBreak/>
        <w:t xml:space="preserve">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 xml:space="preserve">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w:t>
      </w:r>
      <w:r w:rsidR="00C06BE6">
        <w:rPr>
          <w:sz w:val="28"/>
          <w:szCs w:val="28"/>
        </w:rPr>
        <w:t>Управлением</w:t>
      </w:r>
      <w:r w:rsidR="00C06BE6" w:rsidRPr="009B4362">
        <w:rPr>
          <w:sz w:val="28"/>
          <w:szCs w:val="28"/>
        </w:rPr>
        <w:t xml:space="preserve"> </w:t>
      </w:r>
      <w:r w:rsidRPr="009B4362">
        <w:rPr>
          <w:sz w:val="28"/>
          <w:szCs w:val="28"/>
        </w:rPr>
        <w:t>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w:t>
      </w:r>
      <w:r w:rsidRPr="009B4362">
        <w:rPr>
          <w:sz w:val="28"/>
          <w:szCs w:val="28"/>
        </w:rPr>
        <w:lastRenderedPageBreak/>
        <w:t>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B70E35">
        <w:rPr>
          <w:sz w:val="28"/>
          <w:szCs w:val="28"/>
        </w:rPr>
        <w:t>Управления</w:t>
      </w:r>
      <w:r w:rsidRPr="009B4362">
        <w:rPr>
          <w:sz w:val="28"/>
          <w:szCs w:val="28"/>
        </w:rPr>
        <w:t xml:space="preserve">.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 xml:space="preserve">При наличии сплошной нумерации в пределах одной серии бланков МСК, полученных в централизованном порядке, полученных от отделений ПФР </w:t>
      </w:r>
      <w:r w:rsidR="00111A44">
        <w:rPr>
          <w:sz w:val="28"/>
          <w:szCs w:val="28"/>
        </w:rPr>
        <w:t>Управлением</w:t>
      </w:r>
      <w:r w:rsidRPr="00F11F8F">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 xml:space="preserve">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w:t>
      </w:r>
      <w:r w:rsidRPr="009B4362">
        <w:rPr>
          <w:sz w:val="28"/>
          <w:szCs w:val="28"/>
        </w:rPr>
        <w:lastRenderedPageBreak/>
        <w:t>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BE4285" w:rsidRPr="009B4362">
        <w:rPr>
          <w:sz w:val="28"/>
          <w:szCs w:val="28"/>
        </w:rPr>
        <w:t>Распорядитель</w:t>
      </w:r>
      <w:r w:rsidRPr="009B4362">
        <w:rPr>
          <w:sz w:val="28"/>
          <w:szCs w:val="28"/>
        </w:rPr>
        <w:t xml:space="preserve"> бюджетных средств </w:t>
      </w:r>
      <w:r w:rsidR="00BE4285" w:rsidRPr="009B4362">
        <w:rPr>
          <w:sz w:val="28"/>
          <w:szCs w:val="28"/>
        </w:rPr>
        <w:t>как получатель бюджетных средств</w:t>
      </w:r>
      <w:r w:rsidR="003427DE" w:rsidRPr="009B4362">
        <w:rPr>
          <w:sz w:val="28"/>
          <w:szCs w:val="28"/>
        </w:rPr>
        <w:t xml:space="preserve">, </w:t>
      </w:r>
      <w:r w:rsidR="00BE4285" w:rsidRPr="009B4362">
        <w:rPr>
          <w:sz w:val="28"/>
          <w:szCs w:val="28"/>
        </w:rPr>
        <w:t>получатель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BE4285" w:rsidRPr="009B4362">
        <w:rPr>
          <w:sz w:val="28"/>
          <w:szCs w:val="28"/>
        </w:rPr>
        <w:t xml:space="preserve"> </w:t>
      </w:r>
      <w:r w:rsidR="0059219E" w:rsidRPr="009B4362">
        <w:rPr>
          <w:sz w:val="28"/>
          <w:szCs w:val="28"/>
        </w:rPr>
        <w:t>Распорядитель бюджетных средств как получатель бюджетных средств</w:t>
      </w:r>
      <w:r w:rsidR="00BE4285" w:rsidRPr="009B4362">
        <w:rPr>
          <w:sz w:val="28"/>
          <w:szCs w:val="28"/>
        </w:rPr>
        <w:t>,</w:t>
      </w:r>
      <w:r w:rsidR="0059219E" w:rsidRPr="009B4362">
        <w:rPr>
          <w:sz w:val="28"/>
          <w:szCs w:val="28"/>
        </w:rPr>
        <w:t xml:space="preserve"> получатель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lastRenderedPageBreak/>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9B4362">
        <w:rPr>
          <w:sz w:val="28"/>
          <w:szCs w:val="28"/>
        </w:rPr>
        <w:t xml:space="preserve"> </w:t>
      </w:r>
      <w:proofErr w:type="gramStart"/>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proofErr w:type="gramStart"/>
      <w:r w:rsidR="00E8468F" w:rsidRPr="009B4362">
        <w:rPr>
          <w:sz w:val="28"/>
          <w:szCs w:val="28"/>
        </w:rPr>
        <w:t xml:space="preserve"> </w:t>
      </w:r>
      <w:r w:rsidR="00086726" w:rsidRPr="009B4362">
        <w:rPr>
          <w:sz w:val="28"/>
          <w:szCs w:val="28"/>
        </w:rPr>
        <w:t>)</w:t>
      </w:r>
      <w:proofErr w:type="gramEnd"/>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7</w:t>
      </w:r>
      <w:r w:rsidR="00BE4285" w:rsidRPr="009B4362">
        <w:rPr>
          <w:sz w:val="28"/>
          <w:szCs w:val="28"/>
        </w:rPr>
        <w:t xml:space="preserve">. </w:t>
      </w:r>
      <w:r w:rsidR="004812E7" w:rsidRPr="009B4362">
        <w:rPr>
          <w:sz w:val="28"/>
          <w:szCs w:val="28"/>
        </w:rPr>
        <w:t>П</w:t>
      </w:r>
      <w:r w:rsidR="001C347F" w:rsidRPr="009B4362">
        <w:rPr>
          <w:sz w:val="28"/>
          <w:szCs w:val="28"/>
        </w:rPr>
        <w:t>олучатель</w:t>
      </w:r>
      <w:r w:rsidRPr="009B4362">
        <w:rPr>
          <w:sz w:val="28"/>
          <w:szCs w:val="28"/>
        </w:rPr>
        <w:t xml:space="preserve"> бюджетных средств передает </w:t>
      </w:r>
      <w:r w:rsidR="00E60199" w:rsidRPr="009B4362">
        <w:rPr>
          <w:sz w:val="28"/>
          <w:szCs w:val="28"/>
        </w:rPr>
        <w:t xml:space="preserve">Отделению как </w:t>
      </w:r>
      <w:r w:rsidRPr="009B4362">
        <w:rPr>
          <w:sz w:val="28"/>
          <w:szCs w:val="28"/>
        </w:rPr>
        <w:t>финансовому органу в части расходов на пенсионное обеспечение:</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lastRenderedPageBreak/>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 xml:space="preserve">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w:t>
      </w:r>
      <w:r w:rsidRPr="009B4362">
        <w:rPr>
          <w:sz w:val="28"/>
          <w:szCs w:val="28"/>
        </w:rPr>
        <w:lastRenderedPageBreak/>
        <w:t>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 xml:space="preserve">4.13.1. Денежные средства выдаются под отчет только работникам </w:t>
      </w:r>
      <w:r w:rsidR="008048C3">
        <w:rPr>
          <w:sz w:val="28"/>
          <w:szCs w:val="28"/>
        </w:rPr>
        <w:t>Управления</w:t>
      </w:r>
      <w:r w:rsidR="001A1F45">
        <w:rPr>
          <w:sz w:val="28"/>
          <w:szCs w:val="28"/>
        </w:rPr>
        <w:t xml:space="preserve"> </w:t>
      </w:r>
      <w:r w:rsidR="001A1F45" w:rsidRPr="009615E4">
        <w:rPr>
          <w:sz w:val="28"/>
          <w:szCs w:val="28"/>
        </w:rPr>
        <w:t>(Приказ УПФР № 34 от 18.04.2016 г., Приказ УПФР № 3-М от 09.01.2017 года)</w:t>
      </w:r>
      <w:r w:rsidR="001A1F45">
        <w:rPr>
          <w:sz w:val="28"/>
          <w:szCs w:val="28"/>
        </w:rPr>
        <w:t>.</w:t>
      </w:r>
      <w:r w:rsidRPr="009B4362">
        <w:rPr>
          <w:sz w:val="28"/>
          <w:szCs w:val="28"/>
        </w:rPr>
        <w:t xml:space="preserve"> Денежные средства, денежные документы под отчет выдаются по </w:t>
      </w:r>
      <w:r w:rsidRPr="009B4362">
        <w:rPr>
          <w:sz w:val="28"/>
          <w:szCs w:val="28"/>
        </w:rPr>
        <w:lastRenderedPageBreak/>
        <w:t xml:space="preserve">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w:t>
      </w:r>
      <w:r w:rsidR="008048C3">
        <w:rPr>
          <w:sz w:val="28"/>
          <w:szCs w:val="28"/>
        </w:rPr>
        <w:t>Управления</w:t>
      </w:r>
      <w:r w:rsidRPr="009B4362">
        <w:rPr>
          <w:sz w:val="28"/>
          <w:szCs w:val="28"/>
        </w:rPr>
        <w:t>,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 xml:space="preserve">Денежные средства, денежные документы выдаются по распоряжению руководителя </w:t>
      </w:r>
      <w:r w:rsidR="001A1F45">
        <w:rPr>
          <w:sz w:val="28"/>
          <w:szCs w:val="28"/>
        </w:rPr>
        <w:t>Управления</w:t>
      </w:r>
      <w:r w:rsidRPr="009B4362">
        <w:rPr>
          <w:sz w:val="28"/>
          <w:szCs w:val="28"/>
        </w:rPr>
        <w:t xml:space="preserve">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9B4362">
        <w:rPr>
          <w:sz w:val="28"/>
          <w:szCs w:val="28"/>
        </w:rPr>
        <w:t xml:space="preserve"> </w:t>
      </w:r>
      <w:proofErr w:type="gramStart"/>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9B4362">
        <w:rPr>
          <w:sz w:val="28"/>
          <w:szCs w:val="28"/>
        </w:rPr>
        <w:t xml:space="preserve">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w:t>
      </w:r>
      <w:proofErr w:type="gramStart"/>
      <w:r w:rsidRPr="009B4362">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 xml:space="preserve">11 </w:t>
      </w:r>
      <w:r w:rsidRPr="009B4362">
        <w:rPr>
          <w:sz w:val="28"/>
          <w:szCs w:val="28"/>
        </w:rPr>
        <w:lastRenderedPageBreak/>
        <w:t>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176949">
        <w:rPr>
          <w:sz w:val="28"/>
          <w:szCs w:val="28"/>
        </w:rPr>
        <w:t>финансово-экономической группой</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 xml:space="preserve">1 209 34 000 «Расчеты по доходам от компенсации затрат» с использованием кода </w:t>
      </w:r>
      <w:r w:rsidRPr="009B4362">
        <w:rPr>
          <w:sz w:val="28"/>
          <w:szCs w:val="28"/>
        </w:rPr>
        <w:lastRenderedPageBreak/>
        <w:t>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w:t>
      </w:r>
      <w:r w:rsidR="00D75E1E">
        <w:rPr>
          <w:sz w:val="28"/>
          <w:szCs w:val="28"/>
        </w:rPr>
        <w:t>Управлением</w:t>
      </w:r>
      <w:r w:rsidR="00621E27" w:rsidRPr="009B4362">
        <w:rPr>
          <w:sz w:val="28"/>
          <w:szCs w:val="28"/>
        </w:rPr>
        <w:t xml:space="preserve">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92334D" w:rsidRPr="00F11F8F">
        <w:rPr>
          <w:sz w:val="28"/>
          <w:szCs w:val="28"/>
        </w:rPr>
        <w:t xml:space="preserve"> </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w:t>
      </w:r>
      <w:r w:rsidR="00BE3B23" w:rsidRPr="009B4362">
        <w:rPr>
          <w:sz w:val="28"/>
          <w:szCs w:val="28"/>
        </w:rPr>
        <w:lastRenderedPageBreak/>
        <w:t xml:space="preserve">финансовом году, ведется </w:t>
      </w:r>
      <w:r w:rsidR="006D7543" w:rsidRPr="009B4362">
        <w:rPr>
          <w:sz w:val="28"/>
          <w:szCs w:val="28"/>
        </w:rPr>
        <w:t xml:space="preserve"> </w:t>
      </w:r>
      <w:r w:rsidR="00D75E1E">
        <w:rPr>
          <w:sz w:val="28"/>
          <w:szCs w:val="28"/>
        </w:rPr>
        <w:t>Управлением</w:t>
      </w:r>
      <w:r w:rsidR="00D75E1E" w:rsidRPr="009B4362">
        <w:rPr>
          <w:sz w:val="28"/>
          <w:szCs w:val="28"/>
        </w:rPr>
        <w:t xml:space="preserve"> </w:t>
      </w:r>
      <w:r w:rsidR="00BE3B23" w:rsidRPr="009B4362">
        <w:rPr>
          <w:sz w:val="28"/>
          <w:szCs w:val="28"/>
        </w:rPr>
        <w:t xml:space="preserve">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00C04AA1">
        <w:rPr>
          <w:sz w:val="28"/>
          <w:szCs w:val="28"/>
        </w:rPr>
        <w:t>Управлением</w:t>
      </w:r>
      <w:r w:rsidRPr="009B4362">
        <w:rPr>
          <w:sz w:val="28"/>
          <w:szCs w:val="28"/>
        </w:rPr>
        <w:t xml:space="preserve">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lastRenderedPageBreak/>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C36197">
        <w:rPr>
          <w:sz w:val="28"/>
          <w:szCs w:val="28"/>
        </w:rPr>
        <w:t>Управлением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w:t>
      </w:r>
      <w:r w:rsidR="00C36197">
        <w:rPr>
          <w:sz w:val="28"/>
          <w:szCs w:val="28"/>
        </w:rPr>
        <w:t>Управлением</w:t>
      </w:r>
      <w:r w:rsidRPr="009B4362">
        <w:rPr>
          <w:sz w:val="28"/>
          <w:szCs w:val="28"/>
        </w:rPr>
        <w:t xml:space="preserve">)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36197">
        <w:rPr>
          <w:sz w:val="28"/>
          <w:szCs w:val="28"/>
        </w:rPr>
        <w:t>Управлением</w:t>
      </w:r>
      <w:r w:rsidRPr="009B4362">
        <w:rPr>
          <w:sz w:val="28"/>
          <w:szCs w:val="28"/>
        </w:rPr>
        <w:t xml:space="preserve"> как получателя бюджетных средств. </w:t>
      </w:r>
      <w:r w:rsidR="00C36197">
        <w:rPr>
          <w:sz w:val="28"/>
          <w:szCs w:val="28"/>
        </w:rPr>
        <w:t>Отделение</w:t>
      </w:r>
      <w:r w:rsidRPr="009B4362">
        <w:rPr>
          <w:sz w:val="28"/>
          <w:szCs w:val="28"/>
        </w:rPr>
        <w:t xml:space="preserve">  направляет </w:t>
      </w:r>
      <w:proofErr w:type="gramStart"/>
      <w:r w:rsidRPr="009B4362">
        <w:rPr>
          <w:sz w:val="28"/>
          <w:szCs w:val="28"/>
        </w:rPr>
        <w:t xml:space="preserve">в </w:t>
      </w:r>
      <w:r w:rsidR="00C36197">
        <w:rPr>
          <w:sz w:val="28"/>
          <w:szCs w:val="28"/>
        </w:rPr>
        <w:t>Управление</w:t>
      </w:r>
      <w:r w:rsidR="00C36197" w:rsidRPr="009B4362">
        <w:rPr>
          <w:sz w:val="28"/>
          <w:szCs w:val="28"/>
        </w:rPr>
        <w:t xml:space="preserve"> </w:t>
      </w:r>
      <w:r w:rsidRPr="009B4362">
        <w:rPr>
          <w:sz w:val="28"/>
          <w:szCs w:val="28"/>
        </w:rPr>
        <w:t xml:space="preserve">уведомление произвольной формы о проведенных работах для </w:t>
      </w:r>
      <w:r w:rsidRPr="009B4362">
        <w:rPr>
          <w:sz w:val="28"/>
          <w:szCs w:val="28"/>
        </w:rPr>
        <w:lastRenderedPageBreak/>
        <w:t>внесения записей о произведенных изменениях в инвентарную карточку</w:t>
      </w:r>
      <w:proofErr w:type="gramEnd"/>
      <w:r w:rsidRPr="009B4362">
        <w:rPr>
          <w:sz w:val="28"/>
          <w:szCs w:val="28"/>
        </w:rPr>
        <w:t xml:space="preserve">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146FD7" w:rsidRPr="009B4362">
        <w:rPr>
          <w:sz w:val="28"/>
          <w:szCs w:val="28"/>
        </w:rPr>
        <w:t>Отделение</w:t>
      </w:r>
      <w:r w:rsidR="001C347F" w:rsidRPr="009B4362">
        <w:rPr>
          <w:sz w:val="28"/>
          <w:szCs w:val="28"/>
        </w:rPr>
        <w:t xml:space="preserve">м </w:t>
      </w:r>
      <w:r w:rsidRPr="009B4362">
        <w:rPr>
          <w:sz w:val="28"/>
          <w:szCs w:val="28"/>
        </w:rPr>
        <w:t xml:space="preserve"> работ по ремонту средств вычислительной техник</w:t>
      </w:r>
      <w:r w:rsidR="00C36197">
        <w:rPr>
          <w:sz w:val="28"/>
          <w:szCs w:val="28"/>
        </w:rPr>
        <w:t xml:space="preserve">и, находящейся на балансе </w:t>
      </w:r>
      <w:r w:rsidRPr="009B4362">
        <w:rPr>
          <w:sz w:val="28"/>
          <w:szCs w:val="28"/>
        </w:rPr>
        <w:t xml:space="preserve"> </w:t>
      </w:r>
      <w:r w:rsidR="00C36197">
        <w:rPr>
          <w:sz w:val="28"/>
          <w:szCs w:val="28"/>
        </w:rPr>
        <w:t>Управления</w:t>
      </w:r>
      <w:r w:rsidRPr="009B4362">
        <w:rPr>
          <w:sz w:val="28"/>
          <w:szCs w:val="28"/>
        </w:rPr>
        <w:t xml:space="preserve">, стоимость израсходованных материалов списывается на финансовый результат текущей деятельности </w:t>
      </w:r>
      <w:r w:rsidR="008659A0">
        <w:rPr>
          <w:sz w:val="28"/>
          <w:szCs w:val="28"/>
        </w:rPr>
        <w:t>Управления</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proofErr w:type="gramStart"/>
      <w:r w:rsidRPr="009B4362">
        <w:rPr>
          <w:sz w:val="28"/>
          <w:szCs w:val="28"/>
        </w:rPr>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отраженные в учете </w:t>
      </w:r>
      <w:r w:rsidR="004958A1">
        <w:rPr>
          <w:sz w:val="28"/>
          <w:szCs w:val="28"/>
        </w:rPr>
        <w:t>Управления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9B4362">
        <w:rPr>
          <w:sz w:val="28"/>
          <w:szCs w:val="28"/>
        </w:rPr>
        <w:t xml:space="preserve"> на увеличение первоначальной (балансовой) стоимости объекта. </w:t>
      </w:r>
      <w:r w:rsidR="004958A1">
        <w:rPr>
          <w:sz w:val="28"/>
          <w:szCs w:val="28"/>
        </w:rPr>
        <w:t>Управление</w:t>
      </w:r>
      <w:r w:rsidRPr="009B4362">
        <w:rPr>
          <w:sz w:val="28"/>
          <w:szCs w:val="28"/>
        </w:rPr>
        <w:t xml:space="preserve">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lastRenderedPageBreak/>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w:t>
      </w: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xml:space="preserve">»,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w:t>
      </w:r>
      <w:r w:rsidRPr="009B4362">
        <w:rPr>
          <w:color w:val="auto"/>
          <w:szCs w:val="28"/>
        </w:rPr>
        <w:lastRenderedPageBreak/>
        <w:t>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A22B80" w:rsidRPr="00A22B80">
        <w:rPr>
          <w:color w:val="auto"/>
          <w:szCs w:val="28"/>
        </w:rPr>
        <w:t>Управления</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lastRenderedPageBreak/>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proofErr w:type="gramStart"/>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11F8F">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w:t>
      </w:r>
      <w:proofErr w:type="gramEnd"/>
      <w:r w:rsidRPr="009B4362">
        <w:rPr>
          <w:sz w:val="28"/>
          <w:szCs w:val="28"/>
        </w:rPr>
        <w:t xml:space="preserve"> </w:t>
      </w:r>
      <w:proofErr w:type="gramStart"/>
      <w:r w:rsidRPr="009B4362">
        <w:rPr>
          <w:sz w:val="28"/>
          <w:szCs w:val="28"/>
        </w:rPr>
        <w:t>задолженность подлежит списанию</w:t>
      </w:r>
      <w:r w:rsidR="00B872CF" w:rsidRPr="009B4362">
        <w:rPr>
          <w:sz w:val="28"/>
          <w:szCs w:val="28"/>
        </w:rPr>
        <w:t xml:space="preserve">                                 </w:t>
      </w:r>
      <w:r w:rsidRPr="009B4362">
        <w:rPr>
          <w:sz w:val="28"/>
          <w:szCs w:val="28"/>
        </w:rPr>
        <w:t xml:space="preserve">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w:t>
      </w:r>
      <w:r w:rsidRPr="009B4362">
        <w:rPr>
          <w:sz w:val="28"/>
          <w:szCs w:val="28"/>
        </w:rPr>
        <w:lastRenderedPageBreak/>
        <w:t>«Чрезвычайные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w:t>
      </w:r>
      <w:proofErr w:type="gramStart"/>
      <w:r w:rsidR="000740B8" w:rsidRPr="009B4362">
        <w:rPr>
          <w:sz w:val="28"/>
          <w:szCs w:val="28"/>
        </w:rPr>
        <w:t>район</w:t>
      </w:r>
      <w:proofErr w:type="gramEnd"/>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9B4362">
        <w:rPr>
          <w:sz w:val="28"/>
          <w:szCs w:val="28"/>
        </w:rPr>
        <w:t>Красное</w:t>
      </w:r>
      <w:proofErr w:type="gramEnd"/>
      <w:r w:rsidR="0081568C" w:rsidRPr="009B4362">
        <w:rPr>
          <w:sz w:val="28"/>
          <w:szCs w:val="28"/>
        </w:rPr>
        <w:t xml:space="preserve"> </w:t>
      </w:r>
      <w:proofErr w:type="spellStart"/>
      <w:r w:rsidR="0081568C" w:rsidRPr="009B4362">
        <w:rPr>
          <w:sz w:val="28"/>
          <w:szCs w:val="28"/>
        </w:rPr>
        <w:t>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lastRenderedPageBreak/>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w:t>
      </w:r>
      <w:r w:rsidR="003B28C9">
        <w:rPr>
          <w:sz w:val="28"/>
          <w:szCs w:val="28"/>
        </w:rPr>
        <w:t>Управления</w:t>
      </w:r>
      <w:r w:rsidR="003B28C9" w:rsidRPr="009B4362">
        <w:rPr>
          <w:sz w:val="28"/>
          <w:szCs w:val="28"/>
        </w:rPr>
        <w:t xml:space="preserve"> </w:t>
      </w:r>
      <w:r w:rsidR="00213B78" w:rsidRPr="009B4362">
        <w:rPr>
          <w:sz w:val="28"/>
          <w:szCs w:val="28"/>
        </w:rPr>
        <w:t>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 социальных выплат</w:t>
      </w:r>
      <w:proofErr w:type="gramEnd"/>
      <w:r w:rsidR="00213B78" w:rsidRPr="009B4362">
        <w:rPr>
          <w:sz w:val="28"/>
          <w:szCs w:val="28"/>
        </w:rPr>
        <w:t xml:space="preserve">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расчетов по выплате пенсий и иных социальных выплат между </w:t>
      </w:r>
      <w:r w:rsidR="003B28C9">
        <w:rPr>
          <w:sz w:val="28"/>
          <w:szCs w:val="28"/>
        </w:rPr>
        <w:t>Управлениями</w:t>
      </w:r>
      <w:r w:rsidR="001C347F" w:rsidRPr="009B4362">
        <w:rPr>
          <w:sz w:val="28"/>
          <w:szCs w:val="28"/>
        </w:rPr>
        <w:t xml:space="preserve">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w:t>
      </w:r>
      <w:r w:rsidR="003B28C9">
        <w:rPr>
          <w:sz w:val="28"/>
          <w:szCs w:val="28"/>
        </w:rPr>
        <w:t>Управлением</w:t>
      </w:r>
      <w:r w:rsidR="003B28C9" w:rsidRPr="009B4362">
        <w:rPr>
          <w:sz w:val="28"/>
          <w:szCs w:val="28"/>
        </w:rPr>
        <w:t xml:space="preserve"> </w:t>
      </w:r>
      <w:r w:rsidRPr="009B4362">
        <w:rPr>
          <w:sz w:val="28"/>
          <w:szCs w:val="28"/>
        </w:rPr>
        <w:t>и</w:t>
      </w:r>
      <w:r w:rsidR="003B28C9">
        <w:rPr>
          <w:sz w:val="28"/>
          <w:szCs w:val="28"/>
        </w:rPr>
        <w:t xml:space="preserve"> почтамтом</w:t>
      </w:r>
      <w:r w:rsidRPr="009B4362">
        <w:rPr>
          <w:sz w:val="28"/>
          <w:szCs w:val="28"/>
        </w:rPr>
        <w:t xml:space="preserve">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w:t>
      </w:r>
      <w:r w:rsidR="00CA0D15">
        <w:rPr>
          <w:sz w:val="28"/>
          <w:szCs w:val="28"/>
        </w:rPr>
        <w:t>Управлени</w:t>
      </w:r>
      <w:proofErr w:type="gramStart"/>
      <w:r w:rsidR="00CA0D15">
        <w:rPr>
          <w:sz w:val="28"/>
          <w:szCs w:val="28"/>
        </w:rPr>
        <w:t>я</w:t>
      </w:r>
      <w:r w:rsidRPr="009B4362">
        <w:rPr>
          <w:sz w:val="28"/>
          <w:szCs w:val="28"/>
        </w:rPr>
        <w:t>(</w:t>
      </w:r>
      <w:proofErr w:type="gramEnd"/>
      <w:r w:rsidRPr="009B4362">
        <w:rPr>
          <w:sz w:val="28"/>
          <w:szCs w:val="28"/>
        </w:rPr>
        <w:t xml:space="preserve">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lastRenderedPageBreak/>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w:t>
      </w:r>
      <w:proofErr w:type="gramStart"/>
      <w:r w:rsidRPr="009B4362">
        <w:rPr>
          <w:sz w:val="28"/>
          <w:szCs w:val="28"/>
        </w:rPr>
        <w:t xml:space="preserve">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841BEB">
        <w:rPr>
          <w:sz w:val="28"/>
          <w:szCs w:val="28"/>
        </w:rPr>
        <w:t>Управлением</w:t>
      </w:r>
      <w:r w:rsidR="009C7B9B" w:rsidRPr="009B4362">
        <w:rPr>
          <w:sz w:val="28"/>
          <w:szCs w:val="28"/>
        </w:rPr>
        <w:t>.</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155A77">
        <w:rPr>
          <w:sz w:val="28"/>
          <w:szCs w:val="28"/>
        </w:rPr>
        <w:t>Управлением</w:t>
      </w:r>
      <w:r w:rsidR="00155A77"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Отделением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9B4362">
      <w:pPr>
        <w:suppressAutoHyphens/>
        <w:ind w:firstLine="567"/>
        <w:contextualSpacing/>
        <w:jc w:val="both"/>
        <w:rPr>
          <w:sz w:val="28"/>
          <w:szCs w:val="28"/>
        </w:rPr>
      </w:pPr>
      <w:r w:rsidRPr="009B4362">
        <w:rPr>
          <w:sz w:val="28"/>
          <w:szCs w:val="28"/>
        </w:rPr>
        <w:lastRenderedPageBreak/>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5</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9B4362">
        <w:rPr>
          <w:sz w:val="28"/>
          <w:szCs w:val="28"/>
        </w:rPr>
        <w:t>утвержден</w:t>
      </w:r>
      <w:r w:rsidR="00557AF9" w:rsidRPr="009B4362">
        <w:rPr>
          <w:sz w:val="28"/>
          <w:szCs w:val="28"/>
        </w:rPr>
        <w:t xml:space="preserve"> </w:t>
      </w:r>
      <w:r w:rsidRPr="009B4362">
        <w:rPr>
          <w:sz w:val="28"/>
          <w:szCs w:val="28"/>
        </w:rPr>
        <w:t>распоряжением Правления ПФР от 28 декабря 2016 г. № 743р.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E37ABA" w:rsidRPr="009B4362">
        <w:rPr>
          <w:sz w:val="28"/>
          <w:szCs w:val="28"/>
        </w:rPr>
        <w:t>О</w:t>
      </w:r>
      <w:r w:rsidR="001C347F" w:rsidRPr="009B4362">
        <w:rPr>
          <w:sz w:val="28"/>
          <w:szCs w:val="28"/>
        </w:rPr>
        <w:t xml:space="preserve">тделения </w:t>
      </w:r>
      <w:r w:rsidRPr="009B4362">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Отделения</w:t>
      </w:r>
      <w:r w:rsidRPr="009B4362">
        <w:rPr>
          <w:sz w:val="28"/>
          <w:szCs w:val="28"/>
        </w:rPr>
        <w:t xml:space="preserve"> и направляются в отдел казначейства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w:t>
      </w:r>
      <w:r w:rsidRPr="009B4362">
        <w:rPr>
          <w:sz w:val="28"/>
          <w:szCs w:val="28"/>
        </w:rPr>
        <w:lastRenderedPageBreak/>
        <w:t>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 xml:space="preserve">структурное подразделение </w:t>
      </w:r>
      <w:r w:rsidR="000C1EA6">
        <w:rPr>
          <w:sz w:val="28"/>
          <w:szCs w:val="28"/>
        </w:rPr>
        <w:t>Управления</w:t>
      </w:r>
      <w:r w:rsidR="00E37ABA" w:rsidRPr="009B4362">
        <w:rPr>
          <w:sz w:val="28"/>
          <w:szCs w:val="28"/>
        </w:rPr>
        <w:t>, ведущее бюджетный учет,  производит</w:t>
      </w:r>
      <w:r w:rsidRPr="009B4362">
        <w:rPr>
          <w:sz w:val="28"/>
          <w:szCs w:val="28"/>
        </w:rPr>
        <w:t xml:space="preserve"> бухгалтерские записи по начислению сумм, подлежащих</w:t>
      </w:r>
      <w:proofErr w:type="gramEnd"/>
      <w:r w:rsidRPr="009B4362">
        <w:rPr>
          <w:sz w:val="28"/>
          <w:szCs w:val="28"/>
        </w:rPr>
        <w:t xml:space="preserve">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w:t>
      </w:r>
      <w:r w:rsidR="00D526FD">
        <w:rPr>
          <w:sz w:val="28"/>
          <w:szCs w:val="28"/>
        </w:rPr>
        <w:t>Управления</w:t>
      </w:r>
      <w:r w:rsidRPr="009B4362">
        <w:rPr>
          <w:sz w:val="28"/>
          <w:szCs w:val="28"/>
        </w:rPr>
        <w:t xml:space="preserve">, осуществляющее выплату пенсий, представляет в структурное подразделение </w:t>
      </w:r>
      <w:r w:rsidR="00D526FD">
        <w:rPr>
          <w:sz w:val="28"/>
          <w:szCs w:val="28"/>
        </w:rPr>
        <w:t>Управления</w:t>
      </w:r>
      <w:r w:rsidRPr="009B4362">
        <w:rPr>
          <w:sz w:val="28"/>
          <w:szCs w:val="28"/>
        </w:rPr>
        <w:t>,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lastRenderedPageBreak/>
        <w:t xml:space="preserve">Ведомости сумм пенсий, пособий и иных социальных выплат, не включенных в доставочные документы, формируются структурным подразделением </w:t>
      </w:r>
      <w:r w:rsidR="008861B7">
        <w:rPr>
          <w:sz w:val="28"/>
          <w:szCs w:val="28"/>
        </w:rPr>
        <w:t>Управления</w:t>
      </w:r>
      <w:r w:rsidRPr="009B4362">
        <w:rPr>
          <w:sz w:val="28"/>
          <w:szCs w:val="28"/>
          <w:lang w:eastAsia="ar-SA"/>
        </w:rPr>
        <w:t xml:space="preserve">, осуществляющим выплату пенсий, и направляются в </w:t>
      </w:r>
      <w:r w:rsidR="0023003D" w:rsidRPr="009B4362">
        <w:rPr>
          <w:sz w:val="28"/>
          <w:szCs w:val="28"/>
        </w:rPr>
        <w:t xml:space="preserve">структурное подразделение </w:t>
      </w:r>
      <w:r w:rsidR="008861B7">
        <w:rPr>
          <w:sz w:val="28"/>
          <w:szCs w:val="28"/>
        </w:rPr>
        <w:t>Управления</w:t>
      </w:r>
      <w:r w:rsidR="0023003D" w:rsidRPr="009B4362">
        <w:rPr>
          <w:sz w:val="28"/>
          <w:szCs w:val="28"/>
        </w:rPr>
        <w:t>,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Pr="009B4362">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структурным подразделением </w:t>
      </w:r>
      <w:r w:rsidR="00282139">
        <w:rPr>
          <w:sz w:val="28"/>
          <w:szCs w:val="28"/>
        </w:rPr>
        <w:t>Управления</w:t>
      </w:r>
      <w:r w:rsidRPr="009B4362">
        <w:rPr>
          <w:sz w:val="28"/>
          <w:szCs w:val="28"/>
        </w:rPr>
        <w:t>,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9B4362" w:rsidRDefault="0081568C" w:rsidP="009B4362">
      <w:pPr>
        <w:tabs>
          <w:tab w:val="left" w:pos="0"/>
        </w:tabs>
        <w:suppressAutoHyphens/>
        <w:ind w:firstLine="720"/>
        <w:contextualSpacing/>
        <w:jc w:val="both"/>
        <w:rPr>
          <w:sz w:val="28"/>
          <w:szCs w:val="28"/>
        </w:rPr>
      </w:pPr>
      <w:proofErr w:type="gramStart"/>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w:t>
      </w:r>
      <w:r w:rsidR="000F0F24">
        <w:rPr>
          <w:sz w:val="28"/>
          <w:szCs w:val="28"/>
        </w:rPr>
        <w:t>Управления</w:t>
      </w:r>
      <w:r w:rsidRPr="009B4362">
        <w:rPr>
          <w:sz w:val="28"/>
          <w:szCs w:val="28"/>
        </w:rPr>
        <w:t xml:space="preserve">, осуществляющему выплату российской пенсии, для организации работы по удержанию. </w:t>
      </w:r>
      <w:proofErr w:type="gramEnd"/>
    </w:p>
    <w:p w:rsidR="00F77E4F" w:rsidRPr="009B4362" w:rsidRDefault="0081568C" w:rsidP="009B4362">
      <w:pPr>
        <w:suppressAutoHyphens/>
        <w:ind w:right="6" w:firstLine="567"/>
        <w:contextualSpacing/>
        <w:jc w:val="both"/>
        <w:rPr>
          <w:sz w:val="28"/>
          <w:szCs w:val="28"/>
        </w:rPr>
      </w:pPr>
      <w:r w:rsidRPr="009B4362">
        <w:rPr>
          <w:sz w:val="28"/>
          <w:szCs w:val="28"/>
        </w:rPr>
        <w:t xml:space="preserve">Расчеты по удержаниям, проведенным </w:t>
      </w:r>
      <w:r w:rsidR="0098748B">
        <w:rPr>
          <w:sz w:val="28"/>
          <w:szCs w:val="28"/>
        </w:rPr>
        <w:t>Управлением</w:t>
      </w:r>
      <w:r w:rsidR="0098748B" w:rsidRPr="009B4362">
        <w:rPr>
          <w:sz w:val="28"/>
          <w:szCs w:val="28"/>
        </w:rPr>
        <w:t xml:space="preserve"> </w:t>
      </w:r>
      <w:r w:rsidRPr="009B4362">
        <w:rPr>
          <w:sz w:val="28"/>
          <w:szCs w:val="28"/>
        </w:rPr>
        <w:t xml:space="preserve">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9B4362" w:rsidRDefault="00AF73A0" w:rsidP="009B4362">
      <w:pPr>
        <w:suppressAutoHyphens/>
        <w:ind w:right="6" w:firstLine="567"/>
        <w:contextualSpacing/>
        <w:jc w:val="both"/>
        <w:rPr>
          <w:sz w:val="28"/>
          <w:szCs w:val="28"/>
        </w:rPr>
      </w:pPr>
      <w:r w:rsidRPr="009B4362">
        <w:rPr>
          <w:sz w:val="28"/>
          <w:szCs w:val="28"/>
        </w:rPr>
        <w:t>6. Учет операций по выплате средств пенсионных накоплений правопреемникам умершего застрахованного лица.</w:t>
      </w:r>
    </w:p>
    <w:p w:rsidR="00AF73A0" w:rsidRPr="009B4362" w:rsidRDefault="00AF73A0" w:rsidP="009B4362">
      <w:pPr>
        <w:suppressAutoHyphens/>
        <w:ind w:firstLine="567"/>
        <w:contextualSpacing/>
        <w:jc w:val="both"/>
        <w:rPr>
          <w:sz w:val="28"/>
          <w:szCs w:val="28"/>
        </w:rPr>
      </w:pPr>
      <w:r w:rsidRPr="009B4362">
        <w:rPr>
          <w:sz w:val="28"/>
          <w:szCs w:val="28"/>
        </w:rPr>
        <w:t xml:space="preserve">6.1. </w:t>
      </w:r>
      <w:proofErr w:type="gramStart"/>
      <w:r w:rsidRPr="009B4362">
        <w:rPr>
          <w:sz w:val="28"/>
          <w:szCs w:val="28"/>
        </w:rPr>
        <w:t xml:space="preserve">Структурное подразделение </w:t>
      </w:r>
      <w:r w:rsidR="00D3020C">
        <w:rPr>
          <w:sz w:val="28"/>
          <w:szCs w:val="28"/>
        </w:rPr>
        <w:t>Управления</w:t>
      </w:r>
      <w:r w:rsidRPr="009B4362">
        <w:rPr>
          <w:sz w:val="28"/>
          <w:szCs w:val="28"/>
        </w:rPr>
        <w:t xml:space="preserve">, осуществляющее расчеты по средствам пенсионных накоплений правопреемникам умершего застрахованного </w:t>
      </w:r>
      <w:r w:rsidRPr="009B4362">
        <w:rPr>
          <w:sz w:val="28"/>
          <w:szCs w:val="28"/>
        </w:rPr>
        <w:lastRenderedPageBreak/>
        <w:t>лица</w:t>
      </w:r>
      <w:r w:rsidR="0023003D" w:rsidRPr="009B4362">
        <w:rPr>
          <w:sz w:val="28"/>
          <w:szCs w:val="28"/>
        </w:rPr>
        <w:t xml:space="preserve"> (о</w:t>
      </w:r>
      <w:r w:rsidR="006471E8" w:rsidRPr="009B4362">
        <w:rPr>
          <w:sz w:val="28"/>
          <w:szCs w:val="28"/>
        </w:rPr>
        <w:t>тдел организации и учета процесса инвестирования</w:t>
      </w:r>
      <w:r w:rsidR="0023003D" w:rsidRPr="009B4362">
        <w:rPr>
          <w:sz w:val="28"/>
          <w:szCs w:val="28"/>
        </w:rPr>
        <w:t xml:space="preserve">) </w:t>
      </w:r>
      <w:r w:rsidRPr="009B4362">
        <w:rPr>
          <w:sz w:val="28"/>
          <w:szCs w:val="28"/>
        </w:rPr>
        <w:t xml:space="preserve"> на основании Перечня решений о выплате (о дополнительной выплате) средств пенсионных накоплений правопреемникам умерших застрахованных лиц (приложение 23 к Учетной политике</w:t>
      </w:r>
      <w:r w:rsidR="00EB50D2" w:rsidRPr="009B4362">
        <w:rPr>
          <w:sz w:val="28"/>
          <w:szCs w:val="28"/>
        </w:rPr>
        <w:t xml:space="preserve"> ПФР</w:t>
      </w:r>
      <w:r w:rsidRPr="009B4362">
        <w:rPr>
          <w:sz w:val="28"/>
          <w:szCs w:val="28"/>
        </w:rPr>
        <w:t xml:space="preserve">) формирует и представляет в структурное подразделение </w:t>
      </w:r>
      <w:r w:rsidR="00D3020C">
        <w:rPr>
          <w:sz w:val="28"/>
          <w:szCs w:val="28"/>
        </w:rPr>
        <w:t>Управления</w:t>
      </w:r>
      <w:r w:rsidRPr="009B4362">
        <w:rPr>
          <w:sz w:val="28"/>
          <w:szCs w:val="28"/>
        </w:rPr>
        <w:t>, ведущее бюджетный учет</w:t>
      </w:r>
      <w:r w:rsidR="0023003D" w:rsidRPr="009B4362">
        <w:rPr>
          <w:sz w:val="28"/>
          <w:szCs w:val="28"/>
        </w:rPr>
        <w:t xml:space="preserve"> по средствам пенсионных накоплений правопреемникам умершего застрахованного лица (</w:t>
      </w:r>
      <w:r w:rsidR="006471E8" w:rsidRPr="009B4362">
        <w:rPr>
          <w:sz w:val="28"/>
          <w:szCs w:val="28"/>
        </w:rPr>
        <w:t>отдел</w:t>
      </w:r>
      <w:proofErr w:type="gramEnd"/>
      <w:r w:rsidR="006471E8" w:rsidRPr="009B4362">
        <w:rPr>
          <w:sz w:val="28"/>
          <w:szCs w:val="28"/>
        </w:rPr>
        <w:t xml:space="preserve"> </w:t>
      </w:r>
      <w:proofErr w:type="gramStart"/>
      <w:r w:rsidR="006471E8" w:rsidRPr="009B4362">
        <w:rPr>
          <w:sz w:val="28"/>
          <w:szCs w:val="28"/>
        </w:rPr>
        <w:t>казначейства</w:t>
      </w:r>
      <w:r w:rsidR="0023003D" w:rsidRPr="009B4362">
        <w:rPr>
          <w:sz w:val="28"/>
          <w:szCs w:val="28"/>
        </w:rPr>
        <w:t>)</w:t>
      </w:r>
      <w:r w:rsidRPr="009B4362">
        <w:rPr>
          <w:sz w:val="28"/>
          <w:szCs w:val="28"/>
        </w:rPr>
        <w:t xml:space="preserve"> Расчетную ведомость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9B4362">
        <w:rPr>
          <w:sz w:val="28"/>
          <w:szCs w:val="28"/>
        </w:rPr>
        <w:t xml:space="preserve"> ПФР</w:t>
      </w:r>
      <w:r w:rsidR="00D2590B" w:rsidRPr="009B4362">
        <w:rPr>
          <w:sz w:val="28"/>
          <w:szCs w:val="28"/>
        </w:rPr>
        <w:t>)</w:t>
      </w:r>
      <w:r w:rsidRPr="009B4362">
        <w:rPr>
          <w:sz w:val="28"/>
          <w:szCs w:val="28"/>
        </w:rPr>
        <w:t xml:space="preserve"> и Расчетную ведомость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9B4362">
        <w:rPr>
          <w:sz w:val="28"/>
          <w:szCs w:val="28"/>
        </w:rPr>
        <w:t xml:space="preserve"> ПФР</w:t>
      </w:r>
      <w:r w:rsidR="00D2590B" w:rsidRPr="009B4362">
        <w:rPr>
          <w:sz w:val="28"/>
          <w:szCs w:val="28"/>
        </w:rPr>
        <w:t>)</w:t>
      </w:r>
      <w:r w:rsidRPr="009B4362">
        <w:rPr>
          <w:sz w:val="28"/>
          <w:szCs w:val="28"/>
        </w:rPr>
        <w:t xml:space="preserve"> в сроки, предусмотренные графиком документооборота. </w:t>
      </w:r>
      <w:proofErr w:type="gramEnd"/>
    </w:p>
    <w:p w:rsidR="00AF73A0" w:rsidRPr="009B4362" w:rsidRDefault="00AF73A0" w:rsidP="009B4362">
      <w:pPr>
        <w:suppressAutoHyphens/>
        <w:ind w:right="6" w:firstLine="567"/>
        <w:contextualSpacing/>
        <w:jc w:val="both"/>
        <w:rPr>
          <w:sz w:val="28"/>
          <w:szCs w:val="28"/>
        </w:rPr>
      </w:pPr>
      <w:r w:rsidRPr="009B4362">
        <w:rPr>
          <w:sz w:val="28"/>
          <w:szCs w:val="28"/>
        </w:rPr>
        <w:t>6.2. Учет расчетов по выплате средств пенсионных накоплений правопреемникам умершего застрахованного лица отражается на счете                  1 302 00 000 «Расчеты по принятым обязательствам».</w:t>
      </w:r>
    </w:p>
    <w:p w:rsidR="00AF73A0" w:rsidRPr="009B4362" w:rsidRDefault="00AF73A0" w:rsidP="009B4362">
      <w:pPr>
        <w:suppressAutoHyphens/>
        <w:ind w:right="6" w:firstLine="567"/>
        <w:contextualSpacing/>
        <w:jc w:val="both"/>
        <w:rPr>
          <w:sz w:val="28"/>
          <w:szCs w:val="28"/>
        </w:rPr>
      </w:pPr>
      <w:r w:rsidRPr="009B4362">
        <w:rPr>
          <w:sz w:val="28"/>
          <w:szCs w:val="28"/>
        </w:rPr>
        <w:t>Отражение в учете операций при осуществлении расчетов с правопреемниками умерших застрахованных лиц по средствам пенсионных накоплений осуществляется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Уведомления о возврате средств (приложение 44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6.3. </w:t>
      </w:r>
      <w:r w:rsidR="006B1AE3" w:rsidRPr="009B4362">
        <w:rPr>
          <w:sz w:val="28"/>
          <w:szCs w:val="28"/>
        </w:rPr>
        <w:t>Отдел казначейства</w:t>
      </w:r>
      <w:r w:rsidR="001C347F" w:rsidRPr="009B4362">
        <w:rPr>
          <w:sz w:val="28"/>
          <w:szCs w:val="28"/>
        </w:rPr>
        <w:t xml:space="preserve">, </w:t>
      </w:r>
      <w:r w:rsidR="0023003D" w:rsidRPr="009B4362">
        <w:rPr>
          <w:sz w:val="28"/>
          <w:szCs w:val="28"/>
        </w:rPr>
        <w:t xml:space="preserve"> на основании платежного поручения </w:t>
      </w:r>
      <w:r w:rsidRPr="009B4362">
        <w:rPr>
          <w:sz w:val="28"/>
          <w:szCs w:val="28"/>
        </w:rPr>
        <w:t xml:space="preserve">о возврате средств пенсионных накоплений, передает </w:t>
      </w:r>
      <w:r w:rsidR="0041272B" w:rsidRPr="009B4362">
        <w:rPr>
          <w:sz w:val="28"/>
          <w:szCs w:val="28"/>
        </w:rPr>
        <w:t>о</w:t>
      </w:r>
      <w:r w:rsidR="006B1AE3" w:rsidRPr="009B4362">
        <w:rPr>
          <w:sz w:val="28"/>
          <w:szCs w:val="28"/>
        </w:rPr>
        <w:t>тдел</w:t>
      </w:r>
      <w:r w:rsidR="0041272B" w:rsidRPr="009B4362">
        <w:rPr>
          <w:sz w:val="28"/>
          <w:szCs w:val="28"/>
        </w:rPr>
        <w:t>у</w:t>
      </w:r>
      <w:r w:rsidR="006B1AE3" w:rsidRPr="009B4362">
        <w:rPr>
          <w:sz w:val="28"/>
          <w:szCs w:val="28"/>
        </w:rPr>
        <w:t xml:space="preserve"> организации и учета процесса инвестирования</w:t>
      </w:r>
      <w:r w:rsidRPr="009B4362">
        <w:rPr>
          <w:sz w:val="28"/>
          <w:szCs w:val="28"/>
        </w:rPr>
        <w:t xml:space="preserve"> Уведомление о возврате средств (приложение 44 к Учетной политике</w:t>
      </w:r>
      <w:r w:rsidR="00EB50D2" w:rsidRPr="009B4362">
        <w:rPr>
          <w:sz w:val="28"/>
          <w:szCs w:val="28"/>
        </w:rPr>
        <w:t xml:space="preserve"> ПФР</w:t>
      </w:r>
      <w:r w:rsidRPr="009B4362">
        <w:rPr>
          <w:sz w:val="28"/>
          <w:szCs w:val="28"/>
        </w:rPr>
        <w:t xml:space="preserve"> для уточнения сведений о получателе и банковских реквизитах.</w:t>
      </w:r>
    </w:p>
    <w:p w:rsidR="005433C9" w:rsidRPr="009B4362" w:rsidRDefault="005433C9" w:rsidP="009B4362">
      <w:pPr>
        <w:suppressAutoHyphens/>
        <w:ind w:firstLine="567"/>
        <w:contextualSpacing/>
        <w:jc w:val="both"/>
        <w:rPr>
          <w:sz w:val="28"/>
          <w:szCs w:val="28"/>
        </w:rPr>
      </w:pPr>
      <w:r w:rsidRPr="009B4362">
        <w:rPr>
          <w:sz w:val="28"/>
          <w:szCs w:val="28"/>
        </w:rPr>
        <w:t>В случае, если платежное поручение на перечисление средств правопреемнику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w:t>
      </w:r>
      <w:r w:rsidR="00AF73A0" w:rsidRPr="009B4362">
        <w:rPr>
          <w:sz w:val="28"/>
          <w:szCs w:val="28"/>
        </w:rPr>
        <w:t xml:space="preserve"> передает </w:t>
      </w:r>
      <w:r w:rsidRPr="009B4362">
        <w:rPr>
          <w:sz w:val="28"/>
          <w:szCs w:val="28"/>
        </w:rPr>
        <w:t xml:space="preserve">отделу организации и учета процесса инвестирования </w:t>
      </w:r>
      <w:r w:rsidR="00AF73A0" w:rsidRPr="009B4362">
        <w:rPr>
          <w:sz w:val="28"/>
          <w:szCs w:val="28"/>
        </w:rPr>
        <w:t>Уведомление о возврате средств (приложение 44 к Учетной политике</w:t>
      </w:r>
      <w:r w:rsidRPr="009B4362">
        <w:rPr>
          <w:sz w:val="28"/>
          <w:szCs w:val="28"/>
        </w:rPr>
        <w:t xml:space="preserve"> ПФР) для уточнения сведений о банковских реквизитах получателя.</w:t>
      </w:r>
    </w:p>
    <w:p w:rsidR="00AF73A0" w:rsidRPr="009B4362" w:rsidRDefault="000466A9" w:rsidP="009B4362">
      <w:pPr>
        <w:suppressAutoHyphens/>
        <w:ind w:right="6" w:firstLine="567"/>
        <w:contextualSpacing/>
        <w:jc w:val="both"/>
        <w:rPr>
          <w:sz w:val="28"/>
          <w:szCs w:val="28"/>
        </w:rPr>
      </w:pPr>
      <w:r w:rsidRPr="009B4362">
        <w:rPr>
          <w:sz w:val="28"/>
          <w:szCs w:val="28"/>
        </w:rPr>
        <w:t>6.</w:t>
      </w:r>
      <w:r w:rsidR="001C347F" w:rsidRPr="009B4362">
        <w:rPr>
          <w:sz w:val="28"/>
          <w:szCs w:val="28"/>
        </w:rPr>
        <w:t xml:space="preserve">4. При изменении фамилии, имени, отчества получателя, суммы, доставщика </w:t>
      </w:r>
      <w:r w:rsidR="00E1402F" w:rsidRPr="009B4362">
        <w:rPr>
          <w:sz w:val="28"/>
          <w:szCs w:val="28"/>
        </w:rPr>
        <w:t xml:space="preserve">отдел организации и учета процесса инвестирования </w:t>
      </w:r>
      <w:r w:rsidR="001C347F" w:rsidRPr="009B4362">
        <w:rPr>
          <w:sz w:val="28"/>
          <w:szCs w:val="28"/>
        </w:rPr>
        <w:t xml:space="preserve"> передает Уведомление о возврате средств </w:t>
      </w:r>
      <w:r w:rsidR="00C26816" w:rsidRPr="009B4362">
        <w:rPr>
          <w:sz w:val="28"/>
          <w:szCs w:val="28"/>
        </w:rPr>
        <w:t>(</w:t>
      </w:r>
      <w:r w:rsidR="001C347F" w:rsidRPr="009B4362">
        <w:rPr>
          <w:sz w:val="28"/>
          <w:szCs w:val="28"/>
        </w:rPr>
        <w:t>приложени</w:t>
      </w:r>
      <w:r w:rsidR="00C26816" w:rsidRPr="009B4362">
        <w:rPr>
          <w:sz w:val="28"/>
          <w:szCs w:val="28"/>
        </w:rPr>
        <w:t>е</w:t>
      </w:r>
      <w:r w:rsidR="001C347F" w:rsidRPr="009B4362">
        <w:rPr>
          <w:sz w:val="28"/>
          <w:szCs w:val="28"/>
        </w:rPr>
        <w:t xml:space="preserve"> 44 к </w:t>
      </w:r>
      <w:r w:rsidR="00E1402F" w:rsidRPr="009B4362">
        <w:rPr>
          <w:sz w:val="28"/>
          <w:szCs w:val="28"/>
        </w:rPr>
        <w:t>Учетной политике</w:t>
      </w:r>
      <w:r w:rsidR="00AF73A0" w:rsidRPr="009B4362">
        <w:rPr>
          <w:sz w:val="28"/>
          <w:szCs w:val="28"/>
        </w:rPr>
        <w:t xml:space="preserve"> ПФР</w:t>
      </w:r>
      <w:r w:rsidR="00C26816" w:rsidRPr="009B4362">
        <w:rPr>
          <w:sz w:val="28"/>
          <w:szCs w:val="28"/>
        </w:rPr>
        <w:t>)</w:t>
      </w:r>
      <w:r w:rsidR="001C347F" w:rsidRPr="009B4362">
        <w:rPr>
          <w:sz w:val="28"/>
          <w:szCs w:val="28"/>
        </w:rPr>
        <w:t xml:space="preserve"> </w:t>
      </w:r>
      <w:r w:rsidR="00E1402F" w:rsidRPr="009B4362">
        <w:rPr>
          <w:sz w:val="28"/>
          <w:szCs w:val="28"/>
        </w:rPr>
        <w:t>отделу казначейства</w:t>
      </w:r>
      <w:r w:rsidR="00AF73A0" w:rsidRPr="009B4362">
        <w:rPr>
          <w:sz w:val="28"/>
          <w:szCs w:val="28"/>
        </w:rPr>
        <w:t xml:space="preserve"> с заполненными графами 1</w:t>
      </w:r>
      <w:r w:rsidR="001E5DCB" w:rsidRPr="009B4362">
        <w:rPr>
          <w:sz w:val="28"/>
          <w:szCs w:val="28"/>
        </w:rPr>
        <w:t xml:space="preserve"> </w:t>
      </w:r>
      <w:r w:rsidR="00AF73A0" w:rsidRPr="009B4362">
        <w:rPr>
          <w:sz w:val="28"/>
          <w:szCs w:val="28"/>
        </w:rPr>
        <w:t>-</w:t>
      </w:r>
      <w:r w:rsidR="001E5DCB" w:rsidRPr="009B4362">
        <w:rPr>
          <w:sz w:val="28"/>
          <w:szCs w:val="28"/>
        </w:rPr>
        <w:t xml:space="preserve"> </w:t>
      </w:r>
      <w:r w:rsidR="007E69E4" w:rsidRPr="009B4362">
        <w:rPr>
          <w:sz w:val="28"/>
          <w:szCs w:val="28"/>
        </w:rPr>
        <w:t>5</w:t>
      </w:r>
      <w:r w:rsidR="001E5DCB" w:rsidRPr="009B4362">
        <w:rPr>
          <w:sz w:val="28"/>
          <w:szCs w:val="28"/>
        </w:rPr>
        <w:t xml:space="preserve"> </w:t>
      </w:r>
      <w:r w:rsidR="00AF73A0" w:rsidRPr="009B4362">
        <w:rPr>
          <w:sz w:val="28"/>
          <w:szCs w:val="28"/>
        </w:rPr>
        <w:t>в разделе «Отметка о распоряжении полученными 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9B4362">
        <w:rPr>
          <w:sz w:val="28"/>
          <w:szCs w:val="28"/>
        </w:rPr>
        <w:t xml:space="preserve">Красное </w:t>
      </w:r>
      <w:proofErr w:type="spellStart"/>
      <w:r w:rsidR="00AF73A0" w:rsidRPr="009B4362">
        <w:rPr>
          <w:sz w:val="28"/>
          <w:szCs w:val="28"/>
        </w:rPr>
        <w:t>сторно</w:t>
      </w:r>
      <w:proofErr w:type="spellEnd"/>
      <w:r w:rsidR="00AF73A0" w:rsidRPr="009B4362">
        <w:rPr>
          <w:sz w:val="28"/>
          <w:szCs w:val="28"/>
        </w:rPr>
        <w:t>». Повторное перечисление осуществляется на основании Расчетной ведомости.</w:t>
      </w:r>
    </w:p>
    <w:p w:rsidR="00AF73A0" w:rsidRPr="009B4362" w:rsidRDefault="00AF73A0" w:rsidP="009B4362">
      <w:pPr>
        <w:suppressAutoHyphens/>
        <w:ind w:right="6" w:firstLine="567"/>
        <w:contextualSpacing/>
        <w:jc w:val="both"/>
        <w:rPr>
          <w:sz w:val="28"/>
          <w:szCs w:val="28"/>
        </w:rPr>
      </w:pPr>
      <w:r w:rsidRPr="009B4362">
        <w:rPr>
          <w:i/>
          <w:sz w:val="28"/>
          <w:szCs w:val="28"/>
        </w:rPr>
        <w:lastRenderedPageBreak/>
        <w:t xml:space="preserve"> </w:t>
      </w:r>
      <w:r w:rsidRPr="009B4362">
        <w:rPr>
          <w:sz w:val="28"/>
          <w:szCs w:val="28"/>
        </w:rPr>
        <w:t xml:space="preserve">При изменении номера счета </w:t>
      </w:r>
      <w:r w:rsidR="00133A42" w:rsidRPr="009B4362">
        <w:rPr>
          <w:sz w:val="28"/>
          <w:szCs w:val="28"/>
        </w:rPr>
        <w:t>получателя (</w:t>
      </w:r>
      <w:r w:rsidRPr="009B4362">
        <w:rPr>
          <w:sz w:val="28"/>
          <w:szCs w:val="28"/>
        </w:rPr>
        <w:t>правопреемника</w:t>
      </w:r>
      <w:r w:rsidR="002B5B36" w:rsidRPr="009B4362">
        <w:rPr>
          <w:sz w:val="28"/>
          <w:szCs w:val="28"/>
        </w:rPr>
        <w:t>)</w:t>
      </w:r>
      <w:r w:rsidR="001C347F" w:rsidRPr="009B4362">
        <w:rPr>
          <w:sz w:val="28"/>
          <w:szCs w:val="28"/>
        </w:rPr>
        <w:t xml:space="preserve"> </w:t>
      </w:r>
      <w:r w:rsidR="00E1402F" w:rsidRPr="009B4362">
        <w:rPr>
          <w:sz w:val="28"/>
          <w:szCs w:val="28"/>
        </w:rPr>
        <w:t>отдел организации и учета процесса инвестирования</w:t>
      </w:r>
      <w:r w:rsidRPr="009B4362">
        <w:rPr>
          <w:sz w:val="28"/>
          <w:szCs w:val="28"/>
        </w:rPr>
        <w:t xml:space="preserve"> передает уточненную информацию в разделе «Отметка о распоряжении полученными средствами» Уведомления о возврате средств (приложение 44</w:t>
      </w:r>
      <w:r w:rsidRPr="009B4362">
        <w:rPr>
          <w:iCs/>
          <w:sz w:val="28"/>
          <w:szCs w:val="28"/>
        </w:rPr>
        <w:t xml:space="preserve"> </w:t>
      </w:r>
      <w:r w:rsidRPr="009B4362">
        <w:rPr>
          <w:sz w:val="28"/>
          <w:szCs w:val="28"/>
        </w:rPr>
        <w:t>к Учетной политике ПФР</w:t>
      </w:r>
      <w:r w:rsidR="00D67A6C" w:rsidRPr="009B4362">
        <w:rPr>
          <w:sz w:val="28"/>
          <w:szCs w:val="28"/>
        </w:rPr>
        <w:t>)</w:t>
      </w:r>
      <w:r w:rsidR="001C347F" w:rsidRPr="009B4362">
        <w:rPr>
          <w:sz w:val="28"/>
          <w:szCs w:val="28"/>
        </w:rPr>
        <w:t xml:space="preserve"> </w:t>
      </w:r>
      <w:r w:rsidR="00E1402F" w:rsidRPr="009B4362">
        <w:rPr>
          <w:sz w:val="28"/>
          <w:szCs w:val="28"/>
        </w:rPr>
        <w:t>отделу казначейства</w:t>
      </w:r>
      <w:r w:rsidRPr="009B4362">
        <w:rPr>
          <w:sz w:val="28"/>
          <w:szCs w:val="28"/>
        </w:rPr>
        <w:t>, а в поле «Сумма возврата подлежит:» делается отметка о повторном перечислении.</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возврате средств, подлежащих зачислению в резерв ПФР, </w:t>
      </w:r>
      <w:r w:rsidR="00DF68F0" w:rsidRPr="009B4362">
        <w:rPr>
          <w:sz w:val="28"/>
          <w:szCs w:val="28"/>
        </w:rPr>
        <w:t>отдел организации и учета процесса инвестирования</w:t>
      </w:r>
      <w:r w:rsidRPr="009B4362">
        <w:rPr>
          <w:sz w:val="28"/>
          <w:szCs w:val="28"/>
        </w:rPr>
        <w:t xml:space="preserve"> передает Уведомление о возврате средств (приложение 44 к Учетной политике ПФР</w:t>
      </w:r>
      <w:r w:rsidR="00D67A6C" w:rsidRPr="009B4362">
        <w:rPr>
          <w:sz w:val="28"/>
          <w:szCs w:val="28"/>
        </w:rPr>
        <w:t>)</w:t>
      </w:r>
      <w:r w:rsidR="001C347F" w:rsidRPr="009B4362">
        <w:rPr>
          <w:sz w:val="28"/>
          <w:szCs w:val="28"/>
        </w:rPr>
        <w:t xml:space="preserve"> </w:t>
      </w:r>
      <w:r w:rsidR="00DF68F0" w:rsidRPr="009B4362">
        <w:rPr>
          <w:sz w:val="28"/>
          <w:szCs w:val="28"/>
        </w:rPr>
        <w:t>отделу казначейства</w:t>
      </w:r>
      <w:r w:rsidRPr="009B4362">
        <w:rPr>
          <w:sz w:val="28"/>
          <w:szCs w:val="28"/>
        </w:rPr>
        <w:t xml:space="preserve"> с заполненными графами 1</w:t>
      </w:r>
      <w:r w:rsidR="00E22479" w:rsidRPr="009B4362">
        <w:rPr>
          <w:sz w:val="28"/>
          <w:szCs w:val="28"/>
        </w:rPr>
        <w:t xml:space="preserve"> </w:t>
      </w:r>
      <w:r w:rsidRPr="009B4362">
        <w:rPr>
          <w:sz w:val="28"/>
          <w:szCs w:val="28"/>
        </w:rPr>
        <w:t>-</w:t>
      </w:r>
      <w:r w:rsidR="00E22479" w:rsidRPr="009B4362">
        <w:rPr>
          <w:sz w:val="28"/>
          <w:szCs w:val="28"/>
        </w:rPr>
        <w:t xml:space="preserve"> </w:t>
      </w:r>
      <w:r w:rsidR="007E69E4" w:rsidRPr="009B4362">
        <w:rPr>
          <w:sz w:val="28"/>
          <w:szCs w:val="28"/>
        </w:rPr>
        <w:t>5</w:t>
      </w:r>
      <w:r w:rsidR="00E22479" w:rsidRPr="009B4362">
        <w:rPr>
          <w:sz w:val="28"/>
          <w:szCs w:val="28"/>
        </w:rPr>
        <w:t xml:space="preserve"> </w:t>
      </w:r>
      <w:r w:rsidRPr="009B4362">
        <w:rPr>
          <w:sz w:val="28"/>
          <w:szCs w:val="28"/>
        </w:rPr>
        <w:t>в разделе «Отметка о распоряжении полученными средствами», а в поле «Сумма возврата подлежит:» делается отметка: «подлежит перечислению в резерв ПФР». В случае если возврат средств произведен из начислений текущего года, на основании данного Уведомления осуществляется снятие с начисления по способу «</w:t>
      </w:r>
      <w:r w:rsidR="00BB0558" w:rsidRPr="009B4362">
        <w:rPr>
          <w:sz w:val="28"/>
          <w:szCs w:val="28"/>
        </w:rPr>
        <w:t xml:space="preserve">Красное </w:t>
      </w:r>
      <w:proofErr w:type="spellStart"/>
      <w:r w:rsidRPr="009B4362">
        <w:rPr>
          <w:sz w:val="28"/>
          <w:szCs w:val="28"/>
        </w:rPr>
        <w:t>сторно</w:t>
      </w:r>
      <w:proofErr w:type="spellEnd"/>
      <w:r w:rsidRPr="009B4362">
        <w:rPr>
          <w:sz w:val="28"/>
          <w:szCs w:val="28"/>
        </w:rPr>
        <w:t xml:space="preserve">». </w:t>
      </w:r>
    </w:p>
    <w:p w:rsidR="00D77C39" w:rsidRPr="009B4362" w:rsidRDefault="00AF73A0" w:rsidP="009B4362">
      <w:pPr>
        <w:suppressAutoHyphens/>
        <w:ind w:right="6" w:firstLine="567"/>
        <w:contextualSpacing/>
        <w:jc w:val="both"/>
        <w:rPr>
          <w:sz w:val="28"/>
          <w:szCs w:val="28"/>
        </w:rPr>
      </w:pPr>
      <w:r w:rsidRPr="009B4362">
        <w:rPr>
          <w:sz w:val="28"/>
          <w:szCs w:val="28"/>
        </w:rPr>
        <w:t xml:space="preserve">6.5. </w:t>
      </w:r>
      <w:r w:rsidR="0081568C" w:rsidRPr="009B4362">
        <w:rPr>
          <w:sz w:val="28"/>
          <w:szCs w:val="28"/>
        </w:rPr>
        <w:t>В случае возврата кредитными организациями и организациями почтовой связи в отделение ПФР средств пенсионных накоплений в связи с истечением срока их хранения, ранее направленных отделением ПФР в текущем финансовом году на выплату правопреемнику умершего застрахованного лица,  Отделение в срок, не позднее последнего рабочего дня месяца, следующего за месяцем поступления средств, направляет их на выплату правопреемнику при представлении им документов, содержащих сведения об уточнении способа направления средств и (или) выплатных реквизитов.</w:t>
      </w:r>
    </w:p>
    <w:p w:rsidR="00D77C39" w:rsidRPr="009B4362" w:rsidRDefault="0081568C" w:rsidP="009B4362">
      <w:pPr>
        <w:suppressAutoHyphens/>
        <w:ind w:right="6" w:firstLine="567"/>
        <w:contextualSpacing/>
        <w:jc w:val="both"/>
        <w:rPr>
          <w:sz w:val="28"/>
          <w:szCs w:val="28"/>
        </w:rPr>
      </w:pPr>
      <w:r w:rsidRPr="009B4362">
        <w:rPr>
          <w:sz w:val="28"/>
          <w:szCs w:val="28"/>
        </w:rPr>
        <w:t xml:space="preserve">В случае непредставления правопреемником указанных сведений </w:t>
      </w:r>
      <w:r w:rsidR="00437D4C" w:rsidRPr="009B4362">
        <w:rPr>
          <w:sz w:val="28"/>
          <w:szCs w:val="28"/>
        </w:rPr>
        <w:t>О</w:t>
      </w:r>
      <w:r w:rsidR="00D77C39" w:rsidRPr="009B4362">
        <w:rPr>
          <w:sz w:val="28"/>
          <w:szCs w:val="28"/>
        </w:rPr>
        <w:t>тделение в срок, не позднее последнего рабочего дня месяца, следующего за месяцем поступления средств, направляет их в ПФР для зачисления в резерв ПФР по обязательному пенсионному страхованию.</w:t>
      </w:r>
    </w:p>
    <w:p w:rsidR="00AF73A0" w:rsidRPr="009B4362" w:rsidRDefault="00AF73A0" w:rsidP="009B4362">
      <w:pPr>
        <w:suppressAutoHyphens/>
        <w:ind w:right="6" w:firstLine="567"/>
        <w:contextualSpacing/>
        <w:jc w:val="both"/>
        <w:rPr>
          <w:sz w:val="28"/>
          <w:szCs w:val="28"/>
        </w:rPr>
      </w:pPr>
      <w:r w:rsidRPr="009B4362">
        <w:rPr>
          <w:sz w:val="28"/>
          <w:szCs w:val="28"/>
        </w:rPr>
        <w:t xml:space="preserve">6.6. Для отражения в выплатных делах умерших застрахованных лиц сведений о средствах пенсионных накоплений, начисленных правопреемникам к выплате, удержанных суммах и их перечисления в организации, осуществляющие доставку, </w:t>
      </w:r>
      <w:r w:rsidR="00D67A6C" w:rsidRPr="009B4362">
        <w:rPr>
          <w:sz w:val="28"/>
          <w:szCs w:val="28"/>
        </w:rPr>
        <w:t xml:space="preserve"> </w:t>
      </w:r>
      <w:r w:rsidR="006B1AE3" w:rsidRPr="009B4362">
        <w:rPr>
          <w:sz w:val="28"/>
          <w:szCs w:val="28"/>
        </w:rPr>
        <w:t>отдел организации и учета процесса инвестирования</w:t>
      </w:r>
      <w:r w:rsidRPr="009B4362">
        <w:rPr>
          <w:sz w:val="28"/>
          <w:szCs w:val="28"/>
        </w:rPr>
        <w:t xml:space="preserve">, на основании данных о списании денежных средств со счета территориального органа ПФР, представленных </w:t>
      </w:r>
      <w:r w:rsidR="00DF68F0" w:rsidRPr="009B4362">
        <w:rPr>
          <w:sz w:val="28"/>
          <w:szCs w:val="28"/>
        </w:rPr>
        <w:t>отдел</w:t>
      </w:r>
      <w:r w:rsidR="00E21D1E" w:rsidRPr="009B4362">
        <w:rPr>
          <w:sz w:val="28"/>
          <w:szCs w:val="28"/>
        </w:rPr>
        <w:t>ом</w:t>
      </w:r>
      <w:r w:rsidR="00DF68F0" w:rsidRPr="009B4362">
        <w:rPr>
          <w:sz w:val="28"/>
          <w:szCs w:val="28"/>
        </w:rPr>
        <w:t xml:space="preserve"> казначейства</w:t>
      </w:r>
      <w:r w:rsidRPr="009B4362">
        <w:rPr>
          <w:sz w:val="28"/>
          <w:szCs w:val="28"/>
        </w:rPr>
        <w:t xml:space="preserve">, формирует Информацию о выплате (о дополнительной выплате) средств пенсионных накоплений правопреемникам </w:t>
      </w:r>
      <w:r w:rsidR="001C347F" w:rsidRPr="009B4362">
        <w:rPr>
          <w:sz w:val="28"/>
          <w:szCs w:val="28"/>
        </w:rPr>
        <w:t>умерших застрахованных лиц</w:t>
      </w:r>
      <w:r w:rsidRPr="009B4362">
        <w:rPr>
          <w:sz w:val="28"/>
          <w:szCs w:val="28"/>
        </w:rPr>
        <w:t xml:space="preserve"> (приложение 24 к Учетной политике</w:t>
      </w:r>
      <w:r w:rsidR="00DF68F0" w:rsidRPr="009B4362">
        <w:rPr>
          <w:sz w:val="28"/>
          <w:szCs w:val="28"/>
        </w:rPr>
        <w:t xml:space="preserve"> ПФР</w:t>
      </w:r>
      <w:r w:rsidR="00F17274" w:rsidRPr="009B4362">
        <w:rPr>
          <w:sz w:val="28"/>
          <w:szCs w:val="28"/>
        </w:rPr>
        <w:t>)</w:t>
      </w:r>
      <w:r w:rsidR="001C347F"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7. Учет операций по перечислению средств (части средств) материнского (семейного) капитала.</w:t>
      </w:r>
    </w:p>
    <w:p w:rsidR="00E21D1E" w:rsidRPr="009B4362" w:rsidRDefault="00AF73A0" w:rsidP="009B4362">
      <w:pPr>
        <w:suppressAutoHyphens/>
        <w:ind w:firstLine="567"/>
        <w:contextualSpacing/>
        <w:jc w:val="both"/>
        <w:rPr>
          <w:sz w:val="28"/>
          <w:szCs w:val="28"/>
        </w:rPr>
      </w:pPr>
      <w:r w:rsidRPr="009B4362">
        <w:rPr>
          <w:sz w:val="28"/>
          <w:szCs w:val="28"/>
        </w:rPr>
        <w:t xml:space="preserve">7.1. Структурное подразделение </w:t>
      </w:r>
      <w:r w:rsidR="00E21D1E" w:rsidRPr="009B4362">
        <w:rPr>
          <w:sz w:val="28"/>
          <w:szCs w:val="28"/>
        </w:rPr>
        <w:t>Отделения</w:t>
      </w:r>
      <w:r w:rsidRPr="009B4362">
        <w:rPr>
          <w:sz w:val="28"/>
          <w:szCs w:val="28"/>
        </w:rPr>
        <w:t>, осуществляющее расчеты по средствам (части средств) материнского (семейного) капитала</w:t>
      </w:r>
      <w:r w:rsidR="00DF68F0" w:rsidRPr="009B4362">
        <w:rPr>
          <w:sz w:val="28"/>
          <w:szCs w:val="28"/>
        </w:rPr>
        <w:t xml:space="preserve"> (отдел социальных выплат)</w:t>
      </w:r>
      <w:r w:rsidR="001C347F" w:rsidRPr="009B4362">
        <w:rPr>
          <w:sz w:val="28"/>
          <w:szCs w:val="28"/>
        </w:rPr>
        <w:t>,</w:t>
      </w:r>
      <w:r w:rsidRPr="009B4362">
        <w:rPr>
          <w:sz w:val="28"/>
          <w:szCs w:val="28"/>
        </w:rPr>
        <w:t xml:space="preserve"> на основании Сводного перечня решений о перечислении средств (части средств) материнского (семейного) капитала (приложения 95 – 95е к Учетной политике</w:t>
      </w:r>
      <w:r w:rsidR="00F6294C" w:rsidRPr="009B4362">
        <w:rPr>
          <w:sz w:val="28"/>
          <w:szCs w:val="28"/>
        </w:rPr>
        <w:t xml:space="preserve"> ПФР</w:t>
      </w:r>
      <w:r w:rsidRPr="009B4362">
        <w:rPr>
          <w:sz w:val="28"/>
          <w:szCs w:val="28"/>
        </w:rPr>
        <w:t xml:space="preserve">) формирует и представляет для отражения в бюджетном учете в структурное подразделение </w:t>
      </w:r>
      <w:r w:rsidR="00E21D1E" w:rsidRPr="009B4362">
        <w:rPr>
          <w:sz w:val="28"/>
          <w:szCs w:val="28"/>
        </w:rPr>
        <w:t>Отделения</w:t>
      </w:r>
      <w:r w:rsidRPr="009B4362">
        <w:rPr>
          <w:sz w:val="28"/>
          <w:szCs w:val="28"/>
        </w:rPr>
        <w:t>, ведущее бюджетный учет</w:t>
      </w:r>
      <w:r w:rsidR="00E21D1E" w:rsidRPr="009B4362">
        <w:rPr>
          <w:sz w:val="28"/>
          <w:szCs w:val="28"/>
        </w:rPr>
        <w:t xml:space="preserve"> по средствам (части средств) материнского (семейного) капитала (отдел </w:t>
      </w:r>
      <w:r w:rsidR="00DF68F0" w:rsidRPr="009B4362">
        <w:rPr>
          <w:sz w:val="28"/>
          <w:szCs w:val="28"/>
        </w:rPr>
        <w:t xml:space="preserve"> казначейства</w:t>
      </w:r>
      <w:r w:rsidR="00E21D1E" w:rsidRPr="009B4362">
        <w:rPr>
          <w:sz w:val="28"/>
          <w:szCs w:val="28"/>
        </w:rPr>
        <w:t xml:space="preserve">): </w:t>
      </w:r>
    </w:p>
    <w:p w:rsidR="00E21D1E" w:rsidRPr="009B4362" w:rsidRDefault="00AF73A0" w:rsidP="009B4362">
      <w:pPr>
        <w:suppressAutoHyphens/>
        <w:ind w:firstLine="567"/>
        <w:contextualSpacing/>
        <w:jc w:val="both"/>
        <w:rPr>
          <w:sz w:val="28"/>
          <w:szCs w:val="28"/>
        </w:rPr>
      </w:pPr>
      <w:r w:rsidRPr="009B4362">
        <w:rPr>
          <w:sz w:val="28"/>
          <w:szCs w:val="28"/>
        </w:rPr>
        <w:t xml:space="preserve"> Расчетную ведомость начисления средств (части средств) материнского (семейного) капитала (приложение 56 к Учетной политике</w:t>
      </w:r>
      <w:r w:rsidR="00DF68F0" w:rsidRPr="009B4362">
        <w:rPr>
          <w:sz w:val="28"/>
          <w:szCs w:val="28"/>
        </w:rPr>
        <w:t xml:space="preserve">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 Реестр по использованию резерва предстоящих расходов по претензионным требованиям и искам на выплату пенсий, пособий и иных социальных выплат </w:t>
      </w:r>
      <w:r w:rsidRPr="009B4362">
        <w:rPr>
          <w:sz w:val="28"/>
          <w:szCs w:val="28"/>
        </w:rPr>
        <w:lastRenderedPageBreak/>
        <w:t>(приложение 101 к Учетной политике</w:t>
      </w:r>
      <w:r w:rsidR="00F6294C" w:rsidRPr="009B4362">
        <w:rPr>
          <w:sz w:val="28"/>
          <w:szCs w:val="28"/>
        </w:rPr>
        <w:t xml:space="preserve"> ПФР</w:t>
      </w:r>
      <w:r w:rsidR="00C957F1" w:rsidRPr="009B4362">
        <w:rPr>
          <w:sz w:val="28"/>
          <w:szCs w:val="28"/>
        </w:rPr>
        <w:t xml:space="preserve">) </w:t>
      </w:r>
      <w:r w:rsidRPr="009B4362">
        <w:rPr>
          <w:sz w:val="28"/>
          <w:szCs w:val="28"/>
        </w:rPr>
        <w:t xml:space="preserve"> в сроки, предусмотренные графиком документооборота.</w:t>
      </w:r>
    </w:p>
    <w:p w:rsidR="00AF73A0" w:rsidRPr="009B4362" w:rsidRDefault="00AF73A0" w:rsidP="009B4362">
      <w:pPr>
        <w:suppressAutoHyphens/>
        <w:ind w:right="6" w:firstLine="567"/>
        <w:contextualSpacing/>
        <w:jc w:val="both"/>
        <w:rPr>
          <w:sz w:val="28"/>
          <w:szCs w:val="28"/>
        </w:rPr>
      </w:pPr>
      <w:r w:rsidRPr="009B4362">
        <w:rPr>
          <w:sz w:val="28"/>
          <w:szCs w:val="28"/>
        </w:rPr>
        <w:t>7.2. Отражение в учете операций по средствам (части средств) материнского (семейного) капитала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начисления средств (части средств) материнского (семейного) капитала (приложение 56 к Учетной политике</w:t>
      </w:r>
      <w:r w:rsidR="00DF68F0" w:rsidRPr="009B4362">
        <w:rPr>
          <w:sz w:val="28"/>
          <w:szCs w:val="28"/>
        </w:rPr>
        <w:t xml:space="preserve"> ПФР </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Уведомления о возврате средств (приложение 44 к Учетной политике</w:t>
      </w:r>
      <w:r w:rsidR="00DF68F0"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7.3. Учет расчетов по средствам (части средств) материнского (семейного) капитала отражается на счете 1 302 00 000 «Расчеты по принятым обязательствам». </w:t>
      </w:r>
    </w:p>
    <w:p w:rsidR="00AF73A0" w:rsidRPr="009B4362" w:rsidRDefault="00AF73A0" w:rsidP="009B4362">
      <w:pPr>
        <w:suppressAutoHyphens/>
        <w:ind w:right="6" w:firstLine="567"/>
        <w:contextualSpacing/>
        <w:jc w:val="both"/>
        <w:rPr>
          <w:sz w:val="28"/>
          <w:szCs w:val="28"/>
        </w:rPr>
      </w:pPr>
      <w:r w:rsidRPr="009B4362">
        <w:rPr>
          <w:sz w:val="28"/>
          <w:szCs w:val="28"/>
        </w:rPr>
        <w:t xml:space="preserve">7.4. </w:t>
      </w:r>
      <w:r w:rsidR="00EC1A03" w:rsidRPr="009B4362">
        <w:rPr>
          <w:sz w:val="28"/>
          <w:szCs w:val="28"/>
        </w:rPr>
        <w:t>Отдел казначейства, на основании платежного поручения</w:t>
      </w:r>
      <w:r w:rsidR="001C347F" w:rsidRPr="009B4362">
        <w:rPr>
          <w:sz w:val="28"/>
          <w:szCs w:val="28"/>
        </w:rPr>
        <w:t xml:space="preserve"> </w:t>
      </w:r>
      <w:r w:rsidRPr="009B4362">
        <w:rPr>
          <w:sz w:val="28"/>
          <w:szCs w:val="28"/>
        </w:rPr>
        <w:t xml:space="preserve">о возврате средств материнского (семейного) капитала, </w:t>
      </w:r>
      <w:r w:rsidR="00EC1A03" w:rsidRPr="009B4362">
        <w:rPr>
          <w:sz w:val="28"/>
          <w:szCs w:val="28"/>
        </w:rPr>
        <w:t xml:space="preserve">формирует и </w:t>
      </w:r>
      <w:r w:rsidRPr="009B4362">
        <w:rPr>
          <w:sz w:val="28"/>
          <w:szCs w:val="28"/>
        </w:rPr>
        <w:t xml:space="preserve">передает </w:t>
      </w:r>
      <w:r w:rsidR="00722DBC" w:rsidRPr="009B4362">
        <w:rPr>
          <w:sz w:val="28"/>
          <w:szCs w:val="28"/>
        </w:rPr>
        <w:t>отделу социальных выплат</w:t>
      </w:r>
      <w:r w:rsidRPr="009B4362">
        <w:rPr>
          <w:sz w:val="28"/>
          <w:szCs w:val="28"/>
        </w:rPr>
        <w:t xml:space="preserve"> Уведомление о возврате средств (приложению 44 к Учетной политике</w:t>
      </w:r>
      <w:r w:rsidR="00722DBC" w:rsidRPr="009B4362">
        <w:rPr>
          <w:sz w:val="28"/>
          <w:szCs w:val="28"/>
        </w:rPr>
        <w:t xml:space="preserve"> ПФР</w:t>
      </w:r>
      <w:r w:rsidRPr="009B4362">
        <w:rPr>
          <w:sz w:val="28"/>
          <w:szCs w:val="28"/>
        </w:rPr>
        <w:t>) для уточнения сведений о получателе, способе доставки и банковских реквизитах.</w:t>
      </w:r>
    </w:p>
    <w:p w:rsidR="00D1294D" w:rsidRPr="009B4362" w:rsidRDefault="00D1294D" w:rsidP="009B4362">
      <w:pPr>
        <w:suppressAutoHyphens/>
        <w:ind w:firstLine="567"/>
        <w:contextualSpacing/>
        <w:jc w:val="both"/>
        <w:rPr>
          <w:sz w:val="28"/>
          <w:szCs w:val="28"/>
        </w:rPr>
      </w:pPr>
      <w:r w:rsidRPr="009B4362">
        <w:rPr>
          <w:sz w:val="28"/>
          <w:szCs w:val="28"/>
        </w:rPr>
        <w:t>В случае</w:t>
      </w:r>
      <w:proofErr w:type="gramStart"/>
      <w:r w:rsidRPr="009B4362">
        <w:rPr>
          <w:sz w:val="28"/>
          <w:szCs w:val="28"/>
        </w:rPr>
        <w:t>,</w:t>
      </w:r>
      <w:proofErr w:type="gramEnd"/>
      <w:r w:rsidRPr="009B4362">
        <w:rPr>
          <w:sz w:val="28"/>
          <w:szCs w:val="28"/>
        </w:rPr>
        <w:t xml:space="preserve"> если платежное поручение на перечисление средств материнского (семейного) капитала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 передает </w:t>
      </w:r>
      <w:r w:rsidR="0081568C" w:rsidRPr="001548E7">
        <w:rPr>
          <w:sz w:val="28"/>
          <w:szCs w:val="28"/>
        </w:rPr>
        <w:t>отделу</w:t>
      </w:r>
      <w:r w:rsidR="002B5B36" w:rsidRPr="001548E7">
        <w:rPr>
          <w:sz w:val="28"/>
          <w:szCs w:val="28"/>
        </w:rPr>
        <w:t xml:space="preserve"> социальных выплат</w:t>
      </w:r>
      <w:r w:rsidR="0081568C" w:rsidRPr="001548E7">
        <w:rPr>
          <w:sz w:val="28"/>
          <w:szCs w:val="28"/>
        </w:rPr>
        <w:t xml:space="preserve"> </w:t>
      </w:r>
      <w:r w:rsidRPr="009B4362">
        <w:rPr>
          <w:sz w:val="28"/>
          <w:szCs w:val="28"/>
        </w:rPr>
        <w:t>Уведомление о возврате средств (приложение 44 к Учетной политике ПФР</w:t>
      </w:r>
      <w:r w:rsidR="00593741" w:rsidRPr="009B4362">
        <w:rPr>
          <w:sz w:val="28"/>
          <w:szCs w:val="28"/>
        </w:rPr>
        <w:t>)</w:t>
      </w:r>
      <w:r w:rsidRPr="009B4362">
        <w:rPr>
          <w:sz w:val="28"/>
          <w:szCs w:val="28"/>
        </w:rPr>
        <w:t xml:space="preserve"> для уточнения сведений о банковских реквизитах получателя.</w:t>
      </w:r>
    </w:p>
    <w:p w:rsidR="00AF73A0" w:rsidRPr="009B4362" w:rsidRDefault="00AF73A0" w:rsidP="009B4362">
      <w:pPr>
        <w:suppressAutoHyphens/>
        <w:ind w:right="6" w:firstLine="567"/>
        <w:contextualSpacing/>
        <w:jc w:val="both"/>
        <w:rPr>
          <w:sz w:val="28"/>
          <w:szCs w:val="28"/>
        </w:rPr>
      </w:pPr>
      <w:r w:rsidRPr="009B4362">
        <w:rPr>
          <w:sz w:val="28"/>
          <w:szCs w:val="28"/>
        </w:rPr>
        <w:t xml:space="preserve">7.5. При изменении фамилии, имени, отчества получателя, наименования организации и суммы </w:t>
      </w:r>
      <w:r w:rsidR="00722DBC" w:rsidRPr="009B4362">
        <w:rPr>
          <w:sz w:val="28"/>
          <w:szCs w:val="28"/>
        </w:rPr>
        <w:t>отдел социальных выплат</w:t>
      </w:r>
      <w:r w:rsidRPr="009B4362">
        <w:rPr>
          <w:sz w:val="28"/>
          <w:szCs w:val="28"/>
        </w:rPr>
        <w:t xml:space="preserve"> передает Уведомление о возврате средств (приложение 44 к Учетной политике</w:t>
      </w:r>
      <w:r w:rsidR="00722DBC" w:rsidRPr="009B4362">
        <w:rPr>
          <w:sz w:val="28"/>
          <w:szCs w:val="28"/>
        </w:rPr>
        <w:t xml:space="preserve"> ПФР</w:t>
      </w:r>
      <w:r w:rsidR="007560EF" w:rsidRPr="009B4362">
        <w:rPr>
          <w:sz w:val="28"/>
          <w:szCs w:val="28"/>
        </w:rPr>
        <w:t>)</w:t>
      </w:r>
      <w:r w:rsidR="001C347F" w:rsidRPr="009B4362">
        <w:rPr>
          <w:sz w:val="28"/>
          <w:szCs w:val="28"/>
        </w:rPr>
        <w:t xml:space="preserve"> </w:t>
      </w:r>
      <w:r w:rsidR="00722DBC"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00E22479" w:rsidRPr="009B4362">
        <w:rPr>
          <w:sz w:val="28"/>
          <w:szCs w:val="28"/>
        </w:rPr>
        <w:t xml:space="preserve"> </w:t>
      </w:r>
      <w:r w:rsidRPr="009B4362">
        <w:rPr>
          <w:sz w:val="28"/>
          <w:szCs w:val="28"/>
        </w:rPr>
        <w:t>в разделе «Отметка о распоряжении полученными 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9B4362">
        <w:rPr>
          <w:sz w:val="28"/>
          <w:szCs w:val="28"/>
        </w:rPr>
        <w:t xml:space="preserve">Красное </w:t>
      </w:r>
      <w:proofErr w:type="spellStart"/>
      <w:r w:rsidRPr="009B4362">
        <w:rPr>
          <w:sz w:val="28"/>
          <w:szCs w:val="28"/>
        </w:rPr>
        <w:t>сторно</w:t>
      </w:r>
      <w:proofErr w:type="spellEnd"/>
      <w:r w:rsidRPr="009B4362">
        <w:rPr>
          <w:sz w:val="28"/>
          <w:szCs w:val="28"/>
        </w:rPr>
        <w:t>». Повторное перечисление осуществляется на основании Расчетной ведомости.</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номера счета получателя </w:t>
      </w:r>
      <w:r w:rsidR="00437D4C" w:rsidRPr="009B4362">
        <w:rPr>
          <w:sz w:val="28"/>
          <w:szCs w:val="28"/>
        </w:rPr>
        <w:t xml:space="preserve">(физического или юридического лица) </w:t>
      </w:r>
      <w:r w:rsidR="00722DBC" w:rsidRPr="009B4362">
        <w:rPr>
          <w:sz w:val="28"/>
          <w:szCs w:val="28"/>
        </w:rPr>
        <w:t>отдел социальных выплат</w:t>
      </w:r>
      <w:r w:rsidRPr="009B4362">
        <w:rPr>
          <w:sz w:val="28"/>
          <w:szCs w:val="28"/>
        </w:rPr>
        <w:t xml:space="preserve"> передает уточненную информацию с заполненными графами 1 - </w:t>
      </w:r>
      <w:r w:rsidR="007E69E4" w:rsidRPr="009B4362">
        <w:rPr>
          <w:sz w:val="28"/>
          <w:szCs w:val="28"/>
        </w:rPr>
        <w:t>6</w:t>
      </w:r>
      <w:r w:rsidR="00E22479" w:rsidRPr="009B4362">
        <w:rPr>
          <w:sz w:val="28"/>
          <w:szCs w:val="28"/>
        </w:rPr>
        <w:t xml:space="preserve"> </w:t>
      </w:r>
      <w:r w:rsidRPr="009B4362">
        <w:rPr>
          <w:sz w:val="28"/>
          <w:szCs w:val="28"/>
        </w:rPr>
        <w:t>в разделе «Отметка о распоряжении полученными средствами» к Уведомлению о возврате средств (приложение 44</w:t>
      </w:r>
      <w:r w:rsidRPr="009B4362">
        <w:rPr>
          <w:iCs/>
          <w:sz w:val="28"/>
          <w:szCs w:val="28"/>
        </w:rPr>
        <w:t xml:space="preserve"> </w:t>
      </w:r>
      <w:r w:rsidRPr="009B4362">
        <w:rPr>
          <w:sz w:val="28"/>
          <w:szCs w:val="28"/>
        </w:rPr>
        <w:t>к Учетной политике ПФР</w:t>
      </w:r>
      <w:r w:rsidR="00722DBC" w:rsidRPr="009B4362">
        <w:rPr>
          <w:sz w:val="28"/>
          <w:szCs w:val="28"/>
        </w:rPr>
        <w:t>)</w:t>
      </w:r>
      <w:r w:rsidR="001C347F" w:rsidRPr="009B4362">
        <w:rPr>
          <w:sz w:val="28"/>
          <w:szCs w:val="28"/>
        </w:rPr>
        <w:t xml:space="preserve"> </w:t>
      </w:r>
      <w:r w:rsidR="00722DBC" w:rsidRPr="009B4362">
        <w:rPr>
          <w:sz w:val="28"/>
          <w:szCs w:val="28"/>
        </w:rPr>
        <w:t>отделу казначейства</w:t>
      </w:r>
      <w:r w:rsidRPr="009B4362">
        <w:rPr>
          <w:sz w:val="28"/>
          <w:szCs w:val="28"/>
        </w:rPr>
        <w:t xml:space="preserve">, а в поле «Сумма возврата подлежит:» делается отметка о повторном перечислении. </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возврате остатков излишне перечисленных средств </w:t>
      </w:r>
      <w:r w:rsidR="00325064" w:rsidRPr="009B4362">
        <w:rPr>
          <w:sz w:val="28"/>
          <w:szCs w:val="28"/>
        </w:rPr>
        <w:t>отдел социальных выплат</w:t>
      </w:r>
      <w:r w:rsidRPr="009B4362">
        <w:rPr>
          <w:sz w:val="28"/>
          <w:szCs w:val="28"/>
        </w:rPr>
        <w:t xml:space="preserve"> передает Уведомление о возврате средств (приложение 44 к Учетной политике</w:t>
      </w:r>
      <w:r w:rsidR="00B60658" w:rsidRPr="009B4362">
        <w:rPr>
          <w:sz w:val="28"/>
          <w:szCs w:val="28"/>
        </w:rPr>
        <w:t xml:space="preserve"> ПФР </w:t>
      </w:r>
      <w:r w:rsidR="009000C0" w:rsidRPr="009B4362">
        <w:rPr>
          <w:sz w:val="28"/>
          <w:szCs w:val="28"/>
        </w:rPr>
        <w:t xml:space="preserve">) </w:t>
      </w:r>
      <w:r w:rsidR="00325064"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00E22479" w:rsidRPr="009B4362">
        <w:rPr>
          <w:sz w:val="28"/>
          <w:szCs w:val="28"/>
        </w:rPr>
        <w:t xml:space="preserve"> </w:t>
      </w:r>
      <w:r w:rsidRPr="009B4362">
        <w:rPr>
          <w:sz w:val="28"/>
          <w:szCs w:val="28"/>
        </w:rPr>
        <w:t>в разделе «Отметка о распоряжении полученными средствами», а в поле «Сумма возврата подлежит:» при возврате средств, начисленных в текущем финансовом году, делается запись: «снятию с начисления», при возврате средств, начисленных в предыдущем финансовом году, - «перечислению в доход бюджета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номера, даты договора, номера закладной, фамилии, имени, отчества обучающегося, фамилии, имени, отчества заемщика </w:t>
      </w:r>
      <w:r w:rsidR="00325064" w:rsidRPr="009B4362">
        <w:rPr>
          <w:sz w:val="28"/>
          <w:szCs w:val="28"/>
        </w:rPr>
        <w:t>отдел социальных выплат</w:t>
      </w:r>
      <w:r w:rsidRPr="009B4362">
        <w:rPr>
          <w:sz w:val="28"/>
          <w:szCs w:val="28"/>
        </w:rPr>
        <w:t xml:space="preserve">, передает Уведомление о возврате средств (приложение 44 к Учетной </w:t>
      </w:r>
      <w:r w:rsidRPr="009B4362">
        <w:rPr>
          <w:sz w:val="28"/>
          <w:szCs w:val="28"/>
        </w:rPr>
        <w:lastRenderedPageBreak/>
        <w:t>политике</w:t>
      </w:r>
      <w:r w:rsidR="008F0683" w:rsidRPr="009B4362">
        <w:rPr>
          <w:sz w:val="28"/>
          <w:szCs w:val="28"/>
        </w:rPr>
        <w:t xml:space="preserve"> ПФР</w:t>
      </w:r>
      <w:r w:rsidR="007560EF" w:rsidRPr="009B4362">
        <w:rPr>
          <w:sz w:val="28"/>
          <w:szCs w:val="28"/>
        </w:rPr>
        <w:t>)</w:t>
      </w:r>
      <w:r w:rsidR="00C00F23" w:rsidRPr="009B4362">
        <w:rPr>
          <w:sz w:val="28"/>
          <w:szCs w:val="28"/>
        </w:rPr>
        <w:t xml:space="preserve"> </w:t>
      </w:r>
      <w:r w:rsidR="00325064"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Pr="009B4362">
        <w:rPr>
          <w:sz w:val="28"/>
          <w:szCs w:val="28"/>
        </w:rPr>
        <w:t xml:space="preserve">, </w:t>
      </w:r>
      <w:r w:rsidR="00EE588F" w:rsidRPr="009B4362">
        <w:rPr>
          <w:sz w:val="28"/>
          <w:szCs w:val="28"/>
        </w:rPr>
        <w:t>7</w:t>
      </w:r>
      <w:r w:rsidR="00E22479" w:rsidRPr="009B4362">
        <w:rPr>
          <w:sz w:val="28"/>
          <w:szCs w:val="28"/>
        </w:rPr>
        <w:t xml:space="preserve"> </w:t>
      </w:r>
      <w:r w:rsidRPr="009B4362">
        <w:rPr>
          <w:sz w:val="28"/>
          <w:szCs w:val="28"/>
        </w:rPr>
        <w:t>в разделе «Отметка о распоряжении полученными 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9B4362">
        <w:rPr>
          <w:sz w:val="28"/>
          <w:szCs w:val="28"/>
        </w:rPr>
        <w:t xml:space="preserve">Красное </w:t>
      </w:r>
      <w:proofErr w:type="spellStart"/>
      <w:r w:rsidRPr="009B4362">
        <w:rPr>
          <w:sz w:val="28"/>
          <w:szCs w:val="28"/>
        </w:rPr>
        <w:t>сторно</w:t>
      </w:r>
      <w:proofErr w:type="spellEnd"/>
      <w:r w:rsidRPr="009B4362">
        <w:rPr>
          <w:sz w:val="28"/>
          <w:szCs w:val="28"/>
        </w:rPr>
        <w:t>». Повторное перечисление осуществляется на основании Расчетной ведомости начисления средств (части средств) материнского (семейного) капитала.</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7.6. Отражение в бюджетном учете средств материнского (семейного) капитала, излишне выплаченных в текущем финансовом году, осуществляется на основании Ведомости выявленных и погашенных излишне выплаченных средств (части средств) материнского (семейного) капитала текущего года </w:t>
      </w:r>
      <w:r w:rsidR="0056225E" w:rsidRPr="009B4362">
        <w:rPr>
          <w:sz w:val="28"/>
          <w:szCs w:val="28"/>
        </w:rPr>
        <w:t xml:space="preserve">     </w:t>
      </w:r>
      <w:r w:rsidRPr="009B4362">
        <w:rPr>
          <w:sz w:val="28"/>
          <w:szCs w:val="28"/>
        </w:rPr>
        <w:t>(приложение 86 к Учетной политике</w:t>
      </w:r>
      <w:r w:rsidR="00782C82" w:rsidRPr="009B4362">
        <w:rPr>
          <w:sz w:val="28"/>
          <w:szCs w:val="28"/>
        </w:rPr>
        <w:t xml:space="preserve"> </w:t>
      </w:r>
      <w:r w:rsidR="00933AF8" w:rsidRPr="009B4362">
        <w:rPr>
          <w:sz w:val="28"/>
          <w:szCs w:val="28"/>
        </w:rPr>
        <w:t>ПФР</w:t>
      </w:r>
      <w:r w:rsidRPr="009B4362">
        <w:rPr>
          <w:sz w:val="28"/>
          <w:szCs w:val="28"/>
        </w:rPr>
        <w:t xml:space="preserve">). Ведомость выявленных и погашенных излишне выплаченных средств (части средств) материнского (семейного) капитала текущего года формируется </w:t>
      </w:r>
      <w:r w:rsidR="008179C8" w:rsidRPr="009B4362">
        <w:rPr>
          <w:sz w:val="28"/>
          <w:szCs w:val="28"/>
        </w:rPr>
        <w:t>отдел</w:t>
      </w:r>
      <w:r w:rsidR="00213B78" w:rsidRPr="009B4362">
        <w:rPr>
          <w:sz w:val="28"/>
          <w:szCs w:val="28"/>
        </w:rPr>
        <w:t>ом</w:t>
      </w:r>
      <w:r w:rsidR="008179C8" w:rsidRPr="009B4362">
        <w:rPr>
          <w:sz w:val="28"/>
          <w:szCs w:val="28"/>
        </w:rPr>
        <w:t xml:space="preserve"> социальных выплат</w:t>
      </w:r>
      <w:r w:rsidRPr="009B4362">
        <w:rPr>
          <w:sz w:val="28"/>
          <w:szCs w:val="28"/>
        </w:rPr>
        <w:t xml:space="preserve">, и направляется в </w:t>
      </w:r>
      <w:r w:rsidR="008179C8" w:rsidRPr="009B4362">
        <w:rPr>
          <w:sz w:val="28"/>
          <w:szCs w:val="28"/>
        </w:rPr>
        <w:t>отдел казначейства</w:t>
      </w:r>
      <w:r w:rsidRPr="009B4362">
        <w:rPr>
          <w:sz w:val="28"/>
          <w:szCs w:val="28"/>
        </w:rPr>
        <w:t>, в сроки, предусмотренные графиком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 xml:space="preserve">Переплаты средств материнского (семейного) капитала, образовавшиеся в текущем финансовом году, подлежат возврату на лицевой счет </w:t>
      </w:r>
      <w:r w:rsidR="00593741" w:rsidRPr="009B4362">
        <w:rPr>
          <w:sz w:val="28"/>
          <w:szCs w:val="28"/>
        </w:rPr>
        <w:t>Отделения</w:t>
      </w:r>
      <w:r w:rsidRPr="009B4362">
        <w:rPr>
          <w:sz w:val="28"/>
          <w:szCs w:val="28"/>
        </w:rPr>
        <w:t xml:space="preserve"> и учитываются как восстановление кассового расхода с отражением по тем же кодам бюджетной классификации, по которым ранее был произведен кассовый расход. Денежные средства направляются на последующее предоставление средств материнского (семейного) капитала в текущем финансовом году. </w:t>
      </w:r>
    </w:p>
    <w:p w:rsidR="00AF73A0" w:rsidRPr="009B4362" w:rsidRDefault="00AF73A0" w:rsidP="009B4362">
      <w:pPr>
        <w:suppressAutoHyphens/>
        <w:ind w:firstLine="567"/>
        <w:contextualSpacing/>
        <w:jc w:val="both"/>
        <w:rPr>
          <w:sz w:val="28"/>
          <w:szCs w:val="28"/>
        </w:rPr>
      </w:pPr>
      <w:r w:rsidRPr="009B4362">
        <w:rPr>
          <w:sz w:val="28"/>
          <w:szCs w:val="28"/>
        </w:rPr>
        <w:t xml:space="preserve">Банковские реквизиты отделения ПФР и порядок заполнения полей расчетных документов на перечисление задолженности, подлежащей восстановлению, доводятся до должника </w:t>
      </w:r>
      <w:r w:rsidR="00B017B8">
        <w:rPr>
          <w:sz w:val="28"/>
          <w:szCs w:val="28"/>
        </w:rPr>
        <w:t>Управлением</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При завершении текущего финансового года остатки непогашенных излишне выплаченных средств материнского (семейного) капитала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593741" w:rsidRPr="009B4362">
        <w:rPr>
          <w:sz w:val="28"/>
          <w:szCs w:val="28"/>
        </w:rPr>
        <w:t xml:space="preserve"> на основании данных графы 7 «Начислена задолженность в бюджет в связи с окончанием финансового года» приложения 86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7.7. Списание переплат средств материнского (семейного) капитала, излишне выплаченных в текущем финансовом году, осуществляется в порядке, установленном постановлением № 753п, на основании распорядительного акта органа системы ПФР и оформляется первичным документом – Ведомостью выявленных и погашенных излишне выплаченных средств (части средств) материнского (семейного) капитала текущего года (приложение 86 к Учетной политике</w:t>
      </w:r>
      <w:r w:rsidR="009000C0"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9B4362">
      <w:pPr>
        <w:suppressAutoHyphens/>
        <w:ind w:firstLine="567"/>
        <w:contextualSpacing/>
        <w:jc w:val="both"/>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C074AD" w:rsidP="009B4362">
      <w:pPr>
        <w:suppressAutoHyphens/>
        <w:ind w:firstLine="567"/>
        <w:contextualSpacing/>
        <w:jc w:val="both"/>
        <w:rPr>
          <w:sz w:val="28"/>
          <w:szCs w:val="28"/>
        </w:rPr>
      </w:pPr>
      <w:r w:rsidRPr="009B4362">
        <w:rPr>
          <w:sz w:val="28"/>
          <w:szCs w:val="28"/>
        </w:rPr>
        <w:lastRenderedPageBreak/>
        <w:t xml:space="preserve">8.2. Для целей налогообложения прибыли в </w:t>
      </w:r>
      <w:r w:rsidR="00242908">
        <w:rPr>
          <w:sz w:val="28"/>
          <w:szCs w:val="28"/>
        </w:rPr>
        <w:t>Управлении</w:t>
      </w:r>
      <w:r w:rsidRPr="009B4362">
        <w:rPr>
          <w:sz w:val="28"/>
          <w:szCs w:val="28"/>
        </w:rPr>
        <w:t xml:space="preserve">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AF73A0" w:rsidP="009B4362">
      <w:pPr>
        <w:pStyle w:val="af4"/>
        <w:spacing w:before="0" w:beforeAutospacing="0" w:after="0"/>
        <w:ind w:firstLine="709"/>
        <w:jc w:val="both"/>
        <w:rPr>
          <w:sz w:val="28"/>
          <w:szCs w:val="28"/>
        </w:rPr>
      </w:pPr>
      <w:r w:rsidRPr="009B4362">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AF73A0" w:rsidP="009B4362">
      <w:pPr>
        <w:pStyle w:val="af4"/>
        <w:spacing w:before="0" w:beforeAutospacing="0" w:after="0"/>
        <w:ind w:firstLine="709"/>
        <w:jc w:val="both"/>
        <w:rPr>
          <w:sz w:val="28"/>
          <w:szCs w:val="28"/>
        </w:rPr>
      </w:pPr>
      <w:r w:rsidRPr="009B4362">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 xml:space="preserve">расходов, связанных с выплатой отпускных работникам за неотработанный период, - на основании информации, представленной </w:t>
      </w:r>
      <w:r w:rsidR="00646E88">
        <w:rPr>
          <w:sz w:val="28"/>
          <w:szCs w:val="28"/>
        </w:rPr>
        <w:t>специалистом по кадрам и делопроизводству</w:t>
      </w:r>
      <w:r w:rsidRPr="009B4362">
        <w:rPr>
          <w:sz w:val="28"/>
          <w:szCs w:val="28"/>
        </w:rPr>
        <w:t>:</w:t>
      </w:r>
    </w:p>
    <w:p w:rsidR="00AF73A0" w:rsidRPr="009B4362" w:rsidRDefault="00AF73A0" w:rsidP="001548E7">
      <w:pPr>
        <w:pStyle w:val="af4"/>
        <w:spacing w:before="0" w:beforeAutospacing="0" w:after="0"/>
        <w:ind w:firstLine="567"/>
        <w:jc w:val="both"/>
        <w:rPr>
          <w:sz w:val="28"/>
          <w:szCs w:val="28"/>
        </w:rPr>
      </w:pPr>
      <w:r w:rsidRPr="009B4362">
        <w:rPr>
          <w:sz w:val="28"/>
          <w:szCs w:val="28"/>
        </w:rPr>
        <w:t xml:space="preserve">по работникам </w:t>
      </w:r>
      <w:r w:rsidR="004B7B6A">
        <w:rPr>
          <w:sz w:val="28"/>
          <w:szCs w:val="28"/>
        </w:rPr>
        <w:t>Управления</w:t>
      </w:r>
      <w:r w:rsidR="004B7B6A" w:rsidRPr="009B4362">
        <w:rPr>
          <w:sz w:val="28"/>
          <w:szCs w:val="28"/>
        </w:rPr>
        <w:t xml:space="preserve"> </w:t>
      </w:r>
      <w:r w:rsidRPr="009B4362">
        <w:rPr>
          <w:sz w:val="28"/>
          <w:szCs w:val="28"/>
        </w:rPr>
        <w:t>–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lastRenderedPageBreak/>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1548E7">
      <w:pPr>
        <w:pStyle w:val="af4"/>
        <w:spacing w:before="0" w:beforeAutospacing="0" w:after="0"/>
        <w:ind w:firstLine="567"/>
        <w:jc w:val="both"/>
        <w:rPr>
          <w:sz w:val="28"/>
          <w:szCs w:val="28"/>
        </w:rPr>
      </w:pPr>
      <w:r w:rsidRPr="009B4362">
        <w:rPr>
          <w:sz w:val="28"/>
          <w:szCs w:val="28"/>
        </w:rPr>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w:t>
      </w:r>
      <w:r w:rsidRPr="009B4362">
        <w:rPr>
          <w:rFonts w:ascii="Times New Roman" w:hAnsi="Times New Roman" w:cs="Times New Roman"/>
          <w:sz w:val="28"/>
          <w:szCs w:val="28"/>
        </w:rPr>
        <w:lastRenderedPageBreak/>
        <w:t>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xml:space="preserve">), представленных юридической службой </w:t>
      </w:r>
      <w:r w:rsidR="00377724" w:rsidRPr="00377724">
        <w:rPr>
          <w:rFonts w:ascii="Times New Roman" w:hAnsi="Times New Roman" w:cs="Times New Roman"/>
          <w:sz w:val="28"/>
          <w:szCs w:val="28"/>
        </w:rPr>
        <w:t>У</w:t>
      </w:r>
      <w:r w:rsidR="00377724">
        <w:rPr>
          <w:rFonts w:ascii="Times New Roman" w:hAnsi="Times New Roman" w:cs="Times New Roman"/>
          <w:sz w:val="28"/>
          <w:szCs w:val="28"/>
        </w:rPr>
        <w:t>правления</w:t>
      </w:r>
      <w:r w:rsidR="00377724" w:rsidRPr="00377724">
        <w:rPr>
          <w:rFonts w:ascii="Times New Roman" w:hAnsi="Times New Roman" w:cs="Times New Roman"/>
          <w:sz w:val="28"/>
          <w:szCs w:val="28"/>
        </w:rPr>
        <w:t xml:space="preserve"> </w:t>
      </w:r>
      <w:r w:rsidR="003C7533" w:rsidRPr="009B4362">
        <w:rPr>
          <w:rFonts w:ascii="Times New Roman" w:hAnsi="Times New Roman" w:cs="Times New Roman"/>
          <w:sz w:val="28"/>
          <w:szCs w:val="28"/>
        </w:rPr>
        <w:t>в структурное подразделение, ведущее бюджетный учет</w:t>
      </w:r>
      <w:r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proofErr w:type="gramStart"/>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xml:space="preserve">, предъявленным к </w:t>
      </w:r>
      <w:r w:rsidR="005D6757" w:rsidRPr="005D6757">
        <w:rPr>
          <w:rFonts w:ascii="Times New Roman" w:hAnsi="Times New Roman" w:cs="Times New Roman"/>
          <w:sz w:val="28"/>
          <w:szCs w:val="28"/>
        </w:rPr>
        <w:t>У</w:t>
      </w:r>
      <w:r w:rsidR="005D6757">
        <w:rPr>
          <w:rFonts w:ascii="Times New Roman" w:hAnsi="Times New Roman" w:cs="Times New Roman"/>
          <w:sz w:val="28"/>
          <w:szCs w:val="28"/>
        </w:rPr>
        <w:t>правлению</w:t>
      </w:r>
      <w:r w:rsidR="005D6757" w:rsidRPr="009B4362">
        <w:rPr>
          <w:rFonts w:ascii="Times New Roman" w:hAnsi="Times New Roman" w:cs="Times New Roman"/>
          <w:sz w:val="28"/>
          <w:szCs w:val="28"/>
        </w:rPr>
        <w:t xml:space="preserve"> </w:t>
      </w:r>
      <w:r w:rsidRPr="009B4362">
        <w:rPr>
          <w:rFonts w:ascii="Times New Roman" w:hAnsi="Times New Roman" w:cs="Times New Roman"/>
          <w:sz w:val="28"/>
          <w:szCs w:val="28"/>
        </w:rPr>
        <w:t>(приложение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roofErr w:type="gramEnd"/>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Структурное подразделение </w:t>
      </w:r>
      <w:r w:rsidR="007C03EC">
        <w:rPr>
          <w:rFonts w:ascii="Times New Roman" w:hAnsi="Times New Roman" w:cs="Times New Roman"/>
          <w:sz w:val="28"/>
          <w:szCs w:val="28"/>
        </w:rPr>
        <w:t>Управления</w:t>
      </w:r>
      <w:r w:rsidRPr="009B4362">
        <w:rPr>
          <w:rFonts w:ascii="Times New Roman" w:hAnsi="Times New Roman" w:cs="Times New Roman"/>
          <w:sz w:val="28"/>
          <w:szCs w:val="28"/>
        </w:rPr>
        <w:t>,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w:t>
      </w:r>
      <w:r w:rsidR="00A256CC">
        <w:rPr>
          <w:rFonts w:ascii="Times New Roman" w:hAnsi="Times New Roman" w:cs="Times New Roman"/>
          <w:sz w:val="28"/>
          <w:szCs w:val="28"/>
        </w:rPr>
        <w:t>финансово-экономической группе</w:t>
      </w:r>
      <w:r w:rsidRPr="009B4362">
        <w:rPr>
          <w:rFonts w:ascii="Times New Roman" w:hAnsi="Times New Roman" w:cs="Times New Roman"/>
          <w:sz w:val="28"/>
          <w:szCs w:val="28"/>
        </w:rPr>
        <w:t xml:space="preserve">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10.4. Резерв предстоящих расходов по оплате обязатель</w:t>
      </w:r>
      <w:proofErr w:type="gramStart"/>
      <w:r w:rsidRPr="009B4362">
        <w:rPr>
          <w:rFonts w:ascii="Times New Roman" w:hAnsi="Times New Roman" w:cs="Times New Roman"/>
          <w:sz w:val="28"/>
          <w:szCs w:val="28"/>
        </w:rPr>
        <w:t>ств в сл</w:t>
      </w:r>
      <w:proofErr w:type="gramEnd"/>
      <w:r w:rsidRPr="009B4362">
        <w:rPr>
          <w:rFonts w:ascii="Times New Roman" w:hAnsi="Times New Roman" w:cs="Times New Roman"/>
          <w:sz w:val="28"/>
          <w:szCs w:val="28"/>
        </w:rPr>
        <w:t xml:space="preserve">учае 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004569CD" w:rsidRPr="004569CD">
        <w:rPr>
          <w:rFonts w:ascii="Times New Roman" w:hAnsi="Times New Roman" w:cs="Times New Roman"/>
          <w:sz w:val="28"/>
          <w:szCs w:val="28"/>
        </w:rPr>
        <w:t>У</w:t>
      </w:r>
      <w:r w:rsidR="004569CD">
        <w:rPr>
          <w:rFonts w:ascii="Times New Roman" w:hAnsi="Times New Roman" w:cs="Times New Roman"/>
          <w:sz w:val="28"/>
          <w:szCs w:val="28"/>
        </w:rPr>
        <w:t>правления</w:t>
      </w:r>
      <w:r w:rsidR="004569CD" w:rsidRPr="009B4362">
        <w:rPr>
          <w:rFonts w:ascii="Times New Roman" w:hAnsi="Times New Roman" w:cs="Times New Roman"/>
          <w:sz w:val="28"/>
          <w:szCs w:val="28"/>
        </w:rPr>
        <w:t xml:space="preserve"> </w:t>
      </w:r>
      <w:r w:rsidRPr="009B4362">
        <w:rPr>
          <w:rFonts w:ascii="Times New Roman" w:hAnsi="Times New Roman" w:cs="Times New Roman"/>
          <w:sz w:val="28"/>
          <w:szCs w:val="28"/>
        </w:rPr>
        <w:t xml:space="preserve">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 органа </w:t>
      </w:r>
      <w:r w:rsidRPr="009B4362">
        <w:rPr>
          <w:rFonts w:ascii="Times New Roman" w:hAnsi="Times New Roman" w:cs="Times New Roman"/>
          <w:sz w:val="28"/>
          <w:szCs w:val="28"/>
        </w:rPr>
        <w:lastRenderedPageBreak/>
        <w:t xml:space="preserve">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AF73A0" w:rsidRPr="009B4362" w:rsidRDefault="00412CF4" w:rsidP="009B4362">
      <w:pPr>
        <w:tabs>
          <w:tab w:val="num" w:pos="851"/>
        </w:tabs>
        <w:suppressAutoHyphens/>
        <w:ind w:firstLine="567"/>
        <w:contextualSpacing/>
        <w:jc w:val="both"/>
        <w:rPr>
          <w:sz w:val="28"/>
          <w:szCs w:val="28"/>
        </w:rPr>
      </w:pPr>
      <w:r>
        <w:rPr>
          <w:sz w:val="28"/>
          <w:szCs w:val="28"/>
        </w:rPr>
        <w:t>11.</w:t>
      </w:r>
      <w:r w:rsidR="004573C4">
        <w:rPr>
          <w:sz w:val="28"/>
          <w:szCs w:val="28"/>
        </w:rPr>
        <w:t xml:space="preserve"> </w:t>
      </w:r>
      <w:proofErr w:type="gramStart"/>
      <w:r w:rsidR="00AF73A0" w:rsidRPr="009B4362">
        <w:rPr>
          <w:sz w:val="28"/>
          <w:szCs w:val="28"/>
        </w:rPr>
        <w:t xml:space="preserve">Предоставление целевых средств ПФР из бюджетов субъектов </w:t>
      </w:r>
      <w:r w:rsidR="00D3410E" w:rsidRPr="009B4362">
        <w:rPr>
          <w:sz w:val="28"/>
          <w:szCs w:val="28"/>
        </w:rPr>
        <w:t xml:space="preserve">        </w:t>
      </w:r>
      <w:r w:rsidR="00AF73A0" w:rsidRPr="009B4362">
        <w:rPr>
          <w:sz w:val="28"/>
          <w:szCs w:val="28"/>
        </w:rPr>
        <w:t xml:space="preserve">Российской Федерации на выплату пенсий, назначенных досрочно, </w:t>
      </w:r>
      <w:r w:rsidR="00D3410E" w:rsidRPr="009B4362">
        <w:rPr>
          <w:sz w:val="28"/>
          <w:szCs w:val="28"/>
        </w:rPr>
        <w:t xml:space="preserve">          </w:t>
      </w:r>
      <w:r w:rsidR="00AF73A0" w:rsidRPr="009B4362">
        <w:rPr>
          <w:sz w:val="28"/>
          <w:szCs w:val="28"/>
        </w:rPr>
        <w:t xml:space="preserve">гражданам, признанным безработными, и пособий на погребение умерших </w:t>
      </w:r>
      <w:proofErr w:type="spellStart"/>
      <w:r w:rsidR="00AF73A0" w:rsidRPr="009B4362">
        <w:rPr>
          <w:sz w:val="28"/>
          <w:szCs w:val="28"/>
        </w:rPr>
        <w:t>неработавших</w:t>
      </w:r>
      <w:proofErr w:type="spellEnd"/>
      <w:r w:rsidR="00AF73A0" w:rsidRPr="009B4362">
        <w:rPr>
          <w:sz w:val="28"/>
          <w:szCs w:val="28"/>
        </w:rPr>
        <w:t xml:space="preserve"> пенсионеров, оформивших пенсию по предложению </w:t>
      </w:r>
      <w:r w:rsidR="00D3410E" w:rsidRPr="009B4362">
        <w:rPr>
          <w:sz w:val="28"/>
          <w:szCs w:val="28"/>
        </w:rPr>
        <w:t xml:space="preserve">             </w:t>
      </w:r>
      <w:r w:rsidR="00AF73A0" w:rsidRPr="009B4362">
        <w:rPr>
          <w:sz w:val="28"/>
          <w:szCs w:val="28"/>
        </w:rPr>
        <w:t>органов службы занятости, и оказание услуг по погребению согласно гарантированному перечню этих услуг осуществляется в порядке возмещения кассовых расходов.</w:t>
      </w:r>
      <w:proofErr w:type="gramEnd"/>
    </w:p>
    <w:p w:rsidR="00AF73A0" w:rsidRPr="009B4362" w:rsidRDefault="00AF73A0" w:rsidP="009B4362">
      <w:pPr>
        <w:tabs>
          <w:tab w:val="num" w:pos="851"/>
        </w:tabs>
        <w:suppressAutoHyphens/>
        <w:ind w:firstLine="567"/>
        <w:contextualSpacing/>
        <w:jc w:val="both"/>
        <w:rPr>
          <w:sz w:val="28"/>
          <w:szCs w:val="28"/>
        </w:rPr>
      </w:pPr>
      <w:r w:rsidRPr="009B4362">
        <w:rPr>
          <w:sz w:val="28"/>
          <w:szCs w:val="28"/>
        </w:rPr>
        <w:t xml:space="preserve">Для сверки расчетов с органами </w:t>
      </w:r>
      <w:proofErr w:type="gramStart"/>
      <w:r w:rsidRPr="009B4362">
        <w:rPr>
          <w:sz w:val="28"/>
          <w:szCs w:val="28"/>
        </w:rPr>
        <w:t xml:space="preserve">службы занятости населения </w:t>
      </w:r>
      <w:r w:rsidR="00331607" w:rsidRPr="009B4362">
        <w:rPr>
          <w:sz w:val="28"/>
          <w:szCs w:val="28"/>
        </w:rPr>
        <w:t xml:space="preserve">              </w:t>
      </w:r>
      <w:r w:rsidRPr="009B4362">
        <w:rPr>
          <w:sz w:val="28"/>
          <w:szCs w:val="28"/>
        </w:rPr>
        <w:t>субъекта Российской Федерации</w:t>
      </w:r>
      <w:proofErr w:type="gramEnd"/>
      <w:r w:rsidRPr="009B4362">
        <w:rPr>
          <w:sz w:val="28"/>
          <w:szCs w:val="28"/>
        </w:rPr>
        <w:t xml:space="preserve"> применяется Акт сверки расчетов </w:t>
      </w:r>
      <w:r w:rsidR="00331607" w:rsidRPr="009B4362">
        <w:rPr>
          <w:sz w:val="28"/>
          <w:szCs w:val="28"/>
        </w:rPr>
        <w:t xml:space="preserve">       </w:t>
      </w:r>
      <w:r w:rsidRPr="009B4362">
        <w:rPr>
          <w:sz w:val="28"/>
          <w:szCs w:val="28"/>
        </w:rPr>
        <w:t>(приложение 61 к Учетной политике</w:t>
      </w:r>
      <w:r w:rsidR="00894B9F" w:rsidRPr="009B4362">
        <w:rPr>
          <w:sz w:val="28"/>
          <w:szCs w:val="28"/>
        </w:rPr>
        <w:t xml:space="preserve"> ПФР</w:t>
      </w:r>
      <w:r w:rsidRPr="009B4362">
        <w:rPr>
          <w:sz w:val="28"/>
          <w:szCs w:val="28"/>
        </w:rPr>
        <w:t>). Сверка расчетов производится ежемесячно.</w:t>
      </w:r>
    </w:p>
    <w:p w:rsidR="00E13761" w:rsidRPr="009B4362" w:rsidRDefault="00E13761" w:rsidP="009B4362">
      <w:pPr>
        <w:suppressAutoHyphens/>
        <w:ind w:firstLine="567"/>
        <w:contextualSpacing/>
        <w:jc w:val="both"/>
        <w:rPr>
          <w:sz w:val="28"/>
          <w:szCs w:val="28"/>
        </w:rPr>
      </w:pPr>
      <w:r w:rsidRPr="009B4362">
        <w:rPr>
          <w:sz w:val="28"/>
          <w:szCs w:val="28"/>
        </w:rPr>
        <w:t>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 xml:space="preserve">13.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 xml:space="preserve">13.1.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lastRenderedPageBreak/>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13.2. Учет на </w:t>
      </w:r>
      <w:proofErr w:type="spellStart"/>
      <w:r w:rsidRPr="009B4362">
        <w:rPr>
          <w:sz w:val="28"/>
          <w:szCs w:val="28"/>
        </w:rPr>
        <w:t>забалансовом</w:t>
      </w:r>
      <w:proofErr w:type="spellEnd"/>
      <w:r w:rsidRPr="009B4362">
        <w:rPr>
          <w:sz w:val="28"/>
          <w:szCs w:val="28"/>
        </w:rPr>
        <w:t xml:space="preserve">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lastRenderedPageBreak/>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 xml:space="preserve">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w:t>
      </w:r>
      <w:r w:rsidR="00DA155A">
        <w:rPr>
          <w:sz w:val="28"/>
          <w:szCs w:val="28"/>
        </w:rPr>
        <w:t>Приказом Управления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 xml:space="preserve">13.5.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lastRenderedPageBreak/>
        <w:t>постановлением Правления ПФР от 28 августа 2017 г. № 600п «</w:t>
      </w:r>
      <w:r w:rsidRPr="009B4362">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счета (предоставленной </w:t>
      </w:r>
      <w:r w:rsidR="000740B8" w:rsidRPr="009B4362">
        <w:rPr>
          <w:sz w:val="28"/>
          <w:szCs w:val="28"/>
        </w:rPr>
        <w:t xml:space="preserve">структурным подразделением, </w:t>
      </w:r>
      <w:proofErr w:type="spellStart"/>
      <w:r w:rsidR="000740B8" w:rsidRPr="009B4362">
        <w:rPr>
          <w:sz w:val="28"/>
          <w:szCs w:val="28"/>
        </w:rPr>
        <w:t>ведушим</w:t>
      </w:r>
      <w:proofErr w:type="spellEnd"/>
      <w:r w:rsidR="000740B8" w:rsidRPr="009B4362">
        <w:rPr>
          <w:sz w:val="28"/>
          <w:szCs w:val="28"/>
        </w:rPr>
        <w:t xml:space="preserve">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proofErr w:type="gramStart"/>
      <w:r w:rsidRPr="009B4362">
        <w:rPr>
          <w:sz w:val="28"/>
          <w:szCs w:val="28"/>
        </w:rPr>
        <w:t>В целях проведения с</w:t>
      </w:r>
      <w:r w:rsidR="00AF73A0" w:rsidRPr="009B4362">
        <w:rPr>
          <w:sz w:val="28"/>
          <w:szCs w:val="28"/>
        </w:rPr>
        <w:t>верк</w:t>
      </w:r>
      <w:r w:rsidRPr="009B4362">
        <w:rPr>
          <w:sz w:val="28"/>
          <w:szCs w:val="28"/>
        </w:rPr>
        <w:t>и</w:t>
      </w:r>
      <w:r w:rsidR="00AF73A0" w:rsidRPr="009B4362">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w:t>
      </w:r>
      <w:r w:rsidR="00014D8C">
        <w:rPr>
          <w:sz w:val="28"/>
          <w:szCs w:val="28"/>
        </w:rPr>
        <w:t>Управления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 xml:space="preserve">структурное подразделение </w:t>
      </w:r>
      <w:r w:rsidR="00014D8C">
        <w:rPr>
          <w:sz w:val="28"/>
          <w:szCs w:val="28"/>
        </w:rPr>
        <w:t>Управления</w:t>
      </w:r>
      <w:r w:rsidR="00593741" w:rsidRPr="009B4362">
        <w:rPr>
          <w:sz w:val="28"/>
          <w:szCs w:val="28"/>
        </w:rPr>
        <w:t>, ведущее бюджетный учет</w:t>
      </w:r>
      <w:r w:rsidR="00F86790" w:rsidRPr="009B4362">
        <w:rPr>
          <w:sz w:val="28"/>
          <w:szCs w:val="28"/>
        </w:rPr>
        <w:t xml:space="preserve"> </w:t>
      </w:r>
      <w:r w:rsidRPr="009B4362">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 xml:space="preserve">13.6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lastRenderedPageBreak/>
        <w:t xml:space="preserve">Выдача материальных ценностей с мест хранения (со склада) сувенирной продукции  в </w:t>
      </w:r>
      <w:r w:rsidR="004573C4">
        <w:rPr>
          <w:sz w:val="28"/>
          <w:szCs w:val="28"/>
        </w:rPr>
        <w:t>Управлении</w:t>
      </w:r>
      <w:r w:rsidRPr="001548E7">
        <w:rPr>
          <w:sz w:val="28"/>
          <w:szCs w:val="28"/>
        </w:rPr>
        <w:t xml:space="preserve">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13.</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313E82" w:rsidRPr="009B4362">
        <w:rPr>
          <w:sz w:val="28"/>
          <w:szCs w:val="28"/>
        </w:rPr>
        <w:t>3</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proofErr w:type="gramStart"/>
      <w:r w:rsidRPr="009B4362">
        <w:rPr>
          <w:sz w:val="28"/>
          <w:szCs w:val="28"/>
        </w:rPr>
        <w:t>»</w:t>
      </w:r>
      <w:r w:rsidR="00014D8C">
        <w:rPr>
          <w:sz w:val="28"/>
          <w:szCs w:val="28"/>
        </w:rPr>
        <w:t>У</w:t>
      </w:r>
      <w:proofErr w:type="gramEnd"/>
      <w:r w:rsidR="00014D8C">
        <w:rPr>
          <w:sz w:val="28"/>
          <w:szCs w:val="28"/>
        </w:rPr>
        <w:t>правлением</w:t>
      </w:r>
      <w:r w:rsidR="00EE2073"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w:t>
      </w:r>
      <w:r w:rsidR="004573C4">
        <w:rPr>
          <w:sz w:val="28"/>
          <w:szCs w:val="28"/>
        </w:rPr>
        <w:t>Управлением</w:t>
      </w:r>
      <w:r w:rsidR="00F86790" w:rsidRPr="009B4362">
        <w:rPr>
          <w:sz w:val="28"/>
          <w:szCs w:val="28"/>
        </w:rPr>
        <w:t xml:space="preserve">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61E54">
        <w:rPr>
          <w:sz w:val="28"/>
          <w:szCs w:val="28"/>
        </w:rPr>
        <w:t xml:space="preserve">Управления </w:t>
      </w:r>
      <w:r w:rsidRPr="009B4362">
        <w:rPr>
          <w:sz w:val="28"/>
          <w:szCs w:val="28"/>
        </w:rPr>
        <w:t xml:space="preserve">и оформляется первичным документом – Ведомостью выявленных переплат пенсий, пособий и иных социальных выплат вследствие неправильного применения </w:t>
      </w:r>
      <w:r w:rsidRPr="009B4362">
        <w:rPr>
          <w:sz w:val="28"/>
          <w:szCs w:val="28"/>
        </w:rPr>
        <w:lastRenderedPageBreak/>
        <w:t>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proofErr w:type="gramStart"/>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w:t>
      </w:r>
      <w:r w:rsidR="00F86463">
        <w:rPr>
          <w:sz w:val="28"/>
          <w:szCs w:val="28"/>
        </w:rPr>
        <w:t>Управлении</w:t>
      </w:r>
      <w:r w:rsidRPr="009B4362">
        <w:rPr>
          <w:sz w:val="28"/>
          <w:szCs w:val="28"/>
        </w:rPr>
        <w:t xml:space="preserve">,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w:t>
      </w:r>
      <w:proofErr w:type="gramEnd"/>
      <w:r w:rsidRPr="009B4362">
        <w:rPr>
          <w:sz w:val="28"/>
          <w:szCs w:val="28"/>
        </w:rPr>
        <w:t>,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13.</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w:t>
      </w:r>
      <w:r w:rsidR="00F86463">
        <w:rPr>
          <w:sz w:val="28"/>
          <w:szCs w:val="28"/>
        </w:rPr>
        <w:t>Управления</w:t>
      </w:r>
      <w:r w:rsidR="00AF73A0" w:rsidRPr="009B4362">
        <w:rPr>
          <w:sz w:val="28"/>
          <w:szCs w:val="28"/>
        </w:rPr>
        <w:t xml:space="preserve">, формирует и передает в </w:t>
      </w:r>
      <w:r w:rsidR="00F86790" w:rsidRPr="009B4362">
        <w:rPr>
          <w:sz w:val="28"/>
          <w:szCs w:val="28"/>
        </w:rPr>
        <w:t xml:space="preserve">структурное </w:t>
      </w:r>
      <w:proofErr w:type="gramStart"/>
      <w:r w:rsidR="00F86790" w:rsidRPr="009B4362">
        <w:rPr>
          <w:sz w:val="28"/>
          <w:szCs w:val="28"/>
        </w:rPr>
        <w:t>подразделение</w:t>
      </w:r>
      <w:proofErr w:type="gramEnd"/>
      <w:r w:rsidR="00F86790" w:rsidRPr="009B4362">
        <w:rPr>
          <w:sz w:val="28"/>
          <w:szCs w:val="28"/>
        </w:rPr>
        <w:t xml:space="preserve">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lastRenderedPageBreak/>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r w:rsidRPr="009B4362">
        <w:rPr>
          <w:sz w:val="28"/>
          <w:szCs w:val="28"/>
          <w:lang w:eastAsia="ar-SA"/>
        </w:rPr>
        <w:t xml:space="preserve"> </w:t>
      </w:r>
      <w:r w:rsidR="0078106F" w:rsidRPr="009B4362">
        <w:rPr>
          <w:sz w:val="28"/>
          <w:szCs w:val="28"/>
          <w:lang w:eastAsia="ar-SA"/>
        </w:rPr>
        <w:t xml:space="preserve">  </w:t>
      </w:r>
      <w:r w:rsidRPr="009B4362">
        <w:rPr>
          <w:sz w:val="28"/>
          <w:szCs w:val="28"/>
          <w:lang w:eastAsia="ar-SA"/>
        </w:rPr>
        <w:t>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1B4E86">
        <w:rPr>
          <w:sz w:val="28"/>
          <w:szCs w:val="28"/>
        </w:rPr>
        <w:t>Управления</w:t>
      </w:r>
      <w:r w:rsidR="001B4E86" w:rsidRPr="009B4362">
        <w:rPr>
          <w:sz w:val="28"/>
          <w:szCs w:val="28"/>
        </w:rPr>
        <w:t xml:space="preserve"> </w:t>
      </w:r>
      <w:r w:rsidRPr="009B4362">
        <w:rPr>
          <w:sz w:val="28"/>
          <w:szCs w:val="28"/>
        </w:rPr>
        <w:t>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proofErr w:type="gramStart"/>
      <w:r w:rsidR="00F86790" w:rsidRPr="009B4362">
        <w:rPr>
          <w:sz w:val="28"/>
          <w:szCs w:val="28"/>
        </w:rPr>
        <w:t xml:space="preserve"> </w:t>
      </w:r>
      <w:r w:rsidRPr="009B4362">
        <w:rPr>
          <w:sz w:val="28"/>
          <w:szCs w:val="28"/>
        </w:rPr>
        <w:t>.</w:t>
      </w:r>
      <w:proofErr w:type="gramEnd"/>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lastRenderedPageBreak/>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ведущее бюджетный учет </w:t>
      </w:r>
      <w:r w:rsidR="001B4E86">
        <w:rPr>
          <w:sz w:val="28"/>
          <w:szCs w:val="28"/>
        </w:rPr>
        <w:t>Управления</w:t>
      </w:r>
      <w:r w:rsidR="001B4E86" w:rsidRPr="009B4362">
        <w:rPr>
          <w:sz w:val="28"/>
          <w:szCs w:val="28"/>
        </w:rPr>
        <w:t xml:space="preserve"> </w:t>
      </w:r>
      <w:r w:rsidR="00AF73A0" w:rsidRPr="009B4362">
        <w:rPr>
          <w:sz w:val="28"/>
          <w:szCs w:val="28"/>
        </w:rPr>
        <w:t>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xml:space="preserve">), представленной структурным подразделением </w:t>
      </w:r>
      <w:r w:rsidR="004E4C7D">
        <w:rPr>
          <w:sz w:val="28"/>
          <w:szCs w:val="28"/>
        </w:rPr>
        <w:t>Управления</w:t>
      </w:r>
      <w:r w:rsidRPr="00A1129E">
        <w:rPr>
          <w:sz w:val="28"/>
          <w:szCs w:val="28"/>
        </w:rPr>
        <w:t>, осуществляющим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13.</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AC54AB" w:rsidRPr="009B4362">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9B4362">
        <w:rPr>
          <w:sz w:val="28"/>
          <w:szCs w:val="28"/>
        </w:rPr>
        <w:t>13.1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w:t>
      </w:r>
      <w:r w:rsidRPr="009B4362">
        <w:rPr>
          <w:sz w:val="28"/>
          <w:szCs w:val="28"/>
        </w:rPr>
        <w:lastRenderedPageBreak/>
        <w:t xml:space="preserve">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13.1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13.17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 xml:space="preserve">на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721496" w:rsidRPr="009B4362">
        <w:rPr>
          <w:sz w:val="28"/>
          <w:szCs w:val="28"/>
        </w:rPr>
        <w:t xml:space="preserve"> </w:t>
      </w:r>
      <w:r w:rsidR="0043306D">
        <w:rPr>
          <w:sz w:val="28"/>
          <w:szCs w:val="28"/>
        </w:rPr>
        <w:t>Управлением</w:t>
      </w:r>
      <w:r w:rsidRPr="009B4362">
        <w:rPr>
          <w:sz w:val="28"/>
          <w:szCs w:val="28"/>
        </w:rPr>
        <w:t xml:space="preserve"> формируется Сводный реестр ведомостей выявленных переплат пенсий, пособий и иных социальных выплат, </w:t>
      </w:r>
      <w:r w:rsidRPr="009B4362">
        <w:rPr>
          <w:sz w:val="28"/>
          <w:szCs w:val="28"/>
        </w:rPr>
        <w:lastRenderedPageBreak/>
        <w:t>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13.1</w:t>
      </w:r>
      <w:r w:rsidR="005C4862">
        <w:rPr>
          <w:sz w:val="28"/>
          <w:szCs w:val="28"/>
          <w:lang w:eastAsia="ar-SA"/>
        </w:rPr>
        <w:t>8</w:t>
      </w:r>
      <w:r w:rsidRPr="009B4362">
        <w:rPr>
          <w:sz w:val="28"/>
          <w:szCs w:val="28"/>
          <w:lang w:eastAsia="ar-SA"/>
        </w:rPr>
        <w:t xml:space="preserve">. ПОФ ПЛ </w:t>
      </w:r>
      <w:r w:rsidR="00D16C06"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9B4362">
        <w:rPr>
          <w:sz w:val="28"/>
          <w:szCs w:val="28"/>
        </w:rPr>
        <w:t xml:space="preserve">                          </w:t>
      </w:r>
      <w:r w:rsidRPr="009B4362">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015E7A" w:rsidRPr="009B4362" w:rsidRDefault="009835DA" w:rsidP="009B4362">
      <w:pPr>
        <w:pStyle w:val="a9"/>
        <w:suppressAutoHyphens/>
        <w:spacing w:line="240" w:lineRule="auto"/>
        <w:contextualSpacing/>
        <w:jc w:val="center"/>
        <w:rPr>
          <w:szCs w:val="28"/>
        </w:rPr>
      </w:pPr>
      <w:r>
        <w:rPr>
          <w:szCs w:val="28"/>
          <w:lang w:val="en-US"/>
        </w:rPr>
        <w:t>I</w:t>
      </w:r>
      <w:r w:rsidR="00015E7A" w:rsidRPr="009B4362">
        <w:rPr>
          <w:szCs w:val="28"/>
          <w:lang w:val="en-US"/>
        </w:rPr>
        <w:t>V</w:t>
      </w:r>
      <w:r w:rsidR="00015E7A" w:rsidRPr="009B4362">
        <w:rPr>
          <w:szCs w:val="28"/>
        </w:rPr>
        <w:t>. Корреспонденция счетов бюджетного учета финансового органа, распорядителя бюджетных средств как получателя бюджетных средств,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lastRenderedPageBreak/>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r w:rsidR="00D64A6F" w:rsidRPr="009B4362">
        <w:rPr>
          <w:szCs w:val="28"/>
        </w:rPr>
        <w:t xml:space="preserve"> </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V</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w:t>
      </w:r>
      <w:r w:rsidRPr="009B4362">
        <w:rPr>
          <w:sz w:val="28"/>
          <w:szCs w:val="28"/>
        </w:rPr>
        <w:lastRenderedPageBreak/>
        <w:t>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A660FA">
      <w:headerReference w:type="even" r:id="rId12"/>
      <w:headerReference w:type="default" r:id="rId13"/>
      <w:footerReference w:type="even" r:id="rId14"/>
      <w:footerReference w:type="default" r:id="rId15"/>
      <w:headerReference w:type="first" r:id="rId16"/>
      <w:footerReference w:type="first" r:id="rId17"/>
      <w:pgSz w:w="11906" w:h="16838"/>
      <w:pgMar w:top="709" w:right="737" w:bottom="567"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986" w:rsidRDefault="00BC6986" w:rsidP="008C6793">
      <w:r>
        <w:separator/>
      </w:r>
    </w:p>
  </w:endnote>
  <w:endnote w:type="continuationSeparator" w:id="0">
    <w:p w:rsidR="00BC6986" w:rsidRDefault="00BC6986" w:rsidP="008C6793">
      <w:r>
        <w:continuationSeparator/>
      </w:r>
    </w:p>
  </w:endnote>
  <w:endnote w:type="continuationNotice" w:id="1">
    <w:p w:rsidR="00BC6986" w:rsidRDefault="00BC698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E2" w:rsidRDefault="00ED0BE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E2" w:rsidRDefault="00ED0BE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E2" w:rsidRDefault="00ED0BE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986" w:rsidRDefault="00BC6986" w:rsidP="008C6793">
      <w:r>
        <w:separator/>
      </w:r>
    </w:p>
  </w:footnote>
  <w:footnote w:type="continuationSeparator" w:id="0">
    <w:p w:rsidR="00BC6986" w:rsidRDefault="00BC6986" w:rsidP="008C6793">
      <w:r>
        <w:continuationSeparator/>
      </w:r>
    </w:p>
  </w:footnote>
  <w:footnote w:type="continuationNotice" w:id="1">
    <w:p w:rsidR="00BC6986" w:rsidRDefault="00BC69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E2" w:rsidRDefault="00ED0BE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E2" w:rsidRDefault="00940DC8">
    <w:pPr>
      <w:pStyle w:val="a7"/>
      <w:jc w:val="center"/>
    </w:pPr>
    <w:fldSimple w:instr="PAGE   \* MERGEFORMAT">
      <w:r w:rsidR="0043306D">
        <w:rPr>
          <w:noProof/>
        </w:rPr>
        <w:t>62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E2" w:rsidRDefault="00ED0BE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drawingGridHorizontalSpacing w:val="100"/>
  <w:displayHorizontalDrawingGridEvery w:val="2"/>
  <w:characterSpacingControl w:val="doNotCompress"/>
  <w:hdrShapeDefaults>
    <o:shapedefaults v:ext="edit" spidmax="10242"/>
  </w:hdrShapeDefaults>
  <w:footnotePr>
    <w:footnote w:id="-1"/>
    <w:footnote w:id="0"/>
    <w:footnote w:id="1"/>
  </w:footnotePr>
  <w:endnotePr>
    <w:endnote w:id="-1"/>
    <w:endnote w:id="0"/>
    <w:endnote w:id="1"/>
  </w:endnotePr>
  <w:compat/>
  <w:rsids>
    <w:rsidRoot w:val="001C347F"/>
    <w:rsid w:val="00000E58"/>
    <w:rsid w:val="0000485E"/>
    <w:rsid w:val="000048F2"/>
    <w:rsid w:val="00011574"/>
    <w:rsid w:val="00011667"/>
    <w:rsid w:val="00012338"/>
    <w:rsid w:val="00012852"/>
    <w:rsid w:val="000137F7"/>
    <w:rsid w:val="00014D8C"/>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1E54"/>
    <w:rsid w:val="00062075"/>
    <w:rsid w:val="00062516"/>
    <w:rsid w:val="00062E89"/>
    <w:rsid w:val="000637E6"/>
    <w:rsid w:val="00063A8C"/>
    <w:rsid w:val="00063FA6"/>
    <w:rsid w:val="000655C0"/>
    <w:rsid w:val="00065C31"/>
    <w:rsid w:val="00065C9E"/>
    <w:rsid w:val="0007056E"/>
    <w:rsid w:val="00070DED"/>
    <w:rsid w:val="00070E3A"/>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1EA6"/>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0F24"/>
    <w:rsid w:val="000F2710"/>
    <w:rsid w:val="000F322D"/>
    <w:rsid w:val="000F3C9F"/>
    <w:rsid w:val="000F422E"/>
    <w:rsid w:val="000F4915"/>
    <w:rsid w:val="000F4F29"/>
    <w:rsid w:val="000F5C4B"/>
    <w:rsid w:val="000F61D4"/>
    <w:rsid w:val="000F6FF4"/>
    <w:rsid w:val="000F78F4"/>
    <w:rsid w:val="000F7E10"/>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A44"/>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A77"/>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3629"/>
    <w:rsid w:val="00174D1E"/>
    <w:rsid w:val="00175E46"/>
    <w:rsid w:val="001766DE"/>
    <w:rsid w:val="00176704"/>
    <w:rsid w:val="00176949"/>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1F45"/>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4E86"/>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09A1"/>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553A"/>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CAD"/>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2908"/>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39"/>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349A"/>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5987"/>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724"/>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2B3"/>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8C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093"/>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2CF4"/>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06D"/>
    <w:rsid w:val="0043355F"/>
    <w:rsid w:val="004344C8"/>
    <w:rsid w:val="00434F36"/>
    <w:rsid w:val="004370D9"/>
    <w:rsid w:val="00437102"/>
    <w:rsid w:val="00437675"/>
    <w:rsid w:val="00437D4C"/>
    <w:rsid w:val="004401DB"/>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9CD"/>
    <w:rsid w:val="00456ED7"/>
    <w:rsid w:val="004571E6"/>
    <w:rsid w:val="004573C4"/>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5ADD"/>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58A1"/>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B6A"/>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4C7D"/>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334C"/>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5B30"/>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06C8"/>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675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DC1"/>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5250"/>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6E88"/>
    <w:rsid w:val="006471E8"/>
    <w:rsid w:val="006476D5"/>
    <w:rsid w:val="006479CD"/>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6C"/>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3E14"/>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744"/>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ED7"/>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03EC"/>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21CD"/>
    <w:rsid w:val="008048C3"/>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1BEB"/>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9A0"/>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61B7"/>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174E6"/>
    <w:rsid w:val="00920562"/>
    <w:rsid w:val="00921116"/>
    <w:rsid w:val="00921345"/>
    <w:rsid w:val="0092165A"/>
    <w:rsid w:val="00921780"/>
    <w:rsid w:val="00921860"/>
    <w:rsid w:val="00921A5E"/>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0DC8"/>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5DA"/>
    <w:rsid w:val="00983F91"/>
    <w:rsid w:val="00984B0F"/>
    <w:rsid w:val="00984DBD"/>
    <w:rsid w:val="00985C89"/>
    <w:rsid w:val="009860D1"/>
    <w:rsid w:val="00986424"/>
    <w:rsid w:val="00986F3D"/>
    <w:rsid w:val="0098748B"/>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58"/>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7B"/>
    <w:rsid w:val="00A162CE"/>
    <w:rsid w:val="00A162F8"/>
    <w:rsid w:val="00A16DE8"/>
    <w:rsid w:val="00A17325"/>
    <w:rsid w:val="00A17EC7"/>
    <w:rsid w:val="00A21E7E"/>
    <w:rsid w:val="00A2254A"/>
    <w:rsid w:val="00A22B80"/>
    <w:rsid w:val="00A23790"/>
    <w:rsid w:val="00A23857"/>
    <w:rsid w:val="00A24849"/>
    <w:rsid w:val="00A249EA"/>
    <w:rsid w:val="00A24A5F"/>
    <w:rsid w:val="00A25352"/>
    <w:rsid w:val="00A256CC"/>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3EF6"/>
    <w:rsid w:val="00A64357"/>
    <w:rsid w:val="00A64BA2"/>
    <w:rsid w:val="00A650C5"/>
    <w:rsid w:val="00A6520E"/>
    <w:rsid w:val="00A6522B"/>
    <w:rsid w:val="00A65761"/>
    <w:rsid w:val="00A65BA7"/>
    <w:rsid w:val="00A660FA"/>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B3B"/>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7B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0E35"/>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6986"/>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4AA1"/>
    <w:rsid w:val="00C05513"/>
    <w:rsid w:val="00C06B27"/>
    <w:rsid w:val="00C06BE6"/>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197"/>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A89"/>
    <w:rsid w:val="00C51BEA"/>
    <w:rsid w:val="00C51CFF"/>
    <w:rsid w:val="00C52F83"/>
    <w:rsid w:val="00C532B7"/>
    <w:rsid w:val="00C53545"/>
    <w:rsid w:val="00C53613"/>
    <w:rsid w:val="00C574F3"/>
    <w:rsid w:val="00C576F1"/>
    <w:rsid w:val="00C605D5"/>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2F6B"/>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0D15"/>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6DA1"/>
    <w:rsid w:val="00CB77C5"/>
    <w:rsid w:val="00CB7DC2"/>
    <w:rsid w:val="00CB7E22"/>
    <w:rsid w:val="00CC01A7"/>
    <w:rsid w:val="00CC031A"/>
    <w:rsid w:val="00CC2DCE"/>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020C"/>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6FD"/>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5E1E"/>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55A"/>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947"/>
    <w:rsid w:val="00E16D04"/>
    <w:rsid w:val="00E17985"/>
    <w:rsid w:val="00E20393"/>
    <w:rsid w:val="00E20CA9"/>
    <w:rsid w:val="00E21181"/>
    <w:rsid w:val="00E21D1E"/>
    <w:rsid w:val="00E22479"/>
    <w:rsid w:val="00E2248B"/>
    <w:rsid w:val="00E227D4"/>
    <w:rsid w:val="00E228A9"/>
    <w:rsid w:val="00E237E4"/>
    <w:rsid w:val="00E2406B"/>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2C60"/>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6BC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3BC"/>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BE2"/>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0BC"/>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46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2CD"/>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6F92"/>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5638C-0466-4389-9AFB-7A1612B1DF50}">
  <ds:schemaRefs>
    <ds:schemaRef ds:uri="http://schemas.openxmlformats.org/officeDocument/2006/bibliography"/>
  </ds:schemaRefs>
</ds:datastoreItem>
</file>

<file path=customXml/itemProps2.xml><?xml version="1.0" encoding="utf-8"?>
<ds:datastoreItem xmlns:ds="http://schemas.openxmlformats.org/officeDocument/2006/customXml" ds:itemID="{781F2B01-7733-4803-B81E-1079AD159CA7}">
  <ds:schemaRefs>
    <ds:schemaRef ds:uri="http://schemas.openxmlformats.org/officeDocument/2006/bibliography"/>
  </ds:schemaRefs>
</ds:datastoreItem>
</file>

<file path=customXml/itemProps3.xml><?xml version="1.0" encoding="utf-8"?>
<ds:datastoreItem xmlns:ds="http://schemas.openxmlformats.org/officeDocument/2006/customXml" ds:itemID="{FBA72993-8F13-4D39-95A5-921AD003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25448</Words>
  <Characters>145058</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170166</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002849-0302</cp:lastModifiedBy>
  <cp:revision>89</cp:revision>
  <cp:lastPrinted>2020-06-15T10:32:00Z</cp:lastPrinted>
  <dcterms:created xsi:type="dcterms:W3CDTF">2020-07-21T05:59:00Z</dcterms:created>
  <dcterms:modified xsi:type="dcterms:W3CDTF">2020-07-22T07:05:00Z</dcterms:modified>
</cp:coreProperties>
</file>