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87"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BA4A09" w:rsidRPr="009B4362">
        <w:rPr>
          <w:sz w:val="28"/>
          <w:szCs w:val="28"/>
        </w:rPr>
        <w:t xml:space="preserve">государственного учреждения </w:t>
      </w:r>
      <w:proofErr w:type="gramStart"/>
      <w:r w:rsidR="00BA4A09">
        <w:rPr>
          <w:sz w:val="28"/>
          <w:szCs w:val="28"/>
        </w:rPr>
        <w:t>–у</w:t>
      </w:r>
      <w:proofErr w:type="gramEnd"/>
      <w:r w:rsidR="00BA4A09">
        <w:rPr>
          <w:sz w:val="28"/>
          <w:szCs w:val="28"/>
        </w:rPr>
        <w:t xml:space="preserve">правления </w:t>
      </w:r>
      <w:r w:rsidR="003D1487" w:rsidRPr="009B4362">
        <w:rPr>
          <w:sz w:val="28"/>
          <w:szCs w:val="28"/>
        </w:rPr>
        <w:t xml:space="preserve">ПФР </w:t>
      </w:r>
      <w:r w:rsidR="00BA4A09">
        <w:rPr>
          <w:sz w:val="28"/>
          <w:szCs w:val="28"/>
        </w:rPr>
        <w:t>в Стерлибашевском районе</w:t>
      </w:r>
      <w:r w:rsidR="001A3528" w:rsidRPr="001A3528">
        <w:rPr>
          <w:sz w:val="28"/>
          <w:szCs w:val="28"/>
        </w:rPr>
        <w:t xml:space="preserve"> </w:t>
      </w:r>
      <w:r w:rsidR="001A3528" w:rsidRPr="009B4362">
        <w:rPr>
          <w:sz w:val="28"/>
          <w:szCs w:val="28"/>
        </w:rPr>
        <w:t>по Республике Башкортостан</w:t>
      </w:r>
      <w:r w:rsidR="001A3528">
        <w:rPr>
          <w:sz w:val="28"/>
          <w:szCs w:val="28"/>
        </w:rPr>
        <w:t xml:space="preserve"> в</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1976D4">
        <w:rPr>
          <w:sz w:val="28"/>
          <w:szCs w:val="28"/>
        </w:rPr>
        <w:t>122</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BA4A09">
        <w:rPr>
          <w:sz w:val="28"/>
          <w:szCs w:val="28"/>
        </w:rPr>
        <w:t>Управления</w:t>
      </w:r>
      <w:r w:rsidR="004007AE" w:rsidRPr="009B4362">
        <w:rPr>
          <w:sz w:val="28"/>
          <w:szCs w:val="28"/>
        </w:rPr>
        <w:t xml:space="preserve"> ПФР </w:t>
      </w:r>
      <w:r w:rsidR="00BA4A09">
        <w:rPr>
          <w:sz w:val="28"/>
          <w:szCs w:val="28"/>
        </w:rPr>
        <w:t>в Стерлибашевском районе по</w:t>
      </w:r>
      <w:r w:rsidR="00BA4A09" w:rsidRPr="00BA4A09">
        <w:rPr>
          <w:sz w:val="28"/>
          <w:szCs w:val="28"/>
        </w:rPr>
        <w:t xml:space="preserve"> </w:t>
      </w:r>
      <w:r w:rsidR="00BA4A09" w:rsidRPr="009B4362">
        <w:rPr>
          <w:sz w:val="28"/>
          <w:szCs w:val="28"/>
        </w:rPr>
        <w:t>Республик</w:t>
      </w:r>
      <w:r w:rsidR="00BA4A09">
        <w:rPr>
          <w:sz w:val="28"/>
          <w:szCs w:val="28"/>
        </w:rPr>
        <w:t>е</w:t>
      </w:r>
      <w:r w:rsidR="00BA4A09" w:rsidRPr="009B4362">
        <w:rPr>
          <w:sz w:val="28"/>
          <w:szCs w:val="28"/>
        </w:rPr>
        <w:t xml:space="preserve"> Башкортостан</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BA4A09">
        <w:rPr>
          <w:sz w:val="28"/>
          <w:szCs w:val="28"/>
        </w:rPr>
        <w:t>Управления</w:t>
      </w:r>
      <w:r w:rsidR="004007AE" w:rsidRPr="009B4362">
        <w:rPr>
          <w:sz w:val="28"/>
          <w:szCs w:val="28"/>
        </w:rPr>
        <w:t xml:space="preserve"> ПФР </w:t>
      </w:r>
      <w:r w:rsidR="00BA4A09">
        <w:rPr>
          <w:sz w:val="28"/>
          <w:szCs w:val="28"/>
        </w:rPr>
        <w:t xml:space="preserve">в Стерлибашевском районе  по </w:t>
      </w:r>
      <w:r w:rsidR="004007AE" w:rsidRPr="009B4362">
        <w:rPr>
          <w:sz w:val="28"/>
          <w:szCs w:val="28"/>
        </w:rPr>
        <w:t xml:space="preserve"> </w:t>
      </w:r>
      <w:r w:rsidR="00BA4A09" w:rsidRPr="009B4362">
        <w:rPr>
          <w:sz w:val="28"/>
          <w:szCs w:val="28"/>
        </w:rPr>
        <w:t>Республик</w:t>
      </w:r>
      <w:r w:rsidR="00BA4A09">
        <w:rPr>
          <w:sz w:val="28"/>
          <w:szCs w:val="28"/>
        </w:rPr>
        <w:t>е</w:t>
      </w:r>
      <w:r w:rsidR="00BA4A09" w:rsidRPr="009B4362">
        <w:rPr>
          <w:sz w:val="28"/>
          <w:szCs w:val="28"/>
        </w:rPr>
        <w:t xml:space="preserve"> Башкортостан </w:t>
      </w:r>
      <w:r w:rsidR="004007AE" w:rsidRPr="009B4362">
        <w:rPr>
          <w:sz w:val="28"/>
          <w:szCs w:val="28"/>
        </w:rPr>
        <w:t xml:space="preserve">(далее – </w:t>
      </w:r>
      <w:r w:rsidR="00BA4A09">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w:t>
      </w:r>
      <w:proofErr w:type="gramEnd"/>
      <w:r w:rsidRPr="009B4362">
        <w:rPr>
          <w:sz w:val="28"/>
          <w:szCs w:val="28"/>
        </w:rPr>
        <w:t xml:space="preserve">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BA4A09">
        <w:rPr>
          <w:sz w:val="28"/>
          <w:szCs w:val="28"/>
        </w:rPr>
        <w:t>Управлении</w:t>
      </w:r>
      <w:r w:rsidR="006523D4" w:rsidRPr="009B4362">
        <w:rPr>
          <w:sz w:val="28"/>
          <w:szCs w:val="28"/>
        </w:rPr>
        <w:t xml:space="preserve">. </w:t>
      </w:r>
    </w:p>
    <w:p w:rsidR="001C347F" w:rsidRDefault="004007AE" w:rsidP="00BA4A09">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BA4A09">
        <w:rPr>
          <w:sz w:val="28"/>
          <w:szCs w:val="28"/>
        </w:rPr>
        <w:t>Управления.</w:t>
      </w:r>
    </w:p>
    <w:p w:rsidR="00BA4A09" w:rsidRPr="009B4362" w:rsidRDefault="00BA4A09" w:rsidP="00BA4A09">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BA4A09">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BA4A09">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w:t>
      </w:r>
      <w:r w:rsidRPr="009B4362">
        <w:rPr>
          <w:sz w:val="28"/>
          <w:szCs w:val="28"/>
        </w:rPr>
        <w:lastRenderedPageBreak/>
        <w:t>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AA0AF7">
        <w:rPr>
          <w:kern w:val="2"/>
          <w:sz w:val="28"/>
          <w:szCs w:val="28"/>
        </w:rPr>
        <w:t>финансово</w:t>
      </w:r>
      <w:r w:rsidRPr="009B4362">
        <w:rPr>
          <w:kern w:val="2"/>
          <w:sz w:val="28"/>
          <w:szCs w:val="28"/>
        </w:rPr>
        <w:t>-экономическ</w:t>
      </w:r>
      <w:r w:rsidR="00AA0AF7">
        <w:rPr>
          <w:kern w:val="2"/>
          <w:sz w:val="28"/>
          <w:szCs w:val="28"/>
        </w:rPr>
        <w:t>ую</w:t>
      </w:r>
      <w:r w:rsidRPr="009B4362">
        <w:rPr>
          <w:kern w:val="2"/>
          <w:sz w:val="28"/>
          <w:szCs w:val="28"/>
        </w:rPr>
        <w:t xml:space="preserve"> </w:t>
      </w:r>
      <w:r w:rsidR="00AA0AF7">
        <w:rPr>
          <w:kern w:val="2"/>
          <w:sz w:val="28"/>
          <w:szCs w:val="28"/>
        </w:rPr>
        <w:t>группу</w:t>
      </w:r>
      <w:r w:rsidRPr="009B4362">
        <w:rPr>
          <w:kern w:val="2"/>
          <w:sz w:val="28"/>
          <w:szCs w:val="28"/>
        </w:rPr>
        <w:t xml:space="preserve"> </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lastRenderedPageBreak/>
        <w:t xml:space="preserve">необходимых документов и сведений обязательны для всех сотрудников </w:t>
      </w:r>
      <w:r w:rsidR="00AA0AF7">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AA0AF7">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AA0AF7"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771244">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w:t>
      </w:r>
      <w:r w:rsidRPr="009B4362">
        <w:rPr>
          <w:sz w:val="28"/>
          <w:szCs w:val="28"/>
        </w:rPr>
        <w:lastRenderedPageBreak/>
        <w:t xml:space="preserve">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proofErr w:type="spellStart"/>
      <w:r w:rsidR="00771244">
        <w:rPr>
          <w:sz w:val="28"/>
          <w:szCs w:val="28"/>
        </w:rPr>
        <w:t>Управление</w:t>
      </w:r>
      <w:r w:rsidR="0077489A" w:rsidRPr="009B4362">
        <w:rPr>
          <w:sz w:val="28"/>
          <w:szCs w:val="28"/>
        </w:rPr>
        <w:t>ПФР</w:t>
      </w:r>
      <w:proofErr w:type="spellEnd"/>
      <w:r w:rsidR="0077489A" w:rsidRPr="009B4362">
        <w:rPr>
          <w:sz w:val="28"/>
          <w:szCs w:val="28"/>
        </w:rPr>
        <w:t>,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xml:space="preserve">, которая заключается в проставлении корреспонденции счетов, на которые следует </w:t>
      </w:r>
      <w:r w:rsidRPr="009B4362">
        <w:rPr>
          <w:sz w:val="28"/>
          <w:szCs w:val="28"/>
        </w:rPr>
        <w:lastRenderedPageBreak/>
        <w:t>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lastRenderedPageBreak/>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862B42">
        <w:rPr>
          <w:sz w:val="28"/>
          <w:szCs w:val="28"/>
        </w:rPr>
        <w:t xml:space="preserve">Управления </w:t>
      </w:r>
      <w:r w:rsidR="00632EA5" w:rsidRPr="009B4362">
        <w:rPr>
          <w:color w:val="000000" w:themeColor="text1"/>
          <w:sz w:val="28"/>
          <w:szCs w:val="28"/>
        </w:rPr>
        <w:t xml:space="preserve">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lastRenderedPageBreak/>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EA340F">
            <w:pPr>
              <w:pStyle w:val="a5"/>
              <w:suppressAutoHyphens/>
              <w:spacing w:line="240" w:lineRule="auto"/>
              <w:ind w:firstLine="0"/>
              <w:jc w:val="center"/>
              <w:rPr>
                <w:sz w:val="24"/>
                <w:szCs w:val="24"/>
              </w:rPr>
            </w:pPr>
            <w:r w:rsidRPr="009B4362">
              <w:rPr>
                <w:sz w:val="24"/>
                <w:szCs w:val="24"/>
              </w:rPr>
              <w:t xml:space="preserve"> ответственн</w:t>
            </w:r>
            <w:r w:rsidR="00EA340F">
              <w:rPr>
                <w:sz w:val="24"/>
                <w:szCs w:val="24"/>
              </w:rPr>
              <w:t>ы</w:t>
            </w:r>
            <w:r w:rsidRPr="009B4362">
              <w:rPr>
                <w:sz w:val="24"/>
                <w:szCs w:val="24"/>
              </w:rPr>
              <w:t xml:space="preserve">е за представление </w:t>
            </w:r>
            <w:r w:rsidRPr="009B4362">
              <w:rPr>
                <w:sz w:val="24"/>
                <w:szCs w:val="24"/>
              </w:rPr>
              <w:lastRenderedPageBreak/>
              <w:t>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lastRenderedPageBreak/>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C26911" w:rsidP="009B4362">
            <w:pPr>
              <w:pStyle w:val="a5"/>
              <w:suppressAutoHyphens/>
              <w:spacing w:line="240" w:lineRule="auto"/>
              <w:ind w:firstLine="0"/>
              <w:rPr>
                <w:sz w:val="24"/>
                <w:szCs w:val="24"/>
              </w:rPr>
            </w:pPr>
            <w:r>
              <w:rPr>
                <w:sz w:val="24"/>
                <w:szCs w:val="24"/>
              </w:rPr>
              <w:t>Специалист 1 разряд</w:t>
            </w:r>
            <w:proofErr w:type="gramStart"/>
            <w:r>
              <w:rPr>
                <w:sz w:val="24"/>
                <w:szCs w:val="24"/>
              </w:rPr>
              <w:t>а(</w:t>
            </w:r>
            <w:proofErr w:type="gramEnd"/>
            <w:r>
              <w:rPr>
                <w:sz w:val="24"/>
                <w:szCs w:val="24"/>
              </w:rPr>
              <w:t>по кадрам и делопроизводству</w:t>
            </w:r>
            <w:r w:rsidR="0081568C" w:rsidRPr="009B4362">
              <w:rPr>
                <w:sz w:val="24"/>
                <w:szCs w:val="24"/>
              </w:rPr>
              <w:t>;</w:t>
            </w:r>
          </w:p>
          <w:p w:rsidR="0020103F" w:rsidRPr="009B4362" w:rsidRDefault="00EA340F" w:rsidP="009B4362">
            <w:pPr>
              <w:pStyle w:val="a5"/>
              <w:suppressAutoHyphens/>
              <w:spacing w:line="240" w:lineRule="auto"/>
              <w:ind w:firstLine="0"/>
              <w:rPr>
                <w:sz w:val="24"/>
                <w:szCs w:val="24"/>
              </w:rPr>
            </w:pPr>
            <w:r>
              <w:rPr>
                <w:sz w:val="24"/>
                <w:szCs w:val="24"/>
              </w:rPr>
              <w:t>Завхоз</w:t>
            </w:r>
            <w:r w:rsidR="0081568C" w:rsidRPr="009B4362">
              <w:rPr>
                <w:sz w:val="24"/>
                <w:szCs w:val="24"/>
              </w:rPr>
              <w:t>;</w:t>
            </w:r>
          </w:p>
          <w:p w:rsidR="0020103F" w:rsidRPr="009B4362" w:rsidRDefault="001A3528" w:rsidP="009B4362">
            <w:pPr>
              <w:pStyle w:val="a5"/>
              <w:suppressAutoHyphens/>
              <w:spacing w:line="240" w:lineRule="auto"/>
              <w:ind w:firstLine="0"/>
              <w:rPr>
                <w:sz w:val="24"/>
                <w:szCs w:val="24"/>
              </w:rPr>
            </w:pPr>
            <w:r>
              <w:rPr>
                <w:sz w:val="24"/>
                <w:szCs w:val="24"/>
              </w:rPr>
              <w:t>Работники</w:t>
            </w:r>
            <w:r w:rsidR="00FD042C">
              <w:rPr>
                <w:sz w:val="24"/>
                <w:szCs w:val="24"/>
              </w:rPr>
              <w:t xml:space="preserve"> контрактной службы</w:t>
            </w:r>
          </w:p>
          <w:p w:rsidR="0020103F" w:rsidRPr="009B4362" w:rsidRDefault="00EA340F"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C26911" w:rsidRPr="009B4362" w:rsidRDefault="00C26911" w:rsidP="00C26911">
            <w:pPr>
              <w:pStyle w:val="a5"/>
              <w:suppressAutoHyphens/>
              <w:spacing w:line="240" w:lineRule="auto"/>
              <w:ind w:firstLine="0"/>
              <w:rPr>
                <w:sz w:val="24"/>
                <w:szCs w:val="24"/>
              </w:rPr>
            </w:pPr>
            <w:r>
              <w:rPr>
                <w:sz w:val="24"/>
                <w:szCs w:val="24"/>
              </w:rPr>
              <w:t>Специалист 1 разряд</w:t>
            </w:r>
            <w:proofErr w:type="gramStart"/>
            <w:r>
              <w:rPr>
                <w:sz w:val="24"/>
                <w:szCs w:val="24"/>
              </w:rPr>
              <w:t>а(</w:t>
            </w:r>
            <w:proofErr w:type="gramEnd"/>
            <w:r>
              <w:rPr>
                <w:sz w:val="24"/>
                <w:szCs w:val="24"/>
              </w:rPr>
              <w:t>по кадрам и делопроизводству</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C26911" w:rsidRDefault="00C26911" w:rsidP="009B4362">
            <w:pPr>
              <w:pStyle w:val="a5"/>
              <w:suppressAutoHyphens/>
              <w:spacing w:line="240" w:lineRule="auto"/>
              <w:ind w:firstLine="0"/>
              <w:rPr>
                <w:sz w:val="24"/>
                <w:szCs w:val="24"/>
              </w:rPr>
            </w:pPr>
            <w:r>
              <w:rPr>
                <w:sz w:val="24"/>
                <w:szCs w:val="24"/>
              </w:rPr>
              <w:t>Специалист 1 разряд</w:t>
            </w:r>
            <w:proofErr w:type="gramStart"/>
            <w:r>
              <w:rPr>
                <w:sz w:val="24"/>
                <w:szCs w:val="24"/>
              </w:rPr>
              <w:t>а(</w:t>
            </w:r>
            <w:proofErr w:type="gramEnd"/>
            <w:r>
              <w:rPr>
                <w:sz w:val="24"/>
                <w:szCs w:val="24"/>
              </w:rPr>
              <w:t>по кадрам и делопроизводству</w:t>
            </w:r>
            <w:r w:rsidRPr="009B4362">
              <w:rPr>
                <w:sz w:val="24"/>
                <w:szCs w:val="24"/>
              </w:rPr>
              <w:t>;</w:t>
            </w:r>
          </w:p>
          <w:p w:rsidR="0020103F" w:rsidRPr="009B4362" w:rsidRDefault="00EA340F" w:rsidP="009B4362">
            <w:pPr>
              <w:pStyle w:val="a5"/>
              <w:suppressAutoHyphens/>
              <w:spacing w:line="240" w:lineRule="auto"/>
              <w:ind w:firstLine="0"/>
              <w:rPr>
                <w:sz w:val="24"/>
                <w:szCs w:val="24"/>
              </w:rPr>
            </w:pPr>
            <w:r>
              <w:rPr>
                <w:sz w:val="24"/>
                <w:szCs w:val="24"/>
              </w:rPr>
              <w:t>Завхоз</w:t>
            </w:r>
            <w:r w:rsidR="0020103F" w:rsidRPr="009B4362">
              <w:rPr>
                <w:sz w:val="24"/>
                <w:szCs w:val="24"/>
              </w:rPr>
              <w:t>;</w:t>
            </w:r>
          </w:p>
          <w:p w:rsidR="0020103F" w:rsidRPr="009B4362" w:rsidRDefault="00FD042C" w:rsidP="009B4362">
            <w:pPr>
              <w:pStyle w:val="a5"/>
              <w:suppressAutoHyphens/>
              <w:spacing w:line="240" w:lineRule="auto"/>
              <w:ind w:firstLine="0"/>
              <w:rPr>
                <w:sz w:val="24"/>
                <w:szCs w:val="24"/>
              </w:rPr>
            </w:pPr>
            <w:r>
              <w:rPr>
                <w:sz w:val="24"/>
                <w:szCs w:val="24"/>
              </w:rPr>
              <w:t>Работники контрактной службы</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EA340F" w:rsidP="009B4362">
            <w:pPr>
              <w:pStyle w:val="a5"/>
              <w:suppressAutoHyphens/>
              <w:spacing w:line="240" w:lineRule="auto"/>
              <w:ind w:firstLine="0"/>
              <w:rPr>
                <w:sz w:val="24"/>
                <w:szCs w:val="24"/>
              </w:rPr>
            </w:pPr>
            <w:r>
              <w:rPr>
                <w:sz w:val="24"/>
                <w:szCs w:val="24"/>
              </w:rPr>
              <w:t>Завхоз</w:t>
            </w:r>
            <w:r w:rsidR="00227CC6" w:rsidRPr="009B4362">
              <w:rPr>
                <w:sz w:val="24"/>
                <w:szCs w:val="24"/>
              </w:rPr>
              <w:t>;</w:t>
            </w:r>
          </w:p>
          <w:p w:rsidR="00227CC6" w:rsidRPr="009B4362" w:rsidRDefault="00EA340F" w:rsidP="009B4362">
            <w:pPr>
              <w:pStyle w:val="a5"/>
              <w:suppressAutoHyphens/>
              <w:spacing w:line="240" w:lineRule="auto"/>
              <w:ind w:firstLine="0"/>
              <w:rPr>
                <w:sz w:val="24"/>
                <w:szCs w:val="24"/>
              </w:rPr>
            </w:pPr>
            <w:r>
              <w:rPr>
                <w:sz w:val="24"/>
                <w:szCs w:val="24"/>
              </w:rPr>
              <w:t>Главный специалист-инженер АСУ</w:t>
            </w:r>
          </w:p>
        </w:tc>
      </w:tr>
    </w:tbl>
    <w:p w:rsidR="009B4362" w:rsidRDefault="009B4362" w:rsidP="009B4362">
      <w:pPr>
        <w:pStyle w:val="a5"/>
        <w:suppressAutoHyphens/>
        <w:spacing w:line="240" w:lineRule="auto"/>
        <w:ind w:firstLine="567"/>
        <w:contextualSpacing/>
        <w:rPr>
          <w:sz w:val="28"/>
          <w:szCs w:val="28"/>
        </w:rPr>
      </w:pPr>
    </w:p>
    <w:p w:rsidR="009B4362" w:rsidRDefault="009C1ABB" w:rsidP="00C26911">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B15066" w:rsidP="009B4362">
      <w:pPr>
        <w:suppressAutoHyphens/>
        <w:ind w:firstLine="567"/>
        <w:contextualSpacing/>
        <w:jc w:val="center"/>
        <w:rPr>
          <w:sz w:val="28"/>
          <w:szCs w:val="28"/>
        </w:rPr>
      </w:pPr>
      <w:r>
        <w:rPr>
          <w:sz w:val="28"/>
          <w:szCs w:val="28"/>
          <w:lang w:val="en-US"/>
        </w:rPr>
        <w:t>II</w:t>
      </w:r>
      <w:r w:rsidRPr="00B15066">
        <w:rPr>
          <w:sz w:val="28"/>
          <w:szCs w:val="28"/>
        </w:rPr>
        <w:t>.</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B15066">
        <w:rPr>
          <w:sz w:val="28"/>
          <w:szCs w:val="28"/>
        </w:rPr>
        <w:t>Управлением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7B506F">
        <w:rPr>
          <w:sz w:val="28"/>
          <w:szCs w:val="28"/>
        </w:rPr>
        <w:t>Управления</w:t>
      </w:r>
      <w:r w:rsidRPr="009B4362">
        <w:rPr>
          <w:sz w:val="28"/>
          <w:szCs w:val="28"/>
        </w:rPr>
        <w:t xml:space="preserve">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lastRenderedPageBreak/>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w:t>
      </w:r>
      <w:r w:rsidRPr="009B4362">
        <w:rPr>
          <w:sz w:val="28"/>
          <w:szCs w:val="28"/>
        </w:rPr>
        <w:lastRenderedPageBreak/>
        <w:t>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lastRenderedPageBreak/>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 xml:space="preserve">в виде отдельного </w:t>
      </w:r>
      <w:r w:rsidR="0059219E" w:rsidRPr="009B4362">
        <w:rPr>
          <w:sz w:val="28"/>
          <w:szCs w:val="28"/>
        </w:rPr>
        <w:lastRenderedPageBreak/>
        <w:t>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Указанный способ предусматривает увеличение (умножение) балансовой стоимости и накопленной амортизации на одинаковый коэффициент таким </w:t>
      </w:r>
      <w:r w:rsidRPr="009B4362">
        <w:rPr>
          <w:sz w:val="28"/>
          <w:szCs w:val="28"/>
        </w:rPr>
        <w:lastRenderedPageBreak/>
        <w:t>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 xml:space="preserve">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w:t>
      </w:r>
      <w:r w:rsidRPr="009B4362">
        <w:rPr>
          <w:sz w:val="28"/>
          <w:szCs w:val="28"/>
        </w:rPr>
        <w:lastRenderedPageBreak/>
        <w:t>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CD0BEE">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183EA4">
        <w:rPr>
          <w:sz w:val="28"/>
          <w:szCs w:val="28"/>
        </w:rPr>
        <w:t>Управления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183EA4">
        <w:rPr>
          <w:sz w:val="28"/>
          <w:szCs w:val="28"/>
        </w:rPr>
        <w:t>Управления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w:t>
      </w:r>
      <w:r w:rsidRPr="009B4362">
        <w:rPr>
          <w:sz w:val="28"/>
          <w:szCs w:val="28"/>
        </w:rPr>
        <w:lastRenderedPageBreak/>
        <w:t>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lastRenderedPageBreak/>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w:t>
      </w:r>
      <w:r w:rsidRPr="009B4362">
        <w:rPr>
          <w:sz w:val="28"/>
          <w:szCs w:val="28"/>
        </w:rPr>
        <w:lastRenderedPageBreak/>
        <w:t xml:space="preserve">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lastRenderedPageBreak/>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lastRenderedPageBreak/>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lastRenderedPageBreak/>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lastRenderedPageBreak/>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4A45A6">
        <w:rPr>
          <w:sz w:val="28"/>
          <w:szCs w:val="28"/>
        </w:rPr>
        <w:t>Управлением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4A45A6">
        <w:rPr>
          <w:sz w:val="28"/>
          <w:szCs w:val="28"/>
        </w:rPr>
        <w:t xml:space="preserve">Управления </w:t>
      </w:r>
      <w:r w:rsidRPr="009B4362">
        <w:rPr>
          <w:sz w:val="28"/>
          <w:szCs w:val="28"/>
        </w:rPr>
        <w:t xml:space="preserve">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4A45A6">
        <w:rPr>
          <w:sz w:val="28"/>
          <w:szCs w:val="28"/>
        </w:rPr>
        <w:t>Управления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w:t>
      </w:r>
      <w:r w:rsidR="004A45A6">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lastRenderedPageBreak/>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xml:space="preserve">-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w:t>
      </w:r>
      <w:r w:rsidRPr="009B4362">
        <w:rPr>
          <w:szCs w:val="28"/>
        </w:rPr>
        <w:lastRenderedPageBreak/>
        <w:t>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w:t>
      </w:r>
      <w:r w:rsidRPr="009B4362">
        <w:rPr>
          <w:color w:val="auto"/>
          <w:szCs w:val="28"/>
        </w:rPr>
        <w:lastRenderedPageBreak/>
        <w:t xml:space="preserve">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713CD0">
        <w:rPr>
          <w:color w:val="auto"/>
          <w:szCs w:val="28"/>
        </w:rPr>
        <w:t>Управления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xml:space="preserve">, взыскателями и </w:t>
      </w:r>
      <w:r w:rsidRPr="009B4362">
        <w:rPr>
          <w:sz w:val="28"/>
          <w:szCs w:val="28"/>
          <w:lang w:eastAsia="ar-SA"/>
        </w:rPr>
        <w:lastRenderedPageBreak/>
        <w:t>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w:t>
      </w:r>
      <w:r w:rsidRPr="009B4362">
        <w:rPr>
          <w:sz w:val="28"/>
          <w:szCs w:val="28"/>
        </w:rPr>
        <w:lastRenderedPageBreak/>
        <w:t xml:space="preserve">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lastRenderedPageBreak/>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фактически доставленных сумм пенсий и иных социальных выплат между </w:t>
      </w:r>
      <w:r w:rsidR="003148FF">
        <w:rPr>
          <w:sz w:val="28"/>
          <w:szCs w:val="28"/>
        </w:rPr>
        <w:t xml:space="preserve">Управлением </w:t>
      </w:r>
      <w:r w:rsidR="001C347F" w:rsidRPr="009B4362">
        <w:rPr>
          <w:sz w:val="28"/>
          <w:szCs w:val="28"/>
        </w:rPr>
        <w:t>ПФР и почтамт</w:t>
      </w:r>
      <w:r w:rsidR="003148FF">
        <w:rPr>
          <w:sz w:val="28"/>
          <w:szCs w:val="28"/>
        </w:rPr>
        <w:t>ом</w:t>
      </w:r>
      <w:r w:rsidR="001C347F" w:rsidRPr="009B4362">
        <w:rPr>
          <w:sz w:val="28"/>
          <w:szCs w:val="28"/>
        </w:rPr>
        <w:t xml:space="preserve"> </w:t>
      </w:r>
      <w:r w:rsidR="008A7AAF" w:rsidRPr="009B4362">
        <w:rPr>
          <w:sz w:val="28"/>
          <w:szCs w:val="28"/>
        </w:rPr>
        <w:t>-</w:t>
      </w:r>
      <w:r w:rsidR="001C347F" w:rsidRPr="009B4362">
        <w:rPr>
          <w:sz w:val="28"/>
          <w:szCs w:val="28"/>
        </w:rPr>
        <w:t xml:space="preserve"> обособленным структурным подразделени</w:t>
      </w:r>
      <w:r w:rsidR="003148FF">
        <w:rPr>
          <w:sz w:val="28"/>
          <w:szCs w:val="28"/>
        </w:rPr>
        <w:t>ем</w:t>
      </w:r>
      <w:r w:rsidR="001C347F" w:rsidRPr="009B4362">
        <w:rPr>
          <w:sz w:val="28"/>
          <w:szCs w:val="28"/>
        </w:rPr>
        <w:t xml:space="preserve"> управлени</w:t>
      </w:r>
      <w:r w:rsidR="003148FF">
        <w:rPr>
          <w:sz w:val="28"/>
          <w:szCs w:val="28"/>
        </w:rPr>
        <w:t>я</w:t>
      </w:r>
      <w:r w:rsidR="001C347F" w:rsidRPr="009B4362">
        <w:rPr>
          <w:sz w:val="28"/>
          <w:szCs w:val="28"/>
        </w:rPr>
        <w:t xml:space="preserve">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lastRenderedPageBreak/>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B06C17">
        <w:rPr>
          <w:sz w:val="28"/>
          <w:szCs w:val="28"/>
        </w:rPr>
        <w:t>Управлением</w:t>
      </w:r>
      <w:r w:rsidRPr="009B4362">
        <w:rPr>
          <w:sz w:val="28"/>
          <w:szCs w:val="28"/>
        </w:rPr>
        <w:t xml:space="preserve"> формируется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w:t>
      </w:r>
      <w:r w:rsidR="004B01D1" w:rsidRPr="009B4362">
        <w:rPr>
          <w:sz w:val="28"/>
          <w:szCs w:val="28"/>
        </w:rPr>
        <w:lastRenderedPageBreak/>
        <w:t>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w:t>
      </w:r>
      <w:r w:rsidRPr="009B4362">
        <w:rPr>
          <w:sz w:val="28"/>
          <w:szCs w:val="28"/>
        </w:rPr>
        <w:lastRenderedPageBreak/>
        <w:t xml:space="preserve">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3148FF">
        <w:rPr>
          <w:sz w:val="28"/>
          <w:szCs w:val="28"/>
        </w:rPr>
        <w:t>Управления</w:t>
      </w:r>
      <w:r w:rsidRPr="009B4362">
        <w:rPr>
          <w:sz w:val="28"/>
          <w:szCs w:val="28"/>
        </w:rPr>
        <w:t xml:space="preserve"> и направляются в </w:t>
      </w:r>
      <w:r w:rsidR="003148FF">
        <w:rPr>
          <w:sz w:val="28"/>
          <w:szCs w:val="28"/>
        </w:rPr>
        <w:t xml:space="preserve">финансово-экономический </w:t>
      </w:r>
      <w:r w:rsidRPr="009B4362">
        <w:rPr>
          <w:sz w:val="28"/>
          <w:szCs w:val="28"/>
        </w:rPr>
        <w:t xml:space="preserve">отдел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w:t>
      </w:r>
      <w:r w:rsidRPr="009B4362">
        <w:rPr>
          <w:sz w:val="28"/>
          <w:szCs w:val="28"/>
        </w:rPr>
        <w:lastRenderedPageBreak/>
        <w:t>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r w:rsidR="005522FF">
        <w:rPr>
          <w:sz w:val="28"/>
          <w:szCs w:val="28"/>
        </w:rPr>
        <w:t xml:space="preserve"> осуществляется Отделением ПФР.</w:t>
      </w:r>
      <w:r w:rsidR="003148FF" w:rsidRPr="009B4362">
        <w:rPr>
          <w:sz w:val="28"/>
          <w:szCs w:val="28"/>
        </w:rPr>
        <w:t xml:space="preserve"> </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r w:rsidR="005522FF">
        <w:rPr>
          <w:sz w:val="28"/>
          <w:szCs w:val="28"/>
        </w:rPr>
        <w:t xml:space="preserve"> осуществляется Отделением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5522FF">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lastRenderedPageBreak/>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имеющих на момент признания в бухгалтерском учете расчетно-</w:t>
      </w:r>
      <w:r w:rsidR="004202F8" w:rsidRPr="009B4362">
        <w:rPr>
          <w:rFonts w:ascii="Times New Roman" w:hAnsi="Times New Roman" w:cs="Times New Roman"/>
          <w:sz w:val="28"/>
          <w:szCs w:val="28"/>
        </w:rPr>
        <w:lastRenderedPageBreak/>
        <w:t xml:space="preserve">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5522FF">
        <w:rPr>
          <w:rFonts w:ascii="Times New Roman" w:hAnsi="Times New Roman" w:cs="Times New Roman"/>
          <w:sz w:val="28"/>
          <w:szCs w:val="28"/>
        </w:rPr>
        <w:t xml:space="preserve">Управления </w:t>
      </w:r>
      <w:r w:rsidRPr="009B4362">
        <w:rPr>
          <w:rFonts w:ascii="Times New Roman" w:hAnsi="Times New Roman" w:cs="Times New Roman"/>
          <w:sz w:val="28"/>
          <w:szCs w:val="28"/>
        </w:rPr>
        <w:t>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5522FF">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r w:rsidR="009C52EC">
        <w:rPr>
          <w:sz w:val="28"/>
          <w:szCs w:val="28"/>
        </w:rPr>
        <w:t xml:space="preserve"> осуществляется Отделением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w:t>
      </w:r>
      <w:r w:rsidRPr="001548E7">
        <w:rPr>
          <w:sz w:val="28"/>
          <w:szCs w:val="28"/>
        </w:rPr>
        <w:lastRenderedPageBreak/>
        <w:t xml:space="preserve">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lastRenderedPageBreak/>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w:t>
      </w:r>
      <w:r w:rsidRPr="009B4362">
        <w:rPr>
          <w:sz w:val="28"/>
          <w:szCs w:val="28"/>
        </w:rPr>
        <w:lastRenderedPageBreak/>
        <w:t>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9C52EC">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w:t>
      </w:r>
      <w:r w:rsidR="00AF73A0" w:rsidRPr="009B4362">
        <w:rPr>
          <w:sz w:val="28"/>
          <w:szCs w:val="28"/>
        </w:rPr>
        <w:lastRenderedPageBreak/>
        <w:t>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9C52EC">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lastRenderedPageBreak/>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lastRenderedPageBreak/>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w:t>
      </w:r>
      <w:r w:rsidRPr="009B4362">
        <w:rPr>
          <w:sz w:val="28"/>
          <w:szCs w:val="28"/>
        </w:rPr>
        <w:lastRenderedPageBreak/>
        <w:t>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5B42C8">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lastRenderedPageBreak/>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lastRenderedPageBreak/>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B80B74" w:rsidRPr="009B4362">
        <w:rPr>
          <w:sz w:val="28"/>
          <w:szCs w:val="28"/>
        </w:rPr>
        <w:t xml:space="preserve">Отделение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w:t>
      </w:r>
      <w:r w:rsidRPr="009B4362">
        <w:rPr>
          <w:sz w:val="28"/>
          <w:szCs w:val="28"/>
        </w:rPr>
        <w:lastRenderedPageBreak/>
        <w:t>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E960D7" w:rsidRPr="009B4362" w:rsidRDefault="00E95770"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3</w:t>
      </w:r>
      <w:r w:rsidRPr="009B4362">
        <w:rPr>
          <w:sz w:val="28"/>
          <w:szCs w:val="28"/>
        </w:rPr>
        <w:t xml:space="preserve">. </w:t>
      </w:r>
      <w:r w:rsidR="009C3A1D" w:rsidRPr="009B4362">
        <w:rPr>
          <w:sz w:val="28"/>
          <w:szCs w:val="28"/>
        </w:rPr>
        <w:t>Отделение как а</w:t>
      </w:r>
      <w:r w:rsidRPr="009B4362">
        <w:rPr>
          <w:sz w:val="28"/>
          <w:szCs w:val="28"/>
        </w:rPr>
        <w:t>дминистратор</w:t>
      </w:r>
      <w:r w:rsidR="00E960D7" w:rsidRPr="009B4362">
        <w:rPr>
          <w:sz w:val="28"/>
          <w:szCs w:val="28"/>
        </w:rPr>
        <w:t xml:space="preserve"> доходов принимает к бюджетному учету средства бюджета в пути, находящиеся на отчетную дату на счете </w:t>
      </w:r>
      <w:r w:rsidR="006549CD" w:rsidRPr="009B4362">
        <w:rPr>
          <w:sz w:val="28"/>
          <w:szCs w:val="28"/>
        </w:rPr>
        <w:t>У</w:t>
      </w:r>
      <w:r w:rsidR="00E960D7" w:rsidRPr="009B4362">
        <w:rPr>
          <w:sz w:val="28"/>
          <w:szCs w:val="28"/>
        </w:rPr>
        <w:t>правления</w:t>
      </w:r>
      <w:r w:rsidR="007B0F63" w:rsidRPr="009B4362">
        <w:rPr>
          <w:sz w:val="28"/>
          <w:szCs w:val="28"/>
        </w:rPr>
        <w:t xml:space="preserve"> </w:t>
      </w:r>
      <w:r w:rsidR="00E960D7" w:rsidRPr="009B4362">
        <w:rPr>
          <w:sz w:val="28"/>
          <w:szCs w:val="28"/>
        </w:rPr>
        <w:t>Федерального казначейства, подлежащие зачислению на счет бюджета ПФР в следующем отчетном периоде (основание: Справка о перечислении поступлений в бюджеты (код формы по КФД 0531468) графа 25 «Остаток на счете») в разрезе кодов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9B4362" w:rsidRDefault="00DB71A7" w:rsidP="009B4362">
      <w:pPr>
        <w:pStyle w:val="a5"/>
        <w:suppressAutoHyphens/>
        <w:spacing w:line="240" w:lineRule="auto"/>
        <w:ind w:firstLine="567"/>
        <w:rPr>
          <w:sz w:val="28"/>
          <w:szCs w:val="28"/>
        </w:rPr>
      </w:pPr>
      <w:r w:rsidRPr="009B4362">
        <w:rPr>
          <w:sz w:val="28"/>
          <w:szCs w:val="28"/>
        </w:rPr>
        <w:t xml:space="preserve">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w:t>
      </w:r>
      <w:r w:rsidRPr="009B4362">
        <w:rPr>
          <w:sz w:val="28"/>
          <w:szCs w:val="28"/>
        </w:rPr>
        <w:lastRenderedPageBreak/>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9B4362" w:rsidRDefault="00E960D7" w:rsidP="009B4362">
      <w:pPr>
        <w:autoSpaceDE w:val="0"/>
        <w:autoSpaceDN w:val="0"/>
        <w:adjustRightInd w:val="0"/>
        <w:ind w:firstLine="709"/>
        <w:jc w:val="both"/>
        <w:rPr>
          <w:sz w:val="28"/>
          <w:szCs w:val="28"/>
        </w:rPr>
      </w:pPr>
      <w:proofErr w:type="gramStart"/>
      <w:r w:rsidRPr="009B4362">
        <w:rPr>
          <w:sz w:val="28"/>
          <w:szCs w:val="28"/>
        </w:rPr>
        <w:t>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9B4362">
        <w:rPr>
          <w:sz w:val="28"/>
          <w:szCs w:val="28"/>
        </w:rPr>
        <w:t xml:space="preserve"> </w:t>
      </w:r>
      <w:proofErr w:type="gramStart"/>
      <w:r w:rsidRPr="009B4362">
        <w:rPr>
          <w:sz w:val="28"/>
          <w:szCs w:val="28"/>
        </w:rPr>
        <w:t>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9B4362">
        <w:rPr>
          <w:sz w:val="28"/>
          <w:szCs w:val="28"/>
        </w:rPr>
        <w:t xml:space="preserve"> </w:t>
      </w:r>
      <w:proofErr w:type="gramStart"/>
      <w:r w:rsidRPr="009B4362">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roofErr w:type="gramEnd"/>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в граф</w:t>
      </w:r>
      <w:r w:rsidR="00C959B8" w:rsidRPr="009B4362">
        <w:rPr>
          <w:sz w:val="28"/>
          <w:szCs w:val="28"/>
        </w:rPr>
        <w:t>ах</w:t>
      </w:r>
      <w:r w:rsidR="006C1FA7" w:rsidRPr="009B4362">
        <w:rPr>
          <w:sz w:val="28"/>
          <w:szCs w:val="28"/>
        </w:rPr>
        <w:t xml:space="preserve"> </w:t>
      </w:r>
      <w:r w:rsidR="00C959B8" w:rsidRPr="009B4362">
        <w:rPr>
          <w:sz w:val="28"/>
          <w:szCs w:val="28"/>
        </w:rPr>
        <w:t xml:space="preserve"> 5,</w:t>
      </w:r>
      <w:r w:rsidR="006D0666" w:rsidRPr="009B4362">
        <w:rPr>
          <w:sz w:val="28"/>
          <w:szCs w:val="28"/>
        </w:rPr>
        <w:t xml:space="preserve"> </w:t>
      </w:r>
      <w:r w:rsidR="00C959B8" w:rsidRPr="009B4362">
        <w:rPr>
          <w:sz w:val="28"/>
          <w:szCs w:val="28"/>
        </w:rPr>
        <w:t>6</w:t>
      </w:r>
      <w:r w:rsidR="006C1FA7" w:rsidRPr="009B4362">
        <w:rPr>
          <w:sz w:val="28"/>
          <w:szCs w:val="28"/>
        </w:rPr>
        <w:t xml:space="preserve"> Реестра доходов, администрируемых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r w:rsidRPr="009B4362">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по дебету соответствующих счетов аналитического учета счета 1 401 40 000 «Доходы будущих периодов» и кредиту соответствующих счетов аналитического </w:t>
      </w:r>
      <w:r w:rsidRPr="009B4362">
        <w:rPr>
          <w:sz w:val="28"/>
          <w:szCs w:val="28"/>
        </w:rPr>
        <w:lastRenderedPageBreak/>
        <w:t>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на основании графы 4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на основании графы 3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признания доходов текущего финансового года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на основании графы 7 Реестра доходов, администрируемых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E539B8" w:rsidRPr="009B4362">
        <w:rPr>
          <w:sz w:val="28"/>
          <w:szCs w:val="28"/>
        </w:rPr>
        <w:t>7</w:t>
      </w:r>
      <w:r w:rsidRPr="009B4362">
        <w:rPr>
          <w:sz w:val="28"/>
          <w:szCs w:val="28"/>
        </w:rPr>
        <w:t xml:space="preserve">. 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3D497C" w:rsidRPr="009B4362">
        <w:rPr>
          <w:sz w:val="28"/>
          <w:szCs w:val="28"/>
        </w:rPr>
        <w:t xml:space="preserve">                         </w:t>
      </w:r>
      <w:r w:rsidRPr="009B4362">
        <w:rPr>
          <w:sz w:val="28"/>
          <w:szCs w:val="28"/>
        </w:rPr>
        <w:t>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Pr="009B4362">
        <w:rPr>
          <w:i/>
          <w:sz w:val="28"/>
          <w:szCs w:val="28"/>
        </w:rPr>
        <w:t xml:space="preserve"> </w:t>
      </w:r>
      <w:r w:rsidRPr="009B4362">
        <w:rPr>
          <w:sz w:val="28"/>
          <w:szCs w:val="28"/>
        </w:rPr>
        <w:t>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t>3.</w:t>
      </w:r>
      <w:r w:rsidR="00782C82" w:rsidRPr="009B4362">
        <w:rPr>
          <w:sz w:val="28"/>
          <w:szCs w:val="28"/>
        </w:rPr>
        <w:t>8</w:t>
      </w:r>
      <w:r w:rsidR="00F03217" w:rsidRPr="009B4362">
        <w:rPr>
          <w:sz w:val="28"/>
          <w:szCs w:val="28"/>
        </w:rPr>
        <w:t>.</w:t>
      </w:r>
      <w:r w:rsidR="00DB71A7" w:rsidRPr="009B4362">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xml:space="preserve">. </w:t>
      </w:r>
      <w:r w:rsidR="00A223B9">
        <w:rPr>
          <w:sz w:val="28"/>
          <w:szCs w:val="28"/>
        </w:rPr>
        <w:t>Управление ПФР</w:t>
      </w:r>
      <w:r w:rsidRPr="009B4362">
        <w:rPr>
          <w:sz w:val="28"/>
          <w:szCs w:val="28"/>
        </w:rPr>
        <w:t xml:space="preserve"> ежемесячно формирует и направляет в </w:t>
      </w:r>
      <w:r w:rsidR="00A223B9">
        <w:rPr>
          <w:sz w:val="28"/>
          <w:szCs w:val="28"/>
        </w:rPr>
        <w:t>Отделение</w:t>
      </w:r>
      <w:r w:rsidRPr="009B4362">
        <w:rPr>
          <w:sz w:val="28"/>
          <w:szCs w:val="28"/>
        </w:rPr>
        <w:t xml:space="preserve">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xml:space="preserve">) и представляет </w:t>
      </w:r>
      <w:r w:rsidRPr="009B4362">
        <w:rPr>
          <w:sz w:val="28"/>
          <w:szCs w:val="28"/>
        </w:rPr>
        <w:lastRenderedPageBreak/>
        <w:t>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DB71A7" w:rsidRPr="009B4362" w:rsidRDefault="00DB71A7" w:rsidP="009B4362">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9B4362" w:rsidRDefault="00551232" w:rsidP="009B4362">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9B4362">
        <w:rPr>
          <w:color w:val="000000" w:themeColor="text1"/>
          <w:sz w:val="28"/>
          <w:szCs w:val="28"/>
        </w:rPr>
        <w:t xml:space="preserve"> ПФР)</w:t>
      </w:r>
      <w:r w:rsidRPr="009B4362">
        <w:rPr>
          <w:color w:val="000000" w:themeColor="text1"/>
          <w:sz w:val="28"/>
          <w:szCs w:val="28"/>
        </w:rPr>
        <w:t>.</w:t>
      </w:r>
    </w:p>
    <w:p w:rsidR="00DB71A7" w:rsidRPr="009B4362" w:rsidRDefault="00DB71A7" w:rsidP="009B4362">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9B4362" w:rsidRDefault="00DB71A7" w:rsidP="009B4362">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E960D7" w:rsidRPr="009B4362" w:rsidRDefault="00DB71A7" w:rsidP="009B4362">
      <w:pPr>
        <w:pStyle w:val="a5"/>
        <w:suppressAutoHyphens/>
        <w:spacing w:line="240" w:lineRule="auto"/>
        <w:ind w:firstLine="567"/>
        <w:rPr>
          <w:sz w:val="28"/>
          <w:szCs w:val="28"/>
        </w:rPr>
      </w:pPr>
      <w:r w:rsidRPr="009B4362">
        <w:rPr>
          <w:sz w:val="28"/>
          <w:szCs w:val="28"/>
        </w:rPr>
        <w:t>5</w:t>
      </w:r>
      <w:r w:rsidR="00E960D7" w:rsidRPr="009B4362">
        <w:rPr>
          <w:sz w:val="28"/>
          <w:szCs w:val="28"/>
        </w:rPr>
        <w:t xml:space="preserve">. Средства, необходимые для осуществления возврата (зачета, уточнения) сумм страховых взносов, предназначенных на выплату накопительной и страховой пенсий, отражаются на счете 1 205 00 000 «Расчеты по доходам» на основании Выписки из лицевого счета администратора доходов бюджета </w:t>
      </w:r>
      <w:r w:rsidR="00320145" w:rsidRPr="009B4362">
        <w:rPr>
          <w:sz w:val="28"/>
          <w:szCs w:val="28"/>
        </w:rPr>
        <w:t xml:space="preserve">         </w:t>
      </w:r>
      <w:r w:rsidR="00E960D7" w:rsidRPr="009B4362">
        <w:rPr>
          <w:sz w:val="28"/>
          <w:szCs w:val="28"/>
        </w:rPr>
        <w:t xml:space="preserve">(код формы по КФД 0531761) с использованием  кода доходов бюджета </w:t>
      </w:r>
      <w:r w:rsidR="00320145" w:rsidRPr="009B4362">
        <w:rPr>
          <w:sz w:val="28"/>
          <w:szCs w:val="28"/>
        </w:rPr>
        <w:t xml:space="preserve">            </w:t>
      </w:r>
      <w:r w:rsidR="00E960D7" w:rsidRPr="009B4362">
        <w:rPr>
          <w:sz w:val="28"/>
          <w:szCs w:val="28"/>
        </w:rPr>
        <w:t>392 2 08 06000 06 0000 150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E960D7" w:rsidRPr="009B4362" w:rsidRDefault="00E960D7" w:rsidP="009B4362">
      <w:pPr>
        <w:pStyle w:val="a5"/>
        <w:spacing w:line="240" w:lineRule="auto"/>
        <w:ind w:firstLine="720"/>
        <w:rPr>
          <w:sz w:val="28"/>
          <w:szCs w:val="28"/>
        </w:rPr>
      </w:pPr>
      <w:r w:rsidRPr="009B4362">
        <w:rPr>
          <w:sz w:val="28"/>
          <w:szCs w:val="28"/>
        </w:rPr>
        <w:t>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E960D7" w:rsidRPr="009B4362" w:rsidRDefault="00E960D7" w:rsidP="009B4362">
      <w:pPr>
        <w:pStyle w:val="a5"/>
        <w:spacing w:line="240" w:lineRule="auto"/>
        <w:ind w:firstLine="720"/>
        <w:rPr>
          <w:sz w:val="28"/>
          <w:szCs w:val="28"/>
        </w:rPr>
      </w:pPr>
      <w:r w:rsidRPr="009B4362">
        <w:rPr>
          <w:sz w:val="28"/>
          <w:szCs w:val="28"/>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Извещения Отправителю. Отправитель формирует бухгалтерские записи на основании полученного второго экземпляра Извещения. </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На основании Извещения Получатель и Отправитель включают расчеты между бюджетами бюджетной системы Российской Федерации</w:t>
      </w:r>
      <w:r w:rsidRPr="009B4362" w:rsidDel="002661CC">
        <w:rPr>
          <w:sz w:val="28"/>
          <w:szCs w:val="28"/>
        </w:rPr>
        <w:t xml:space="preserve"> </w:t>
      </w:r>
      <w:r w:rsidRPr="009B4362">
        <w:rPr>
          <w:sz w:val="28"/>
          <w:szCs w:val="28"/>
        </w:rPr>
        <w:t>по распределенным доходам</w:t>
      </w:r>
      <w:r w:rsidR="008B03A1" w:rsidRPr="009B4362">
        <w:rPr>
          <w:sz w:val="28"/>
          <w:szCs w:val="28"/>
        </w:rPr>
        <w:t xml:space="preserve"> </w:t>
      </w:r>
      <w:r w:rsidRPr="009B4362">
        <w:rPr>
          <w:sz w:val="28"/>
          <w:szCs w:val="28"/>
        </w:rPr>
        <w:t xml:space="preserve">и безвозмездным поступлениям в Справку по консолидируемым расчетам (код формы по ОКУД 0503125) по счету 1 304 04 000 в корреспонденции со счетом 1 205 </w:t>
      </w:r>
      <w:r w:rsidR="000B3DC0" w:rsidRPr="009B4362">
        <w:rPr>
          <w:sz w:val="28"/>
          <w:szCs w:val="28"/>
        </w:rPr>
        <w:t>89</w:t>
      </w:r>
      <w:r w:rsidRPr="009B4362">
        <w:rPr>
          <w:sz w:val="28"/>
          <w:szCs w:val="28"/>
        </w:rPr>
        <w:t xml:space="preserve"> 000.</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6. </w:t>
      </w:r>
      <w:r w:rsidR="00293FB0" w:rsidRPr="009B4362">
        <w:rPr>
          <w:sz w:val="28"/>
          <w:szCs w:val="28"/>
        </w:rPr>
        <w:t>Расчеты по начислению и поступлению в бюджет ПФР денежных взысканий (штрафов), налагаемых за нарушение законодательства Российской Федерации, учитываются н</w:t>
      </w:r>
      <w:r w:rsidRPr="009B4362">
        <w:rPr>
          <w:sz w:val="28"/>
          <w:szCs w:val="28"/>
        </w:rPr>
        <w:t>а счете 1 205 45 000 «Расчеты по доходам от прочих сумм принудительного изъятия».</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522DA7" w:rsidRPr="009B4362">
        <w:rPr>
          <w:sz w:val="28"/>
          <w:szCs w:val="28"/>
        </w:rPr>
        <w:t xml:space="preserve"> ПФР</w:t>
      </w:r>
      <w:r w:rsidRPr="009B4362">
        <w:rPr>
          <w:sz w:val="28"/>
          <w:szCs w:val="28"/>
        </w:rPr>
        <w:t>).</w:t>
      </w:r>
    </w:p>
    <w:p w:rsidR="00981C34" w:rsidRPr="009B4362" w:rsidRDefault="00293FB0" w:rsidP="009B4362">
      <w:pPr>
        <w:pStyle w:val="a5"/>
        <w:suppressAutoHyphens/>
        <w:spacing w:line="240" w:lineRule="auto"/>
        <w:ind w:firstLine="567"/>
        <w:rPr>
          <w:sz w:val="28"/>
          <w:szCs w:val="28"/>
        </w:rPr>
      </w:pPr>
      <w:r w:rsidRPr="009B4362">
        <w:rPr>
          <w:sz w:val="28"/>
          <w:szCs w:val="28"/>
        </w:rPr>
        <w:t>При ведении группового бюджетного учета по счету 1 205 45 000 «Расчеты по доходам от прочих сумм принудительного изъятия» в</w:t>
      </w:r>
      <w:r w:rsidR="00981C34" w:rsidRPr="009B4362">
        <w:rPr>
          <w:sz w:val="28"/>
          <w:szCs w:val="28"/>
        </w:rPr>
        <w:t xml:space="preserve"> целях формирования развернутого остатка </w:t>
      </w:r>
      <w:r w:rsidR="0018389E" w:rsidRPr="009B4362">
        <w:rPr>
          <w:sz w:val="28"/>
          <w:szCs w:val="28"/>
        </w:rPr>
        <w:t>по</w:t>
      </w:r>
      <w:r w:rsidR="00981C34" w:rsidRPr="009B4362">
        <w:rPr>
          <w:sz w:val="28"/>
          <w:szCs w:val="28"/>
        </w:rPr>
        <w:t xml:space="preserve"> плательщик</w:t>
      </w:r>
      <w:r w:rsidR="0018389E" w:rsidRPr="009B4362">
        <w:rPr>
          <w:sz w:val="28"/>
          <w:szCs w:val="28"/>
        </w:rPr>
        <w:t>ам</w:t>
      </w:r>
      <w:r w:rsidR="00981C34" w:rsidRPr="009B4362">
        <w:rPr>
          <w:sz w:val="28"/>
          <w:szCs w:val="28"/>
        </w:rPr>
        <w:t xml:space="preserve">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w:t>
      </w:r>
      <w:r w:rsidR="003B7413" w:rsidRPr="009B4362">
        <w:rPr>
          <w:sz w:val="28"/>
          <w:szCs w:val="28"/>
        </w:rPr>
        <w:t>к Учетной политике ПФР</w:t>
      </w:r>
      <w:r w:rsidR="00981C34" w:rsidRPr="009B4362">
        <w:rPr>
          <w:sz w:val="28"/>
          <w:szCs w:val="28"/>
        </w:rPr>
        <w:t>).</w:t>
      </w:r>
    </w:p>
    <w:p w:rsidR="00981C34" w:rsidRPr="009B4362" w:rsidRDefault="00981C34" w:rsidP="009B4362">
      <w:pPr>
        <w:pStyle w:val="a5"/>
        <w:suppressAutoHyphens/>
        <w:spacing w:line="240" w:lineRule="auto"/>
        <w:ind w:firstLine="567"/>
        <w:rPr>
          <w:sz w:val="28"/>
          <w:szCs w:val="28"/>
        </w:rPr>
      </w:pPr>
      <w:r w:rsidRPr="009B4362">
        <w:rPr>
          <w:sz w:val="28"/>
          <w:szCs w:val="28"/>
        </w:rPr>
        <w:t>Реестр излишне поступивших платежей по денежным взысканиям (штрафам) (приложение 103 к Учетной политике</w:t>
      </w:r>
      <w:r w:rsidR="002407CA">
        <w:rPr>
          <w:sz w:val="28"/>
          <w:szCs w:val="28"/>
        </w:rPr>
        <w:t xml:space="preserve"> ПФР</w:t>
      </w:r>
      <w:r w:rsidRPr="009B4362">
        <w:rPr>
          <w:sz w:val="28"/>
          <w:szCs w:val="28"/>
        </w:rPr>
        <w:t>) формируется структурным подразделением, осуществляющим расчеты по администрированию поступлений, и представляется в структурное подразделение, ведущее бюджетный учет, в сроки, предусмотренные графиком документооборота.</w:t>
      </w:r>
    </w:p>
    <w:p w:rsidR="00981C34" w:rsidRPr="009B4362" w:rsidRDefault="00981C34" w:rsidP="009B4362">
      <w:pPr>
        <w:pStyle w:val="a5"/>
        <w:suppressAutoHyphens/>
        <w:spacing w:line="240" w:lineRule="auto"/>
        <w:ind w:firstLine="567"/>
        <w:rPr>
          <w:sz w:val="28"/>
          <w:szCs w:val="28"/>
        </w:rPr>
      </w:pPr>
      <w:r w:rsidRPr="009B4362">
        <w:rPr>
          <w:sz w:val="28"/>
          <w:szCs w:val="28"/>
        </w:rPr>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 № 600п.</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FC7D08" w:rsidRPr="009B4362" w:rsidRDefault="00981C34" w:rsidP="009B4362">
      <w:pPr>
        <w:pStyle w:val="a5"/>
        <w:suppressAutoHyphens/>
        <w:spacing w:line="240" w:lineRule="auto"/>
        <w:ind w:firstLine="567"/>
        <w:rPr>
          <w:sz w:val="28"/>
          <w:szCs w:val="28"/>
        </w:rPr>
      </w:pPr>
      <w:r w:rsidRPr="009B4362">
        <w:rPr>
          <w:sz w:val="28"/>
          <w:szCs w:val="28"/>
        </w:rPr>
        <w:t xml:space="preserve">В случае перерегистрации плательщика страховых взносов (денежных взысканий (штрафов) в ином субъекте Российской Федерации при наличии остатка </w:t>
      </w:r>
      <w:r w:rsidR="004D399D" w:rsidRPr="009B4362">
        <w:rPr>
          <w:sz w:val="28"/>
          <w:szCs w:val="28"/>
        </w:rPr>
        <w:t>дебиторской или</w:t>
      </w:r>
      <w:r w:rsidR="00F872AE" w:rsidRPr="009B4362">
        <w:rPr>
          <w:sz w:val="28"/>
          <w:szCs w:val="28"/>
        </w:rPr>
        <w:t xml:space="preserve"> </w:t>
      </w:r>
      <w:r w:rsidR="004D399D" w:rsidRPr="009B4362">
        <w:rPr>
          <w:sz w:val="28"/>
          <w:szCs w:val="28"/>
        </w:rPr>
        <w:t xml:space="preserve">кредиторской </w:t>
      </w:r>
      <w:r w:rsidRPr="009B4362">
        <w:rPr>
          <w:sz w:val="28"/>
          <w:szCs w:val="28"/>
        </w:rPr>
        <w:t xml:space="preserve">задолженности </w:t>
      </w:r>
      <w:r w:rsidR="004D399D" w:rsidRPr="009B4362">
        <w:rPr>
          <w:sz w:val="28"/>
          <w:szCs w:val="28"/>
        </w:rPr>
        <w:t>п</w:t>
      </w:r>
      <w:r w:rsidR="00FC7D08" w:rsidRPr="009B4362">
        <w:rPr>
          <w:sz w:val="28"/>
          <w:szCs w:val="28"/>
        </w:rPr>
        <w:t>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w:t>
      </w:r>
      <w:r w:rsidR="006949F7" w:rsidRPr="009B4362">
        <w:rPr>
          <w:sz w:val="28"/>
          <w:szCs w:val="28"/>
        </w:rPr>
        <w:t xml:space="preserve">, сформированного </w:t>
      </w:r>
      <w:r w:rsidR="00425F7D" w:rsidRPr="009B4362">
        <w:rPr>
          <w:sz w:val="28"/>
          <w:szCs w:val="28"/>
        </w:rPr>
        <w:t>по</w:t>
      </w:r>
      <w:r w:rsidR="006949F7" w:rsidRPr="009B4362">
        <w:rPr>
          <w:sz w:val="28"/>
          <w:szCs w:val="28"/>
        </w:rPr>
        <w:t xml:space="preserve"> информации, представленной структурным подразделением, осуществляющим </w:t>
      </w:r>
      <w:r w:rsidR="008B4BA3" w:rsidRPr="009B4362">
        <w:rPr>
          <w:sz w:val="28"/>
          <w:szCs w:val="28"/>
        </w:rPr>
        <w:t>расчеты</w:t>
      </w:r>
      <w:r w:rsidR="006949F7" w:rsidRPr="009B4362">
        <w:rPr>
          <w:sz w:val="28"/>
          <w:szCs w:val="28"/>
        </w:rPr>
        <w:t xml:space="preserve"> по администрированию </w:t>
      </w:r>
      <w:r w:rsidR="008B4BA3" w:rsidRPr="009B4362">
        <w:rPr>
          <w:sz w:val="28"/>
          <w:szCs w:val="28"/>
        </w:rPr>
        <w:t>поступлений</w:t>
      </w:r>
      <w:r w:rsidR="00FC7D08" w:rsidRPr="009B4362">
        <w:rPr>
          <w:sz w:val="28"/>
          <w:szCs w:val="28"/>
        </w:rPr>
        <w:t>.</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7. На счете 1 205 51 000 «Расчеты по безвозмездным поступлениям текущего характера от других бюджетов бюджетной системы Российской Федерации» </w:t>
      </w:r>
      <w:r w:rsidRPr="009B4362">
        <w:rPr>
          <w:sz w:val="28"/>
          <w:szCs w:val="28"/>
        </w:rPr>
        <w:lastRenderedPageBreak/>
        <w:t>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
    <w:p w:rsidR="00E716F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E716F4">
        <w:rPr>
          <w:sz w:val="28"/>
          <w:szCs w:val="28"/>
        </w:rPr>
        <w:t>Управлением ПФР</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w:t>
      </w:r>
      <w:r w:rsidR="00E716F4">
        <w:rPr>
          <w:sz w:val="28"/>
          <w:szCs w:val="28"/>
        </w:rPr>
        <w:t xml:space="preserve"> Управления</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w:t>
      </w:r>
      <w:r w:rsidRPr="009B4362">
        <w:rPr>
          <w:szCs w:val="28"/>
        </w:rPr>
        <w:lastRenderedPageBreak/>
        <w:t>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E716F4">
        <w:rPr>
          <w:szCs w:val="28"/>
        </w:rPr>
        <w:t>Управление</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E716F4">
        <w:rPr>
          <w:szCs w:val="28"/>
        </w:rPr>
        <w:t>Управление</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w:t>
      </w:r>
      <w:r w:rsidR="002E74EB">
        <w:rPr>
          <w:szCs w:val="28"/>
        </w:rPr>
        <w:t>начальника управления</w:t>
      </w:r>
      <w:bookmarkStart w:id="2" w:name="_GoBack"/>
      <w:bookmarkEnd w:id="2"/>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w:t>
      </w:r>
      <w:r w:rsidRPr="009B4362">
        <w:rPr>
          <w:sz w:val="28"/>
          <w:szCs w:val="28"/>
        </w:rPr>
        <w:lastRenderedPageBreak/>
        <w:t xml:space="preserve">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E960D7" w:rsidRPr="009B4362" w:rsidRDefault="00E960D7" w:rsidP="009B4362">
      <w:pPr>
        <w:suppressAutoHyphens/>
        <w:ind w:firstLine="567"/>
        <w:jc w:val="both"/>
        <w:rPr>
          <w:sz w:val="28"/>
          <w:szCs w:val="28"/>
        </w:rPr>
      </w:pPr>
      <w:r w:rsidRPr="009B4362">
        <w:rPr>
          <w:sz w:val="28"/>
          <w:szCs w:val="28"/>
        </w:rPr>
        <w:t>10. При выявлении факта излишней выплаты средств материнского (семейного) капитала, образовавшейся по вине получателя в прошлом финансовом году, указанные средства подлежат возврату на лицевой счет администратора доходов бюджета.</w:t>
      </w:r>
    </w:p>
    <w:p w:rsidR="00A77403" w:rsidRPr="009B4362" w:rsidRDefault="00E95770" w:rsidP="009B4362">
      <w:pPr>
        <w:suppressAutoHyphens/>
        <w:ind w:firstLine="567"/>
        <w:jc w:val="both"/>
        <w:rPr>
          <w:sz w:val="28"/>
          <w:szCs w:val="28"/>
        </w:rPr>
      </w:pPr>
      <w:r w:rsidRPr="009B4362">
        <w:rPr>
          <w:sz w:val="28"/>
          <w:szCs w:val="28"/>
        </w:rPr>
        <w:t>Отдел</w:t>
      </w:r>
      <w:r w:rsidR="00407C5A" w:rsidRPr="009B4362">
        <w:rPr>
          <w:sz w:val="28"/>
          <w:szCs w:val="28"/>
        </w:rPr>
        <w:t xml:space="preserve"> социальных выплат О</w:t>
      </w:r>
      <w:r w:rsidRPr="009B4362">
        <w:rPr>
          <w:sz w:val="28"/>
          <w:szCs w:val="28"/>
        </w:rPr>
        <w:t xml:space="preserve">тделения  </w:t>
      </w:r>
      <w:r w:rsidR="00A77403" w:rsidRPr="009B4362">
        <w:rPr>
          <w:sz w:val="28"/>
          <w:szCs w:val="28"/>
        </w:rPr>
        <w:t>формирует Реестр доходов, администрируемых ПФР (приложение 49 к Учетной политике</w:t>
      </w:r>
      <w:r w:rsidR="002E30E2" w:rsidRPr="009B4362">
        <w:rPr>
          <w:sz w:val="28"/>
          <w:szCs w:val="28"/>
        </w:rPr>
        <w:t xml:space="preserve"> ПФР</w:t>
      </w:r>
      <w:r w:rsidR="00D73772" w:rsidRPr="009B4362">
        <w:rPr>
          <w:sz w:val="28"/>
          <w:szCs w:val="28"/>
        </w:rPr>
        <w:t>)</w:t>
      </w:r>
      <w:r w:rsidR="00A77403" w:rsidRPr="009B4362">
        <w:rPr>
          <w:sz w:val="28"/>
          <w:szCs w:val="28"/>
        </w:rPr>
        <w:t xml:space="preserve"> и направляет его в </w:t>
      </w:r>
      <w:r w:rsidRPr="009B4362">
        <w:rPr>
          <w:sz w:val="28"/>
          <w:szCs w:val="28"/>
        </w:rPr>
        <w:t xml:space="preserve">отдел </w:t>
      </w:r>
      <w:r w:rsidR="00264FD9" w:rsidRPr="009B4362">
        <w:rPr>
          <w:sz w:val="28"/>
          <w:szCs w:val="28"/>
        </w:rPr>
        <w:t xml:space="preserve"> </w:t>
      </w:r>
      <w:r w:rsidRPr="009B4362">
        <w:rPr>
          <w:sz w:val="28"/>
          <w:szCs w:val="28"/>
        </w:rPr>
        <w:t>казначейства отделения ПФР</w:t>
      </w:r>
      <w:r w:rsidR="00A77403" w:rsidRPr="009B4362">
        <w:rPr>
          <w:sz w:val="28"/>
          <w:szCs w:val="28"/>
        </w:rPr>
        <w:t>.</w:t>
      </w:r>
    </w:p>
    <w:p w:rsidR="00981C34" w:rsidRPr="009B4362" w:rsidRDefault="00E50D83" w:rsidP="009B4362">
      <w:pPr>
        <w:pStyle w:val="a5"/>
        <w:suppressAutoHyphens/>
        <w:spacing w:line="240" w:lineRule="auto"/>
        <w:ind w:firstLine="567"/>
        <w:rPr>
          <w:sz w:val="28"/>
          <w:szCs w:val="28"/>
        </w:rPr>
      </w:pPr>
      <w:r w:rsidRPr="009B4362">
        <w:rPr>
          <w:sz w:val="28"/>
          <w:szCs w:val="28"/>
        </w:rPr>
        <w:lastRenderedPageBreak/>
        <w:t>11</w:t>
      </w:r>
      <w:r w:rsidR="00E95770" w:rsidRPr="009B4362">
        <w:rPr>
          <w:sz w:val="28"/>
          <w:szCs w:val="28"/>
        </w:rPr>
        <w:t>.</w:t>
      </w:r>
      <w:r w:rsidR="00981C34" w:rsidRPr="009B4362">
        <w:rPr>
          <w:sz w:val="28"/>
          <w:szCs w:val="28"/>
        </w:rPr>
        <w:t xml:space="preserve"> Операции по поступлению в бюджет ПФР администрируемых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981C34" w:rsidRPr="009B4362" w:rsidRDefault="00981C34" w:rsidP="009B4362">
      <w:pPr>
        <w:pStyle w:val="a5"/>
        <w:suppressAutoHyphens/>
        <w:spacing w:line="240" w:lineRule="auto"/>
        <w:ind w:firstLine="567"/>
        <w:rPr>
          <w:sz w:val="28"/>
          <w:szCs w:val="28"/>
        </w:rPr>
      </w:pPr>
      <w:r w:rsidRPr="009B4362">
        <w:rPr>
          <w:sz w:val="28"/>
          <w:szCs w:val="28"/>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
    <w:p w:rsidR="00981C34" w:rsidRPr="009B4362" w:rsidRDefault="00981C34" w:rsidP="009B4362">
      <w:pPr>
        <w:pStyle w:val="a5"/>
        <w:suppressAutoHyphens/>
        <w:spacing w:line="240" w:lineRule="auto"/>
        <w:ind w:firstLine="567"/>
        <w:rPr>
          <w:sz w:val="28"/>
          <w:szCs w:val="28"/>
        </w:rPr>
      </w:pPr>
      <w:r w:rsidRPr="009B4362">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9B4362" w:rsidRDefault="00E50D83" w:rsidP="009B4362">
      <w:pPr>
        <w:tabs>
          <w:tab w:val="left" w:pos="0"/>
        </w:tabs>
        <w:suppressAutoHyphens/>
        <w:ind w:firstLine="567"/>
        <w:jc w:val="both"/>
        <w:rPr>
          <w:sz w:val="28"/>
          <w:szCs w:val="28"/>
        </w:rPr>
      </w:pPr>
      <w:r w:rsidRPr="009B4362">
        <w:rPr>
          <w:sz w:val="28"/>
          <w:szCs w:val="28"/>
        </w:rPr>
        <w:t>12</w:t>
      </w:r>
      <w:r w:rsidR="00E95770" w:rsidRPr="009B4362">
        <w:rPr>
          <w:sz w:val="28"/>
          <w:szCs w:val="28"/>
        </w:rPr>
        <w:t xml:space="preserve">. 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4829BB" w:rsidP="009B4362">
      <w:pPr>
        <w:suppressAutoHyphens/>
        <w:ind w:firstLine="567"/>
        <w:contextualSpacing/>
        <w:jc w:val="both"/>
        <w:rPr>
          <w:sz w:val="28"/>
          <w:szCs w:val="28"/>
        </w:rPr>
      </w:pPr>
      <w:r w:rsidRPr="009B4362">
        <w:rPr>
          <w:sz w:val="28"/>
          <w:szCs w:val="28"/>
        </w:rPr>
        <w:t>1</w:t>
      </w:r>
      <w:r w:rsidR="00981C34" w:rsidRPr="009B4362">
        <w:rPr>
          <w:sz w:val="28"/>
          <w:szCs w:val="28"/>
        </w:rPr>
        <w:t>4</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14</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lastRenderedPageBreak/>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A223B9" w:rsidRDefault="00A223B9" w:rsidP="009B4362">
      <w:pPr>
        <w:pStyle w:val="a5"/>
        <w:suppressAutoHyphens/>
        <w:spacing w:line="240" w:lineRule="auto"/>
        <w:ind w:firstLine="567"/>
        <w:contextualSpacing/>
        <w:jc w:val="center"/>
        <w:rPr>
          <w:sz w:val="28"/>
          <w:szCs w:val="28"/>
        </w:rPr>
      </w:pPr>
    </w:p>
    <w:p w:rsidR="00A223B9" w:rsidRDefault="00A223B9"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w:t>
      </w:r>
      <w:r w:rsidRPr="009B4362">
        <w:rPr>
          <w:sz w:val="28"/>
          <w:szCs w:val="28"/>
        </w:rPr>
        <w:lastRenderedPageBreak/>
        <w:t>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F7" w:rsidRDefault="005D71F7" w:rsidP="008C6793">
      <w:r>
        <w:separator/>
      </w:r>
    </w:p>
  </w:endnote>
  <w:endnote w:type="continuationSeparator" w:id="0">
    <w:p w:rsidR="005D71F7" w:rsidRDefault="005D71F7" w:rsidP="008C6793">
      <w:r>
        <w:continuationSeparator/>
      </w:r>
    </w:p>
  </w:endnote>
  <w:endnote w:type="continuationNotice" w:id="1">
    <w:p w:rsidR="005D71F7" w:rsidRDefault="005D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F7" w:rsidRDefault="005D71F7" w:rsidP="008C6793">
      <w:r>
        <w:separator/>
      </w:r>
    </w:p>
  </w:footnote>
  <w:footnote w:type="continuationSeparator" w:id="0">
    <w:p w:rsidR="005D71F7" w:rsidRDefault="005D71F7" w:rsidP="008C6793">
      <w:r>
        <w:continuationSeparator/>
      </w:r>
    </w:p>
  </w:footnote>
  <w:footnote w:type="continuationNotice" w:id="1">
    <w:p w:rsidR="005D71F7" w:rsidRDefault="005D71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7"/>
      <w:jc w:val="center"/>
    </w:pPr>
    <w:r>
      <w:fldChar w:fldCharType="begin"/>
    </w:r>
    <w:r>
      <w:instrText>PAGE   \* MERGEFORMAT</w:instrText>
    </w:r>
    <w:r>
      <w:fldChar w:fldCharType="separate"/>
    </w:r>
    <w:r w:rsidR="002E74EB">
      <w:rPr>
        <w:noProof/>
      </w:rPr>
      <w:t>67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F7" w:rsidRDefault="005D71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48EC"/>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322"/>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3EA4"/>
    <w:rsid w:val="00184E94"/>
    <w:rsid w:val="00184F94"/>
    <w:rsid w:val="001861A7"/>
    <w:rsid w:val="00186EA9"/>
    <w:rsid w:val="00186EC4"/>
    <w:rsid w:val="001871D4"/>
    <w:rsid w:val="001873CC"/>
    <w:rsid w:val="0018769E"/>
    <w:rsid w:val="00190AD9"/>
    <w:rsid w:val="00190CA3"/>
    <w:rsid w:val="00194AC0"/>
    <w:rsid w:val="0019618D"/>
    <w:rsid w:val="001976D4"/>
    <w:rsid w:val="00197BC6"/>
    <w:rsid w:val="001A0293"/>
    <w:rsid w:val="001A03D5"/>
    <w:rsid w:val="001A05CA"/>
    <w:rsid w:val="001A0823"/>
    <w:rsid w:val="001A0987"/>
    <w:rsid w:val="001A0BE3"/>
    <w:rsid w:val="001A0F45"/>
    <w:rsid w:val="001A0F7F"/>
    <w:rsid w:val="001A121A"/>
    <w:rsid w:val="001A12BC"/>
    <w:rsid w:val="001A3446"/>
    <w:rsid w:val="001A3528"/>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5DF"/>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4EB"/>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48FF"/>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7B1"/>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5A6"/>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22FF"/>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42C8"/>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1F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BAF"/>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3CD0"/>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244"/>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06F"/>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B42"/>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2EC"/>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3B9"/>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AF7"/>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6C17"/>
    <w:rsid w:val="00B07A36"/>
    <w:rsid w:val="00B103F9"/>
    <w:rsid w:val="00B10FBC"/>
    <w:rsid w:val="00B11227"/>
    <w:rsid w:val="00B117DB"/>
    <w:rsid w:val="00B11DE2"/>
    <w:rsid w:val="00B11EEE"/>
    <w:rsid w:val="00B13E7E"/>
    <w:rsid w:val="00B15066"/>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4A09"/>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11"/>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BEE"/>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08CD"/>
    <w:rsid w:val="00E716E0"/>
    <w:rsid w:val="00E716F4"/>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40F"/>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042C"/>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9AD3-3EB9-4072-8389-640327717368}">
  <ds:schemaRefs>
    <ds:schemaRef ds:uri="http://schemas.openxmlformats.org/officeDocument/2006/bibliography"/>
  </ds:schemaRefs>
</ds:datastoreItem>
</file>

<file path=customXml/itemProps2.xml><?xml version="1.0" encoding="utf-8"?>
<ds:datastoreItem xmlns:ds="http://schemas.openxmlformats.org/officeDocument/2006/customXml" ds:itemID="{7F7E67DD-959C-4F1C-90BE-1706F4AA3F20}">
  <ds:schemaRefs>
    <ds:schemaRef ds:uri="http://schemas.openxmlformats.org/officeDocument/2006/bibliography"/>
  </ds:schemaRefs>
</ds:datastoreItem>
</file>

<file path=customXml/itemProps3.xml><?xml version="1.0" encoding="utf-8"?>
<ds:datastoreItem xmlns:ds="http://schemas.openxmlformats.org/officeDocument/2006/customXml" ds:itemID="{CB4F90EE-D420-44A7-9673-4B38D762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65</Pages>
  <Words>22534</Words>
  <Characters>160058</Characters>
  <Application>Microsoft Office Word</Application>
  <DocSecurity>0</DocSecurity>
  <Lines>1333</Lines>
  <Paragraphs>364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182228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Давлетшина Альфия Мустафиевна</cp:lastModifiedBy>
  <cp:revision>3</cp:revision>
  <cp:lastPrinted>2020-06-15T10:32:00Z</cp:lastPrinted>
  <dcterms:created xsi:type="dcterms:W3CDTF">2020-07-22T06:06:00Z</dcterms:created>
  <dcterms:modified xsi:type="dcterms:W3CDTF">2020-07-22T06:24:00Z</dcterms:modified>
</cp:coreProperties>
</file>