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87"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34721F">
        <w:rPr>
          <w:sz w:val="28"/>
          <w:szCs w:val="28"/>
        </w:rPr>
        <w:t xml:space="preserve"> ГУ-</w:t>
      </w:r>
      <w:bookmarkStart w:id="0" w:name="_GoBack"/>
      <w:bookmarkEnd w:id="0"/>
      <w:r w:rsidR="0034721F">
        <w:rPr>
          <w:sz w:val="28"/>
          <w:szCs w:val="28"/>
        </w:rPr>
        <w:t>Управления ПФР в Зилаирском районе</w:t>
      </w:r>
      <w:r w:rsidR="003D1487" w:rsidRPr="009B4362">
        <w:rPr>
          <w:sz w:val="28"/>
          <w:szCs w:val="28"/>
        </w:rPr>
        <w:t xml:space="preserve"> Республик</w:t>
      </w:r>
      <w:r w:rsidR="0034721F">
        <w:rPr>
          <w:sz w:val="28"/>
          <w:szCs w:val="28"/>
        </w:rPr>
        <w:t>и</w:t>
      </w:r>
      <w:r w:rsidR="003D1487"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11696E" w:rsidRPr="009B4362" w:rsidRDefault="0011696E" w:rsidP="0034721F">
      <w:pPr>
        <w:pStyle w:val="a5"/>
        <w:suppressAutoHyphens/>
        <w:spacing w:line="240" w:lineRule="auto"/>
        <w:ind w:left="5664" w:firstLine="0"/>
        <w:jc w:val="left"/>
        <w:rPr>
          <w:sz w:val="28"/>
          <w:szCs w:val="28"/>
        </w:rPr>
      </w:pPr>
      <w:r w:rsidRPr="009B4362">
        <w:rPr>
          <w:sz w:val="28"/>
          <w:szCs w:val="28"/>
        </w:rPr>
        <w:t>№ 3</w:t>
      </w:r>
      <w:r w:rsidR="0034721F">
        <w:rPr>
          <w:sz w:val="28"/>
          <w:szCs w:val="28"/>
        </w:rPr>
        <w:t>5</w:t>
      </w: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4A0350">
        <w:rPr>
          <w:sz w:val="28"/>
          <w:szCs w:val="28"/>
        </w:rPr>
        <w:t>–</w:t>
      </w:r>
      <w:r w:rsidR="00612EC9" w:rsidRPr="009B4362">
        <w:rPr>
          <w:sz w:val="28"/>
          <w:szCs w:val="28"/>
        </w:rPr>
        <w:t xml:space="preserve"> </w:t>
      </w:r>
      <w:r w:rsidR="004A0350">
        <w:rPr>
          <w:sz w:val="28"/>
          <w:szCs w:val="28"/>
        </w:rPr>
        <w:t>Управления</w:t>
      </w:r>
      <w:r w:rsidR="004007AE" w:rsidRPr="009B4362">
        <w:rPr>
          <w:sz w:val="28"/>
          <w:szCs w:val="28"/>
        </w:rPr>
        <w:t xml:space="preserve"> ПФР </w:t>
      </w:r>
      <w:r w:rsidR="004A0350">
        <w:rPr>
          <w:sz w:val="28"/>
          <w:szCs w:val="28"/>
        </w:rPr>
        <w:t xml:space="preserve"> в Зилаирском  районе </w:t>
      </w:r>
      <w:r w:rsidR="004007AE" w:rsidRPr="009B4362">
        <w:rPr>
          <w:sz w:val="28"/>
          <w:szCs w:val="28"/>
        </w:rPr>
        <w:t xml:space="preserve"> Республик</w:t>
      </w:r>
      <w:r w:rsidR="004A0350">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4A0350">
        <w:rPr>
          <w:sz w:val="28"/>
          <w:szCs w:val="28"/>
        </w:rPr>
        <w:t>Управления</w:t>
      </w:r>
      <w:r w:rsidR="004007AE" w:rsidRPr="009B4362">
        <w:rPr>
          <w:sz w:val="28"/>
          <w:szCs w:val="28"/>
        </w:rPr>
        <w:t xml:space="preserve"> ПФР</w:t>
      </w:r>
      <w:r w:rsidR="004A0350">
        <w:rPr>
          <w:sz w:val="28"/>
          <w:szCs w:val="28"/>
        </w:rPr>
        <w:t xml:space="preserve"> в Зилаирском районе</w:t>
      </w:r>
      <w:r w:rsidR="004007AE" w:rsidRPr="009B4362">
        <w:rPr>
          <w:sz w:val="28"/>
          <w:szCs w:val="28"/>
        </w:rPr>
        <w:t xml:space="preserve"> Республик</w:t>
      </w:r>
      <w:r w:rsidR="004A0350">
        <w:rPr>
          <w:sz w:val="28"/>
          <w:szCs w:val="28"/>
        </w:rPr>
        <w:t>и</w:t>
      </w:r>
      <w:r w:rsidR="004007AE" w:rsidRPr="009B4362">
        <w:rPr>
          <w:sz w:val="28"/>
          <w:szCs w:val="28"/>
        </w:rPr>
        <w:t xml:space="preserve"> Башкортостан (далее – </w:t>
      </w:r>
      <w:r w:rsidR="004A0350">
        <w:rPr>
          <w:sz w:val="28"/>
          <w:szCs w:val="28"/>
        </w:rPr>
        <w:t>УПФР</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w:t>
      </w:r>
      <w:proofErr w:type="gramEnd"/>
      <w:r w:rsidRPr="009B4362">
        <w:rPr>
          <w:sz w:val="28"/>
          <w:szCs w:val="28"/>
        </w:rPr>
        <w:t xml:space="preserve">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w:t>
      </w:r>
      <w:proofErr w:type="gramStart"/>
      <w:r w:rsidR="00AB46F6" w:rsidRPr="009B4362">
        <w:rPr>
          <w:sz w:val="28"/>
          <w:szCs w:val="28"/>
        </w:rPr>
        <w:t>органах</w:t>
      </w:r>
      <w:proofErr w:type="gramEnd"/>
      <w:r w:rsidR="00AB46F6" w:rsidRPr="009B4362">
        <w:rPr>
          <w:sz w:val="28"/>
          <w:szCs w:val="28"/>
        </w:rPr>
        <w:t xml:space="preserve">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4A0350">
        <w:rPr>
          <w:sz w:val="28"/>
          <w:szCs w:val="28"/>
        </w:rPr>
        <w:t>Управления</w:t>
      </w:r>
      <w:r w:rsidRPr="009B4362">
        <w:rPr>
          <w:sz w:val="28"/>
          <w:szCs w:val="28"/>
        </w:rPr>
        <w:t xml:space="preserve">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4A0350">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4A0350">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lastRenderedPageBreak/>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w:t>
      </w:r>
      <w:r w:rsidRPr="009B4362">
        <w:rPr>
          <w:color w:val="auto"/>
        </w:rPr>
        <w:lastRenderedPageBreak/>
        <w:t>(далее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lastRenderedPageBreak/>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Отделения и финансово-экономические службы </w:t>
      </w:r>
      <w:r w:rsidR="00612EC9" w:rsidRPr="009B4362">
        <w:rPr>
          <w:kern w:val="2"/>
          <w:sz w:val="28"/>
          <w:szCs w:val="28"/>
        </w:rPr>
        <w:t xml:space="preserve"> </w:t>
      </w:r>
      <w:r w:rsidR="00D06E15" w:rsidRPr="009B4362">
        <w:rPr>
          <w:kern w:val="2"/>
          <w:sz w:val="28"/>
          <w:szCs w:val="28"/>
        </w:rPr>
        <w:t>территориальных  органов</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Отделения и </w:t>
      </w:r>
      <w:r w:rsidR="00D06E15" w:rsidRPr="009B4362">
        <w:rPr>
          <w:kern w:val="2"/>
          <w:sz w:val="28"/>
          <w:szCs w:val="28"/>
        </w:rPr>
        <w:t xml:space="preserve">территориальных органов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4A0350">
        <w:rPr>
          <w:bCs/>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4A0350"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 финансового органа;</w:t>
      </w:r>
    </w:p>
    <w:p w:rsidR="007C34AA" w:rsidRPr="009B4362" w:rsidRDefault="007C34AA" w:rsidP="009B4362">
      <w:pPr>
        <w:pStyle w:val="a5"/>
        <w:suppressAutoHyphens/>
        <w:spacing w:line="240" w:lineRule="auto"/>
        <w:ind w:firstLine="567"/>
        <w:rPr>
          <w:sz w:val="28"/>
          <w:szCs w:val="28"/>
        </w:rPr>
      </w:pPr>
      <w:r w:rsidRPr="009B4362">
        <w:rPr>
          <w:sz w:val="28"/>
          <w:szCs w:val="28"/>
        </w:rPr>
        <w:t>-</w:t>
      </w:r>
      <w:r w:rsidR="001D6F3C" w:rsidRPr="009B4362">
        <w:rPr>
          <w:sz w:val="28"/>
          <w:szCs w:val="28"/>
        </w:rPr>
        <w:t xml:space="preserve"> </w:t>
      </w:r>
      <w:r w:rsidRPr="009B4362">
        <w:rPr>
          <w:sz w:val="28"/>
          <w:szCs w:val="28"/>
        </w:rPr>
        <w:t>распорядителя бюджетных средств ПФР;</w:t>
      </w:r>
    </w:p>
    <w:p w:rsidR="000A515C" w:rsidRPr="009B4362" w:rsidRDefault="007C34AA" w:rsidP="009B4362">
      <w:pPr>
        <w:pStyle w:val="a5"/>
        <w:suppressAutoHyphens/>
        <w:spacing w:line="240" w:lineRule="auto"/>
        <w:ind w:firstLine="567"/>
        <w:rPr>
          <w:color w:val="000000" w:themeColor="text1"/>
          <w:sz w:val="28"/>
          <w:szCs w:val="28"/>
        </w:rPr>
      </w:pPr>
      <w:r w:rsidRPr="009B4362">
        <w:rPr>
          <w:color w:val="000000" w:themeColor="text1"/>
          <w:sz w:val="28"/>
          <w:szCs w:val="28"/>
        </w:rPr>
        <w:t>- распорядителя бюджетных средств как получателя бюджетных средств ПФР</w:t>
      </w:r>
      <w:r w:rsidR="00A72D00" w:rsidRPr="009B4362">
        <w:rPr>
          <w:color w:val="000000" w:themeColor="text1"/>
          <w:sz w:val="28"/>
          <w:szCs w:val="28"/>
        </w:rPr>
        <w:t xml:space="preserve"> 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 финансового обеспечения услуг по доставке пенсий</w:t>
      </w:r>
      <w:r w:rsidR="000A515C" w:rsidRPr="009B4362">
        <w:rPr>
          <w:color w:val="000000" w:themeColor="text1"/>
          <w:sz w:val="28"/>
          <w:szCs w:val="28"/>
        </w:rPr>
        <w:t>,</w:t>
      </w:r>
      <w:r w:rsidR="00C32E74" w:rsidRPr="009B4362">
        <w:rPr>
          <w:color w:val="000000" w:themeColor="text1"/>
          <w:sz w:val="28"/>
          <w:szCs w:val="28"/>
        </w:rPr>
        <w:t xml:space="preserve"> </w:t>
      </w:r>
      <w:r w:rsidR="000A515C" w:rsidRPr="009B4362">
        <w:rPr>
          <w:color w:val="000000" w:themeColor="text1"/>
          <w:sz w:val="28"/>
          <w:szCs w:val="28"/>
        </w:rPr>
        <w:t xml:space="preserve"> по расходам на финансовое и материально-техническое обеспечение;</w:t>
      </w:r>
      <w:r w:rsidR="00D06E15" w:rsidRPr="009B4362">
        <w:rPr>
          <w:color w:val="000000" w:themeColor="text1"/>
          <w:sz w:val="28"/>
          <w:szCs w:val="28"/>
        </w:rPr>
        <w:t xml:space="preserve"> </w:t>
      </w:r>
    </w:p>
    <w:p w:rsidR="007C34AA" w:rsidRPr="009B4362" w:rsidRDefault="007C34AA" w:rsidP="009B4362">
      <w:pPr>
        <w:pStyle w:val="a5"/>
        <w:suppressAutoHyphens/>
        <w:spacing w:line="240" w:lineRule="auto"/>
        <w:ind w:firstLine="567"/>
        <w:rPr>
          <w:sz w:val="28"/>
          <w:szCs w:val="28"/>
        </w:rPr>
      </w:pPr>
      <w:r w:rsidRPr="009B4362">
        <w:rPr>
          <w:sz w:val="28"/>
          <w:szCs w:val="28"/>
        </w:rPr>
        <w:t>-администратора доходов бюджета ПФР;</w:t>
      </w:r>
    </w:p>
    <w:p w:rsidR="007C34AA" w:rsidRPr="009B4362" w:rsidRDefault="00D06E15" w:rsidP="009B4362">
      <w:pPr>
        <w:pStyle w:val="a5"/>
        <w:suppressAutoHyphens/>
        <w:spacing w:line="240" w:lineRule="auto"/>
        <w:ind w:firstLine="567"/>
        <w:rPr>
          <w:sz w:val="28"/>
          <w:szCs w:val="28"/>
        </w:rPr>
      </w:pPr>
      <w:r w:rsidRPr="009B4362">
        <w:rPr>
          <w:sz w:val="28"/>
          <w:szCs w:val="28"/>
        </w:rPr>
        <w:t>Территориальные органы</w:t>
      </w:r>
      <w:r w:rsidR="001D7847" w:rsidRPr="009B4362">
        <w:rPr>
          <w:sz w:val="28"/>
          <w:szCs w:val="28"/>
        </w:rPr>
        <w:t xml:space="preserve"> </w:t>
      </w:r>
      <w:r w:rsidR="007C34AA" w:rsidRPr="009B4362">
        <w:rPr>
          <w:sz w:val="28"/>
          <w:szCs w:val="28"/>
        </w:rPr>
        <w:t>осуществля</w:t>
      </w:r>
      <w:r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lastRenderedPageBreak/>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4A0350">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 xml:space="preserve">органа системы ПФР первичные учетные документы по таким операциям могут быть приняты к исполнению с письменного </w:t>
      </w:r>
      <w:r w:rsidRPr="009B4362">
        <w:rPr>
          <w:sz w:val="28"/>
          <w:szCs w:val="28"/>
        </w:rPr>
        <w:lastRenderedPageBreak/>
        <w:t>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w:t>
      </w:r>
      <w:r w:rsidRPr="009B4362">
        <w:rPr>
          <w:sz w:val="28"/>
          <w:szCs w:val="28"/>
        </w:rPr>
        <w:lastRenderedPageBreak/>
        <w:t>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proofErr w:type="gramStart"/>
      <w:r w:rsidRPr="009B4362">
        <w:rPr>
          <w:color w:val="auto"/>
          <w:szCs w:val="28"/>
        </w:rPr>
        <w:t>п</w:t>
      </w:r>
      <w:proofErr w:type="gramEnd"/>
      <w:r w:rsidRPr="009B4362">
        <w:rPr>
          <w:color w:val="auto"/>
          <w:szCs w:val="28"/>
        </w:rPr>
        <w:t>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w:t>
      </w:r>
      <w:r w:rsidR="00DB631F" w:rsidRPr="009B4362">
        <w:rPr>
          <w:sz w:val="28"/>
          <w:szCs w:val="28"/>
        </w:rPr>
        <w:lastRenderedPageBreak/>
        <w:t xml:space="preserve">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41126E">
        <w:rPr>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41126E">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 xml:space="preserve">по обязательному пенсионному страхованию, </w:t>
      </w:r>
      <w:r w:rsidR="00600FB5" w:rsidRPr="009B4362">
        <w:rPr>
          <w:sz w:val="28"/>
          <w:szCs w:val="28"/>
        </w:rPr>
        <w:lastRenderedPageBreak/>
        <w:t>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90"/>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81568C" w:rsidP="009B4362">
            <w:pPr>
              <w:pStyle w:val="a5"/>
              <w:suppressAutoHyphens/>
              <w:spacing w:line="240" w:lineRule="auto"/>
              <w:ind w:firstLine="0"/>
              <w:rPr>
                <w:sz w:val="24"/>
                <w:szCs w:val="24"/>
              </w:rPr>
            </w:pPr>
            <w:r w:rsidRPr="009B4362">
              <w:rPr>
                <w:sz w:val="24"/>
                <w:szCs w:val="24"/>
              </w:rPr>
              <w:t>Отдел кадров;</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81568C" w:rsidP="009B4362">
            <w:pPr>
              <w:pStyle w:val="a5"/>
              <w:suppressAutoHyphens/>
              <w:spacing w:line="240" w:lineRule="auto"/>
              <w:ind w:firstLine="0"/>
              <w:rPr>
                <w:sz w:val="24"/>
                <w:szCs w:val="24"/>
              </w:rPr>
            </w:pPr>
            <w:r w:rsidRPr="009B4362">
              <w:rPr>
                <w:sz w:val="24"/>
                <w:szCs w:val="24"/>
              </w:rPr>
              <w:t>Группа по осуществлению закупок;</w:t>
            </w:r>
          </w:p>
          <w:p w:rsidR="0020103F" w:rsidRPr="009B4362" w:rsidRDefault="0081568C" w:rsidP="009B4362">
            <w:pPr>
              <w:pStyle w:val="a5"/>
              <w:suppressAutoHyphens/>
              <w:spacing w:line="240" w:lineRule="auto"/>
              <w:ind w:firstLine="0"/>
              <w:rPr>
                <w:sz w:val="24"/>
                <w:szCs w:val="24"/>
              </w:rPr>
            </w:pPr>
            <w:r w:rsidRPr="009B4362">
              <w:rPr>
                <w:sz w:val="24"/>
                <w:szCs w:val="24"/>
              </w:rPr>
              <w:t>Бюджетный отдел</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9621FD" w:rsidP="009B4362">
            <w:pPr>
              <w:pStyle w:val="a5"/>
              <w:suppressAutoHyphens/>
              <w:spacing w:line="240" w:lineRule="auto"/>
              <w:ind w:firstLine="0"/>
              <w:rPr>
                <w:sz w:val="24"/>
                <w:szCs w:val="24"/>
              </w:rPr>
            </w:pPr>
            <w:r w:rsidRPr="009B4362">
              <w:rPr>
                <w:sz w:val="24"/>
                <w:szCs w:val="24"/>
              </w:rPr>
              <w:t>Группа</w:t>
            </w:r>
            <w:r w:rsidR="0020103F" w:rsidRPr="009B4362">
              <w:rPr>
                <w:sz w:val="24"/>
                <w:szCs w:val="24"/>
              </w:rPr>
              <w:t xml:space="preserve"> 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227CC6" w:rsidP="009B4362">
            <w:pPr>
              <w:pStyle w:val="a5"/>
              <w:suppressAutoHyphens/>
              <w:spacing w:line="240" w:lineRule="auto"/>
              <w:ind w:firstLine="0"/>
              <w:rPr>
                <w:sz w:val="24"/>
                <w:szCs w:val="24"/>
              </w:rPr>
            </w:pPr>
            <w:r w:rsidRPr="009B4362">
              <w:rPr>
                <w:sz w:val="24"/>
                <w:szCs w:val="24"/>
              </w:rPr>
              <w:t>Управление информационных технологий</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8B115C" w:rsidRPr="009B4362" w:rsidRDefault="008B115C" w:rsidP="009B4362">
      <w:pPr>
        <w:pStyle w:val="a5"/>
        <w:suppressAutoHyphens/>
        <w:spacing w:line="240" w:lineRule="auto"/>
        <w:ind w:firstLine="567"/>
        <w:contextualSpacing/>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A06E7">
        <w:rPr>
          <w:sz w:val="28"/>
          <w:szCs w:val="28"/>
        </w:rPr>
        <w:t>Управлением</w:t>
      </w:r>
      <w:r w:rsidR="00851391" w:rsidRPr="009B4362">
        <w:rPr>
          <w:sz w:val="28"/>
          <w:szCs w:val="28"/>
        </w:rPr>
        <w:t xml:space="preserve"> как</w:t>
      </w:r>
      <w:r w:rsidRPr="009B4362">
        <w:rPr>
          <w:sz w:val="28"/>
          <w:szCs w:val="28"/>
        </w:rPr>
        <w:t xml:space="preserve"> распорядителем бюджетных средств  как получателем бюджетных средств</w:t>
      </w:r>
      <w:r w:rsidR="001C347F" w:rsidRPr="009B4362">
        <w:rPr>
          <w:sz w:val="28"/>
          <w:szCs w:val="28"/>
        </w:rPr>
        <w:t xml:space="preserve">, </w:t>
      </w:r>
      <w:r w:rsidR="001D64C0" w:rsidRPr="009B4362">
        <w:rPr>
          <w:sz w:val="28"/>
          <w:szCs w:val="28"/>
        </w:rPr>
        <w:t xml:space="preserve">и </w:t>
      </w:r>
      <w:r w:rsidR="00882514" w:rsidRPr="009B4362">
        <w:rPr>
          <w:sz w:val="28"/>
          <w:szCs w:val="28"/>
        </w:rPr>
        <w:t>территориальным органом</w:t>
      </w:r>
      <w:r w:rsidR="006D7543" w:rsidRPr="009B4362">
        <w:rPr>
          <w:sz w:val="28"/>
          <w:szCs w:val="28"/>
        </w:rPr>
        <w:t xml:space="preserve"> </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0A06E7">
        <w:rPr>
          <w:sz w:val="28"/>
          <w:szCs w:val="28"/>
        </w:rPr>
        <w:t>Управления</w:t>
      </w:r>
      <w:r w:rsidRPr="009B4362">
        <w:rPr>
          <w:sz w:val="28"/>
          <w:szCs w:val="28"/>
        </w:rPr>
        <w:t xml:space="preserve"> как распорядителя бюджетных средств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1 502 07 000 «Принимаемые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r w:rsidRPr="009B4362">
        <w:rPr>
          <w:sz w:val="28"/>
          <w:szCs w:val="28"/>
        </w:rPr>
        <w:t>.</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w:t>
      </w:r>
      <w:r w:rsidRPr="009B4362">
        <w:rPr>
          <w:sz w:val="28"/>
          <w:szCs w:val="28"/>
        </w:rPr>
        <w:lastRenderedPageBreak/>
        <w:t xml:space="preserve">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w:t>
      </w:r>
      <w:r w:rsidR="00DC253C" w:rsidRPr="009B4362">
        <w:rPr>
          <w:sz w:val="28"/>
          <w:szCs w:val="28"/>
        </w:rPr>
        <w:lastRenderedPageBreak/>
        <w:t xml:space="preserve">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9B4362">
        <w:rPr>
          <w:sz w:val="28"/>
          <w:szCs w:val="28"/>
        </w:rPr>
        <w:t>ОК</w:t>
      </w:r>
      <w:proofErr w:type="gramEnd"/>
      <w:r w:rsidRPr="009B4362">
        <w:rPr>
          <w:sz w:val="28"/>
          <w:szCs w:val="28"/>
        </w:rPr>
        <w:t xml:space="preserve">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9B4362">
        <w:rPr>
          <w:sz w:val="28"/>
          <w:szCs w:val="28"/>
        </w:rPr>
        <w:t>ОК</w:t>
      </w:r>
      <w:proofErr w:type="gramEnd"/>
      <w:r w:rsidRPr="009B4362">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w:t>
      </w:r>
      <w:proofErr w:type="gramStart"/>
      <w:r w:rsidRPr="009B4362">
        <w:rPr>
          <w:sz w:val="28"/>
          <w:szCs w:val="28"/>
        </w:rPr>
        <w:t>ОК</w:t>
      </w:r>
      <w:proofErr w:type="gramEnd"/>
      <w:r w:rsidRPr="009B4362">
        <w:rPr>
          <w:sz w:val="28"/>
          <w:szCs w:val="28"/>
        </w:rPr>
        <w:t xml:space="preserve">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w:t>
      </w:r>
      <w:r w:rsidR="000320DA" w:rsidRPr="009B4362">
        <w:rPr>
          <w:sz w:val="28"/>
          <w:szCs w:val="28"/>
        </w:rPr>
        <w:lastRenderedPageBreak/>
        <w:t>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w:t>
      </w:r>
      <w:r w:rsidR="000A06E7">
        <w:rPr>
          <w:sz w:val="28"/>
          <w:szCs w:val="28"/>
        </w:rPr>
        <w:t>управлением</w:t>
      </w:r>
      <w:r w:rsidRPr="009B4362">
        <w:rPr>
          <w:sz w:val="28"/>
          <w:szCs w:val="28"/>
        </w:rPr>
        <w:t xml:space="preserve">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w:t>
      </w:r>
      <w:r w:rsidRPr="009B4362">
        <w:rPr>
          <w:sz w:val="28"/>
          <w:szCs w:val="28"/>
        </w:rPr>
        <w:lastRenderedPageBreak/>
        <w:t>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w:t>
      </w:r>
      <w:r w:rsidRPr="009B4362">
        <w:rPr>
          <w:sz w:val="28"/>
          <w:szCs w:val="28"/>
        </w:rPr>
        <w:lastRenderedPageBreak/>
        <w:t>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proofErr w:type="gramStart"/>
      <w:r w:rsidRPr="009B4362">
        <w:rPr>
          <w:sz w:val="28"/>
          <w:szCs w:val="28"/>
        </w:rPr>
        <w:t>ц</w:t>
      </w:r>
      <w:proofErr w:type="gramEnd"/>
      <w:r w:rsidRPr="009B4362">
        <w:rPr>
          <w:sz w:val="28"/>
          <w:szCs w:val="28"/>
        </w:rPr>
        <w:t>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w:t>
      </w:r>
      <w:proofErr w:type="gramStart"/>
      <w:r w:rsidRPr="00F11F8F">
        <w:rPr>
          <w:sz w:val="28"/>
          <w:szCs w:val="28"/>
        </w:rPr>
        <w:t>МСК</w:t>
      </w:r>
      <w:proofErr w:type="gramEnd"/>
      <w:r w:rsidRPr="00F11F8F">
        <w:rPr>
          <w:sz w:val="28"/>
          <w:szCs w:val="28"/>
        </w:rPr>
        <w:t>,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w:t>
      </w:r>
      <w:proofErr w:type="spellStart"/>
      <w:r w:rsidRPr="009B4362">
        <w:rPr>
          <w:sz w:val="28"/>
          <w:szCs w:val="28"/>
        </w:rPr>
        <w:t>кв.м</w:t>
      </w:r>
      <w:proofErr w:type="spellEnd"/>
      <w:r w:rsidRPr="009B4362">
        <w:rPr>
          <w:sz w:val="28"/>
          <w:szCs w:val="28"/>
        </w:rPr>
        <w:t>.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w:t>
      </w:r>
      <w:r w:rsidRPr="00F11F8F">
        <w:rPr>
          <w:sz w:val="28"/>
          <w:szCs w:val="28"/>
        </w:rPr>
        <w:lastRenderedPageBreak/>
        <w:t xml:space="preserve">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 xml:space="preserve">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w:t>
      </w:r>
      <w:r w:rsidRPr="009B4362">
        <w:rPr>
          <w:sz w:val="28"/>
          <w:szCs w:val="28"/>
        </w:rPr>
        <w:lastRenderedPageBreak/>
        <w:t>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0A06E7">
        <w:rPr>
          <w:sz w:val="28"/>
          <w:szCs w:val="28"/>
        </w:rPr>
        <w:t>Управлению</w:t>
      </w:r>
      <w:r w:rsidR="000A06E7" w:rsidRPr="009B4362">
        <w:rPr>
          <w:sz w:val="28"/>
          <w:szCs w:val="28"/>
        </w:rPr>
        <w:t xml:space="preserve"> </w:t>
      </w:r>
      <w:r w:rsidR="00E60199" w:rsidRPr="009B4362">
        <w:rPr>
          <w:sz w:val="28"/>
          <w:szCs w:val="28"/>
        </w:rPr>
        <w:t xml:space="preserve">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 xml:space="preserve">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w:t>
      </w:r>
      <w:r w:rsidRPr="009B4362">
        <w:rPr>
          <w:sz w:val="28"/>
          <w:szCs w:val="28"/>
        </w:rPr>
        <w:lastRenderedPageBreak/>
        <w:t>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w:t>
      </w:r>
      <w:r w:rsidRPr="009B4362">
        <w:rPr>
          <w:sz w:val="28"/>
          <w:szCs w:val="28"/>
        </w:rPr>
        <w:lastRenderedPageBreak/>
        <w:t xml:space="preserve">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915F3D">
        <w:rPr>
          <w:sz w:val="28"/>
          <w:szCs w:val="28"/>
        </w:rPr>
        <w:t xml:space="preserve"> финансово – 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 xml:space="preserve">Расчетная ведомость </w:t>
      </w:r>
      <w:r w:rsidR="0081568C" w:rsidRPr="00F11F8F">
        <w:rPr>
          <w:sz w:val="28"/>
          <w:szCs w:val="28"/>
        </w:rPr>
        <w:lastRenderedPageBreak/>
        <w:t>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lastRenderedPageBreak/>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w:t>
      </w:r>
      <w:r w:rsidRPr="009B4362">
        <w:rPr>
          <w:sz w:val="28"/>
          <w:szCs w:val="28"/>
        </w:rPr>
        <w:lastRenderedPageBreak/>
        <w:t>(по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D4080C" w:rsidP="009B4362">
      <w:pPr>
        <w:suppressAutoHyphens/>
        <w:ind w:firstLine="567"/>
        <w:contextualSpacing/>
        <w:jc w:val="both"/>
        <w:rPr>
          <w:sz w:val="28"/>
          <w:szCs w:val="28"/>
        </w:rPr>
      </w:pPr>
      <w:r>
        <w:rPr>
          <w:sz w:val="28"/>
          <w:szCs w:val="28"/>
        </w:rPr>
        <w:t>5.4. При заключении Управлением</w:t>
      </w:r>
      <w:r w:rsidR="00AF73A0"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Pr>
          <w:sz w:val="28"/>
          <w:szCs w:val="28"/>
        </w:rPr>
        <w:t>Управления</w:t>
      </w:r>
      <w:r w:rsidR="001C347F" w:rsidRPr="009B4362">
        <w:rPr>
          <w:sz w:val="28"/>
          <w:szCs w:val="28"/>
        </w:rPr>
        <w:t xml:space="preserve"> </w:t>
      </w:r>
      <w:r w:rsidR="00AF73A0" w:rsidRPr="009B4362">
        <w:rPr>
          <w:sz w:val="28"/>
          <w:szCs w:val="28"/>
        </w:rPr>
        <w:t xml:space="preserve"> как получателя бюджетных средств. </w:t>
      </w:r>
      <w:r>
        <w:rPr>
          <w:sz w:val="28"/>
          <w:szCs w:val="28"/>
        </w:rPr>
        <w:t>Управление</w:t>
      </w:r>
      <w:r w:rsidR="00AF73A0" w:rsidRPr="009B4362">
        <w:rPr>
          <w:sz w:val="28"/>
          <w:szCs w:val="28"/>
        </w:rPr>
        <w:t xml:space="preserve">  направляет в </w:t>
      </w:r>
      <w:r w:rsidR="002A1329" w:rsidRPr="009B4362">
        <w:rPr>
          <w:sz w:val="28"/>
          <w:szCs w:val="28"/>
        </w:rPr>
        <w:t xml:space="preserve">территориальные органы </w:t>
      </w:r>
      <w:r w:rsidR="00AF73A0"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D4080C">
        <w:rPr>
          <w:sz w:val="28"/>
          <w:szCs w:val="28"/>
        </w:rPr>
        <w:t>Управлением</w:t>
      </w:r>
      <w:r w:rsidR="00D4080C" w:rsidRPr="009B4362">
        <w:rPr>
          <w:sz w:val="28"/>
          <w:szCs w:val="28"/>
        </w:rPr>
        <w:t xml:space="preserve">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D4080C">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0A06E7">
        <w:rPr>
          <w:sz w:val="28"/>
          <w:szCs w:val="28"/>
        </w:rPr>
        <w:t>Управления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w:t>
      </w:r>
      <w:r w:rsidR="00D4080C">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w:t>
      </w:r>
      <w:r w:rsidRPr="009B4362">
        <w:rPr>
          <w:sz w:val="28"/>
          <w:szCs w:val="28"/>
        </w:rPr>
        <w:lastRenderedPageBreak/>
        <w:t>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lastRenderedPageBreak/>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 xml:space="preserve">текущая неоплата - это суммы неоплаты, которые образовались в предыдущем (текущем) месяце (месяцах) по данной организации, </w:t>
      </w:r>
      <w:r w:rsidRPr="009B4362">
        <w:rPr>
          <w:sz w:val="28"/>
          <w:szCs w:val="28"/>
        </w:rPr>
        <w:lastRenderedPageBreak/>
        <w:t>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w:t>
      </w:r>
      <w:r w:rsidRPr="009B4362">
        <w:rPr>
          <w:color w:val="auto"/>
          <w:szCs w:val="28"/>
        </w:rPr>
        <w:lastRenderedPageBreak/>
        <w:t xml:space="preserve">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lastRenderedPageBreak/>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w:t>
      </w:r>
      <w:r w:rsidRPr="009B4362">
        <w:rPr>
          <w:sz w:val="28"/>
          <w:szCs w:val="28"/>
        </w:rPr>
        <w:lastRenderedPageBreak/>
        <w:t xml:space="preserve">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lastRenderedPageBreak/>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w:t>
      </w:r>
      <w:r w:rsidR="00FC226C" w:rsidRPr="009B4362">
        <w:rPr>
          <w:sz w:val="28"/>
          <w:szCs w:val="28"/>
        </w:rPr>
        <w:lastRenderedPageBreak/>
        <w:t xml:space="preserve">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lastRenderedPageBreak/>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 xml:space="preserve">В порядке, предусмотренном международным договором Российской Федерации, размер излишне выплаченных сумм иностранной пенсии в рублях </w:t>
      </w:r>
      <w:r w:rsidRPr="009B4362">
        <w:rPr>
          <w:sz w:val="28"/>
          <w:szCs w:val="28"/>
        </w:rPr>
        <w:lastRenderedPageBreak/>
        <w:t>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w:t>
      </w:r>
      <w:proofErr w:type="gramStart"/>
      <w:r w:rsidRPr="009B4362">
        <w:rPr>
          <w:sz w:val="28"/>
          <w:szCs w:val="28"/>
        </w:rPr>
        <w:t xml:space="preserve">Структурное подразделение </w:t>
      </w:r>
      <w:r w:rsidR="006623CD">
        <w:rPr>
          <w:sz w:val="28"/>
          <w:szCs w:val="28"/>
        </w:rPr>
        <w:t>Управления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23003D" w:rsidRPr="009B4362">
        <w:rPr>
          <w:sz w:val="28"/>
          <w:szCs w:val="28"/>
        </w:rPr>
        <w:t>Отделения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w:t>
      </w:r>
      <w:proofErr w:type="gramEnd"/>
      <w:r w:rsidR="006471E8" w:rsidRPr="009B4362">
        <w:rPr>
          <w:sz w:val="28"/>
          <w:szCs w:val="28"/>
        </w:rPr>
        <w:t xml:space="preserve"> </w:t>
      </w:r>
      <w:proofErr w:type="gramStart"/>
      <w:r w:rsidR="006471E8" w:rsidRPr="009B4362">
        <w:rPr>
          <w:sz w:val="28"/>
          <w:szCs w:val="28"/>
        </w:rPr>
        <w:t>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6.3. </w:t>
      </w:r>
      <w:proofErr w:type="gramStart"/>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roofErr w:type="gramEnd"/>
    </w:p>
    <w:p w:rsidR="005433C9" w:rsidRPr="009B4362" w:rsidRDefault="005433C9" w:rsidP="009B4362">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Уведомление о 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1C347F" w:rsidRPr="009B4362">
        <w:rPr>
          <w:sz w:val="28"/>
          <w:szCs w:val="28"/>
        </w:rPr>
        <w:t xml:space="preserve"> </w:t>
      </w:r>
      <w:r w:rsidR="00E1402F" w:rsidRPr="009B4362">
        <w:rPr>
          <w:sz w:val="28"/>
          <w:szCs w:val="28"/>
        </w:rPr>
        <w:t>отделу казначейства</w:t>
      </w:r>
      <w:r w:rsidR="00AF73A0" w:rsidRPr="009B4362">
        <w:rPr>
          <w:sz w:val="28"/>
          <w:szCs w:val="28"/>
        </w:rPr>
        <w:t xml:space="preserve"> с заполненными графами 1</w:t>
      </w:r>
      <w:r w:rsidR="001E5DCB" w:rsidRPr="009B4362">
        <w:rPr>
          <w:sz w:val="28"/>
          <w:szCs w:val="28"/>
        </w:rPr>
        <w:t xml:space="preserve"> </w:t>
      </w:r>
      <w:r w:rsidR="00AF73A0" w:rsidRPr="009B4362">
        <w:rPr>
          <w:sz w:val="28"/>
          <w:szCs w:val="28"/>
        </w:rPr>
        <w:t>-</w:t>
      </w:r>
      <w:r w:rsidR="001E5DCB" w:rsidRPr="009B4362">
        <w:rPr>
          <w:sz w:val="28"/>
          <w:szCs w:val="28"/>
        </w:rPr>
        <w:t xml:space="preserve"> </w:t>
      </w:r>
      <w:r w:rsidR="007E69E4" w:rsidRPr="009B4362">
        <w:rPr>
          <w:sz w:val="28"/>
          <w:szCs w:val="28"/>
        </w:rPr>
        <w:t>5</w:t>
      </w:r>
      <w:r w:rsidR="001E5DCB" w:rsidRPr="009B4362">
        <w:rPr>
          <w:sz w:val="28"/>
          <w:szCs w:val="28"/>
        </w:rPr>
        <w:t xml:space="preserve"> </w:t>
      </w:r>
      <w:r w:rsidR="00AF73A0" w:rsidRPr="009B4362">
        <w:rPr>
          <w:sz w:val="28"/>
          <w:szCs w:val="28"/>
        </w:rPr>
        <w:t>в разделе «Отметка о распоряжении полученными средствами», а в поле «Сумма возврата подлежит</w:t>
      </w:r>
      <w:proofErr w:type="gramStart"/>
      <w:r w:rsidR="00AF73A0" w:rsidRPr="009B4362">
        <w:rPr>
          <w:sz w:val="28"/>
          <w:szCs w:val="28"/>
        </w:rPr>
        <w:t>:»</w:t>
      </w:r>
      <w:proofErr w:type="gramEnd"/>
      <w:r w:rsidR="00AF73A0"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BB0558" w:rsidRPr="009B4362">
        <w:rPr>
          <w:sz w:val="28"/>
          <w:szCs w:val="28"/>
        </w:rPr>
        <w:t>Красное</w:t>
      </w:r>
      <w:proofErr w:type="gramEnd"/>
      <w:r w:rsidR="00BB0558" w:rsidRPr="009B4362">
        <w:rPr>
          <w:sz w:val="28"/>
          <w:szCs w:val="28"/>
        </w:rPr>
        <w:t xml:space="preserve"> </w:t>
      </w:r>
      <w:proofErr w:type="spellStart"/>
      <w:r w:rsidR="00AF73A0" w:rsidRPr="009B4362">
        <w:rPr>
          <w:sz w:val="28"/>
          <w:szCs w:val="28"/>
        </w:rPr>
        <w:t>сторно</w:t>
      </w:r>
      <w:proofErr w:type="spellEnd"/>
      <w:r w:rsidR="00AF73A0"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i/>
          <w:sz w:val="28"/>
          <w:szCs w:val="28"/>
        </w:rPr>
        <w:t xml:space="preserve"> </w:t>
      </w: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1C347F" w:rsidRPr="009B4362">
        <w:rPr>
          <w:sz w:val="28"/>
          <w:szCs w:val="28"/>
        </w:rPr>
        <w:t xml:space="preserve"> </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w:t>
      </w:r>
      <w:r w:rsidRPr="009B4362">
        <w:rPr>
          <w:iCs/>
          <w:sz w:val="28"/>
          <w:szCs w:val="28"/>
        </w:rPr>
        <w:t xml:space="preserve"> </w:t>
      </w:r>
      <w:r w:rsidRPr="009B4362">
        <w:rPr>
          <w:sz w:val="28"/>
          <w:szCs w:val="28"/>
        </w:rPr>
        <w:t>к Учетной политике ПФР</w:t>
      </w:r>
      <w:r w:rsidR="00D67A6C" w:rsidRPr="009B4362">
        <w:rPr>
          <w:sz w:val="28"/>
          <w:szCs w:val="28"/>
        </w:rPr>
        <w:t>)</w:t>
      </w:r>
      <w:r w:rsidR="001C347F" w:rsidRPr="009B4362">
        <w:rPr>
          <w:sz w:val="28"/>
          <w:szCs w:val="28"/>
        </w:rPr>
        <w:t xml:space="preserve"> </w:t>
      </w:r>
      <w:r w:rsidR="00E1402F" w:rsidRPr="009B4362">
        <w:rPr>
          <w:sz w:val="28"/>
          <w:szCs w:val="28"/>
        </w:rPr>
        <w:t>отделу казначейства</w:t>
      </w:r>
      <w:r w:rsidRPr="009B4362">
        <w:rPr>
          <w:sz w:val="28"/>
          <w:szCs w:val="28"/>
        </w:rPr>
        <w:t>,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1C347F" w:rsidRPr="009B4362">
        <w:rPr>
          <w:sz w:val="28"/>
          <w:szCs w:val="28"/>
        </w:rPr>
        <w:t xml:space="preserve"> </w:t>
      </w:r>
      <w:r w:rsidR="00DF68F0" w:rsidRPr="009B4362">
        <w:rPr>
          <w:sz w:val="28"/>
          <w:szCs w:val="28"/>
        </w:rPr>
        <w:t>отделу казначейства</w:t>
      </w:r>
      <w:r w:rsidRPr="009B4362">
        <w:rPr>
          <w:sz w:val="28"/>
          <w:szCs w:val="28"/>
        </w:rPr>
        <w:t xml:space="preserve"> с заполненными графами 1</w:t>
      </w:r>
      <w:r w:rsidR="00E22479" w:rsidRPr="009B4362">
        <w:rPr>
          <w:sz w:val="28"/>
          <w:szCs w:val="28"/>
        </w:rPr>
        <w:t xml:space="preserve"> </w:t>
      </w:r>
      <w:r w:rsidRPr="009B4362">
        <w:rPr>
          <w:sz w:val="28"/>
          <w:szCs w:val="28"/>
        </w:rPr>
        <w:t>-</w:t>
      </w:r>
      <w:r w:rsidR="00E22479" w:rsidRPr="009B4362">
        <w:rPr>
          <w:sz w:val="28"/>
          <w:szCs w:val="28"/>
        </w:rPr>
        <w:t xml:space="preserve">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«подлежит перечислению в резерв ПФР». В случае если возврат сре</w:t>
      </w:r>
      <w:proofErr w:type="gramStart"/>
      <w:r w:rsidRPr="009B4362">
        <w:rPr>
          <w:sz w:val="28"/>
          <w:szCs w:val="28"/>
        </w:rPr>
        <w:t>дств пр</w:t>
      </w:r>
      <w:proofErr w:type="gramEnd"/>
      <w:r w:rsidRPr="009B4362">
        <w:rPr>
          <w:sz w:val="28"/>
          <w:szCs w:val="28"/>
        </w:rPr>
        <w:t>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proofErr w:type="gramStart"/>
      <w:r w:rsidR="0081568C"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w:t>
      </w:r>
      <w:proofErr w:type="gramEnd"/>
      <w:r w:rsidR="0081568C" w:rsidRPr="009B4362">
        <w:rPr>
          <w:sz w:val="28"/>
          <w:szCs w:val="28"/>
        </w:rPr>
        <w:t xml:space="preserve">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lastRenderedPageBreak/>
        <w:t xml:space="preserve">В случае непредставления правопреемником указанных сведений </w:t>
      </w:r>
      <w:r w:rsidR="00437D4C" w:rsidRPr="009B4362">
        <w:rPr>
          <w:sz w:val="28"/>
          <w:szCs w:val="28"/>
        </w:rPr>
        <w:t>О</w:t>
      </w:r>
      <w:r w:rsidR="00D77C39" w:rsidRPr="009B4362">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w:t>
      </w:r>
      <w:proofErr w:type="gramStart"/>
      <w:r w:rsidRPr="009B4362">
        <w:rPr>
          <w:sz w:val="28"/>
          <w:szCs w:val="28"/>
        </w:rPr>
        <w:t xml:space="preserve">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D67A6C" w:rsidRPr="009B4362">
        <w:rPr>
          <w:sz w:val="28"/>
          <w:szCs w:val="28"/>
        </w:rPr>
        <w:t xml:space="preserve">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w:t>
      </w:r>
      <w:proofErr w:type="gramEnd"/>
      <w:r w:rsidR="001C347F" w:rsidRPr="009B4362">
        <w:rPr>
          <w:sz w:val="28"/>
          <w:szCs w:val="28"/>
        </w:rPr>
        <w:t xml:space="preserve">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t xml:space="preserve">7.1. </w:t>
      </w:r>
      <w:proofErr w:type="gramStart"/>
      <w:r w:rsidRPr="009B4362">
        <w:rPr>
          <w:sz w:val="28"/>
          <w:szCs w:val="28"/>
        </w:rPr>
        <w:t xml:space="preserve">Структурное подразделение </w:t>
      </w:r>
      <w:r w:rsidR="00E21D1E" w:rsidRPr="009B4362">
        <w:rPr>
          <w:sz w:val="28"/>
          <w:szCs w:val="28"/>
        </w:rPr>
        <w:t>Отделения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E21D1E" w:rsidRPr="009B4362">
        <w:rPr>
          <w:sz w:val="28"/>
          <w:szCs w:val="28"/>
        </w:rPr>
        <w:t>Отделения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roofErr w:type="gramEnd"/>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roofErr w:type="gramStart"/>
      <w:r w:rsidR="00DF68F0" w:rsidRPr="009B4362">
        <w:rPr>
          <w:sz w:val="28"/>
          <w:szCs w:val="28"/>
        </w:rPr>
        <w:t xml:space="preserve"> </w:t>
      </w:r>
      <w:r w:rsidRPr="009B4362">
        <w:rPr>
          <w:sz w:val="28"/>
          <w:szCs w:val="28"/>
        </w:rPr>
        <w:t>)</w:t>
      </w:r>
      <w:proofErr w:type="gramEnd"/>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001C347F" w:rsidRPr="009B4362">
        <w:rPr>
          <w:sz w:val="28"/>
          <w:szCs w:val="28"/>
        </w:rPr>
        <w:t xml:space="preserve"> </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материнского (семейного) капитала было отклонено органом Федерального </w:t>
      </w:r>
      <w:r w:rsidRPr="009B4362">
        <w:rPr>
          <w:sz w:val="28"/>
          <w:szCs w:val="28"/>
        </w:rPr>
        <w:lastRenderedPageBreak/>
        <w:t xml:space="preserve">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0081568C" w:rsidRPr="001548E7">
        <w:rPr>
          <w:sz w:val="28"/>
          <w:szCs w:val="28"/>
        </w:rPr>
        <w:t xml:space="preserve"> </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BB0558" w:rsidRPr="009B4362">
        <w:rPr>
          <w:sz w:val="28"/>
          <w:szCs w:val="28"/>
        </w:rPr>
        <w:t>Красное</w:t>
      </w:r>
      <w:proofErr w:type="gramEnd"/>
      <w:r w:rsidR="00BB0558" w:rsidRPr="009B4362">
        <w:rPr>
          <w:sz w:val="28"/>
          <w:szCs w:val="28"/>
        </w:rPr>
        <w:t xml:space="preserve">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00E22479" w:rsidRPr="009B4362">
        <w:rPr>
          <w:sz w:val="28"/>
          <w:szCs w:val="28"/>
        </w:rPr>
        <w:t xml:space="preserve"> </w:t>
      </w:r>
      <w:r w:rsidRPr="009B4362">
        <w:rPr>
          <w:sz w:val="28"/>
          <w:szCs w:val="28"/>
        </w:rPr>
        <w:t>в разделе «Отметка о распоряжении полученными средствами» к Уведомлению о возврате средств (приложение 44</w:t>
      </w:r>
      <w:r w:rsidRPr="009B4362">
        <w:rPr>
          <w:iCs/>
          <w:sz w:val="28"/>
          <w:szCs w:val="28"/>
        </w:rPr>
        <w:t xml:space="preserve"> </w:t>
      </w:r>
      <w:r w:rsidRPr="009B4362">
        <w:rPr>
          <w:sz w:val="28"/>
          <w:szCs w:val="28"/>
        </w:rPr>
        <w:t>к Учетной политике ПФР</w:t>
      </w:r>
      <w:r w:rsidR="00722DBC"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отдел социальных выплат</w:t>
      </w:r>
      <w:r w:rsidRPr="009B4362">
        <w:rPr>
          <w:sz w:val="28"/>
          <w:szCs w:val="28"/>
        </w:rPr>
        <w:t>, передает Уведомление о возврате средств (приложение 44 к Учетной политике</w:t>
      </w:r>
      <w:r w:rsidR="008F0683" w:rsidRPr="009B4362">
        <w:rPr>
          <w:sz w:val="28"/>
          <w:szCs w:val="28"/>
        </w:rPr>
        <w:t xml:space="preserve"> ПФР</w:t>
      </w:r>
      <w:r w:rsidR="007560EF" w:rsidRPr="009B4362">
        <w:rPr>
          <w:sz w:val="28"/>
          <w:szCs w:val="28"/>
        </w:rPr>
        <w:t>)</w:t>
      </w:r>
      <w:r w:rsidR="00C00F23"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BB0558" w:rsidRPr="009B4362">
        <w:rPr>
          <w:sz w:val="28"/>
          <w:szCs w:val="28"/>
        </w:rPr>
        <w:t>Красное</w:t>
      </w:r>
      <w:proofErr w:type="gramEnd"/>
      <w:r w:rsidR="00BB0558" w:rsidRPr="009B4362">
        <w:rPr>
          <w:sz w:val="28"/>
          <w:szCs w:val="28"/>
        </w:rPr>
        <w:t xml:space="preserve">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w:t>
      </w:r>
      <w:r w:rsidR="0056225E" w:rsidRPr="009B4362">
        <w:rPr>
          <w:sz w:val="28"/>
          <w:szCs w:val="28"/>
        </w:rPr>
        <w:t xml:space="preserve">     </w:t>
      </w:r>
      <w:r w:rsidRPr="009B4362">
        <w:rPr>
          <w:sz w:val="28"/>
          <w:szCs w:val="28"/>
        </w:rPr>
        <w:t>(приложение 86 к Учетной политике</w:t>
      </w:r>
      <w:r w:rsidR="00782C82" w:rsidRPr="009B4362">
        <w:rPr>
          <w:sz w:val="28"/>
          <w:szCs w:val="28"/>
        </w:rPr>
        <w:t xml:space="preserve"> </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w:t>
      </w:r>
      <w:r w:rsidRPr="009B4362">
        <w:rPr>
          <w:sz w:val="28"/>
          <w:szCs w:val="28"/>
        </w:rPr>
        <w:lastRenderedPageBreak/>
        <w:t xml:space="preserve">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593741" w:rsidRPr="009B4362">
        <w:rPr>
          <w:sz w:val="28"/>
          <w:szCs w:val="28"/>
        </w:rPr>
        <w:t>Отделения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отделения ПФР и порядок заполнения полей расчетных документов на перечисление задолженности, подлежащей восстановлению, доводятся до должника </w:t>
      </w:r>
      <w:r w:rsidR="006559BE" w:rsidRPr="009B4362">
        <w:rPr>
          <w:sz w:val="28"/>
          <w:szCs w:val="28"/>
        </w:rPr>
        <w:t>территориальным органом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853379">
        <w:rPr>
          <w:sz w:val="28"/>
          <w:szCs w:val="28"/>
        </w:rPr>
        <w:t>Управлении</w:t>
      </w:r>
      <w:r w:rsidRPr="009B4362">
        <w:rPr>
          <w:sz w:val="28"/>
          <w:szCs w:val="28"/>
        </w:rPr>
        <w:t xml:space="preserve"> применяется кассовый метод определения доходов и расходов. </w:t>
      </w:r>
      <w:proofErr w:type="gramStart"/>
      <w:r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 xml:space="preserve">не определенных по </w:t>
      </w:r>
      <w:r w:rsidRPr="009B4362">
        <w:rPr>
          <w:rFonts w:ascii="Times New Roman" w:hAnsi="Times New Roman" w:cs="Times New Roman"/>
          <w:sz w:val="28"/>
          <w:szCs w:val="28"/>
        </w:rPr>
        <w:lastRenderedPageBreak/>
        <w:t>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1" w:name="P152"/>
      <w:bookmarkStart w:id="2" w:name="P163"/>
      <w:bookmarkEnd w:id="1"/>
      <w:bookmarkEnd w:id="2"/>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w:t>
      </w:r>
      <w:r w:rsidRPr="001548E7">
        <w:rPr>
          <w:sz w:val="28"/>
          <w:szCs w:val="28"/>
        </w:rPr>
        <w:lastRenderedPageBreak/>
        <w:t xml:space="preserve">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 xml:space="preserve">С30 «Шаблоны к бланкам </w:t>
      </w:r>
      <w:proofErr w:type="gramStart"/>
      <w:r w:rsidRPr="009B4362">
        <w:rPr>
          <w:sz w:val="28"/>
          <w:szCs w:val="28"/>
        </w:rPr>
        <w:t>МСК</w:t>
      </w:r>
      <w:proofErr w:type="gramEnd"/>
      <w:r w:rsidRPr="009B4362">
        <w:rPr>
          <w:sz w:val="28"/>
          <w:szCs w:val="28"/>
        </w:rPr>
        <w:t>»</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1"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При наличии сплошной нумерации в пределах одной серии бланков </w:t>
      </w:r>
      <w:proofErr w:type="gramStart"/>
      <w:r w:rsidRPr="009B4362">
        <w:rPr>
          <w:sz w:val="28"/>
          <w:szCs w:val="28"/>
        </w:rPr>
        <w:t>МСК</w:t>
      </w:r>
      <w:proofErr w:type="gramEnd"/>
      <w:r w:rsidRPr="009B4362">
        <w:rPr>
          <w:sz w:val="28"/>
          <w:szCs w:val="28"/>
        </w:rPr>
        <w:t xml:space="preserve">,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2"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proofErr w:type="gramStart"/>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roofErr w:type="gramEnd"/>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lastRenderedPageBreak/>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proofErr w:type="gramStart"/>
      <w:r w:rsidRPr="009B4362">
        <w:rPr>
          <w:sz w:val="28"/>
          <w:szCs w:val="28"/>
        </w:rPr>
        <w:t>«О</w:t>
      </w:r>
      <w:proofErr w:type="gramEnd"/>
      <w:r w:rsidRPr="009B4362">
        <w:rPr>
          <w:sz w:val="28"/>
          <w:szCs w:val="28"/>
        </w:rPr>
        <w:t xml:space="preserve">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w:t>
      </w:r>
      <w:r w:rsidRPr="009B4362">
        <w:rPr>
          <w:sz w:val="28"/>
          <w:szCs w:val="28"/>
        </w:rPr>
        <w:lastRenderedPageBreak/>
        <w:t xml:space="preserve">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lastRenderedPageBreak/>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w:t>
      </w:r>
      <w:proofErr w:type="gramStart"/>
      <w:r w:rsidRPr="009B4362">
        <w:rPr>
          <w:sz w:val="28"/>
          <w:szCs w:val="28"/>
        </w:rPr>
        <w:t>МСК</w:t>
      </w:r>
      <w:proofErr w:type="gramEnd"/>
      <w:r w:rsidRPr="009B4362">
        <w:rPr>
          <w:sz w:val="28"/>
          <w:szCs w:val="28"/>
        </w:rPr>
        <w:t xml:space="preserve">»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 xml:space="preserve">и, ЕДВ, </w:t>
      </w:r>
      <w:r w:rsidR="0042573B" w:rsidRPr="009B4362">
        <w:rPr>
          <w:sz w:val="28"/>
          <w:szCs w:val="28"/>
        </w:rPr>
        <w:lastRenderedPageBreak/>
        <w:t>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proofErr w:type="gramStart"/>
      <w:r w:rsidRPr="009B4362">
        <w:rPr>
          <w:sz w:val="28"/>
          <w:szCs w:val="28"/>
        </w:rPr>
        <w:t>1000 - сумма платежа (перерасчеты, недоимка и задолженность по соответствующему платежу, в том числе по отмененному);</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proofErr w:type="gramStart"/>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9B4362">
        <w:rPr>
          <w:sz w:val="28"/>
          <w:szCs w:val="28"/>
        </w:rPr>
        <w:t xml:space="preserve">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 xml:space="preserve">1.1. </w:t>
      </w:r>
      <w:r w:rsidR="007D782E" w:rsidRPr="009B4362">
        <w:rPr>
          <w:sz w:val="28"/>
          <w:szCs w:val="28"/>
        </w:rPr>
        <w:t xml:space="preserve">Отделение как </w:t>
      </w:r>
      <w:r w:rsidR="004A7D32" w:rsidRPr="009B4362">
        <w:rPr>
          <w:sz w:val="28"/>
          <w:szCs w:val="28"/>
        </w:rPr>
        <w:t>а</w:t>
      </w:r>
      <w:r w:rsidR="00E95770" w:rsidRPr="009B4362">
        <w:rPr>
          <w:sz w:val="28"/>
          <w:szCs w:val="28"/>
        </w:rPr>
        <w:t>дминистратор</w:t>
      </w:r>
      <w:r w:rsidRPr="009B4362">
        <w:rPr>
          <w:sz w:val="28"/>
          <w:szCs w:val="28"/>
        </w:rPr>
        <w:t xml:space="preserve">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1.2. При поступлении платежа с указанием кода подвида доходов бюджета 5000 </w:t>
      </w:r>
      <w:r w:rsidR="007D782E" w:rsidRPr="009B4362">
        <w:rPr>
          <w:sz w:val="28"/>
          <w:szCs w:val="28"/>
        </w:rPr>
        <w:t xml:space="preserve">Отделение как </w:t>
      </w:r>
      <w:r w:rsidRPr="009B4362">
        <w:rPr>
          <w:sz w:val="28"/>
          <w:szCs w:val="28"/>
        </w:rPr>
        <w:t xml:space="preserve">администратор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произвести уточнение платежа на код подвида доходов бюджета 4000 с целью их последующего уточнения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B80B74" w:rsidRPr="009B4362">
        <w:rPr>
          <w:sz w:val="28"/>
          <w:szCs w:val="28"/>
        </w:rPr>
        <w:t xml:space="preserve">Отделение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w:t>
      </w:r>
      <w:r w:rsidR="00FC3C95">
        <w:rPr>
          <w:sz w:val="28"/>
          <w:szCs w:val="28"/>
        </w:rPr>
        <w:t> </w:t>
      </w:r>
      <w:r w:rsidRPr="009B4362">
        <w:rPr>
          <w:sz w:val="28"/>
          <w:szCs w:val="28"/>
        </w:rPr>
        <w:t>209</w:t>
      </w:r>
      <w:r w:rsidR="00FC3C95">
        <w:rPr>
          <w:sz w:val="28"/>
          <w:szCs w:val="28"/>
        </w:rPr>
        <w:t xml:space="preserve"> </w:t>
      </w:r>
      <w:r w:rsidRPr="009B4362">
        <w:rPr>
          <w:sz w:val="28"/>
          <w:szCs w:val="28"/>
        </w:rPr>
        <w:t>00 000 «Расчеты по ущербу и иным доходам»;</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382EAB" w:rsidP="00382EAB">
      <w:pPr>
        <w:pStyle w:val="a5"/>
        <w:numPr>
          <w:ilvl w:val="0"/>
          <w:numId w:val="28"/>
        </w:numPr>
        <w:suppressAutoHyphens/>
        <w:spacing w:line="240" w:lineRule="auto"/>
        <w:ind w:left="709" w:hanging="142"/>
        <w:contextualSpacing/>
        <w:rPr>
          <w:sz w:val="28"/>
          <w:szCs w:val="28"/>
        </w:rPr>
      </w:pPr>
      <w:r>
        <w:rPr>
          <w:sz w:val="28"/>
          <w:szCs w:val="28"/>
        </w:rPr>
        <w:t xml:space="preserve"> </w:t>
      </w:r>
      <w:r w:rsidR="00E960D7" w:rsidRPr="009B4362">
        <w:rPr>
          <w:sz w:val="28"/>
          <w:szCs w:val="28"/>
        </w:rPr>
        <w:t>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tabs>
          <w:tab w:val="left" w:pos="567"/>
        </w:tabs>
        <w:suppressAutoHyphens/>
        <w:spacing w:line="240" w:lineRule="auto"/>
        <w:ind w:firstLine="567"/>
        <w:rPr>
          <w:sz w:val="28"/>
          <w:szCs w:val="28"/>
        </w:rPr>
      </w:pPr>
      <w:r w:rsidRPr="009B4362">
        <w:rPr>
          <w:sz w:val="28"/>
          <w:szCs w:val="28"/>
        </w:rPr>
        <w:lastRenderedPageBreak/>
        <w:t xml:space="preserve">3.1. </w:t>
      </w:r>
      <w:r w:rsidR="00A4473E" w:rsidRPr="009B4362">
        <w:rPr>
          <w:sz w:val="28"/>
          <w:szCs w:val="28"/>
        </w:rPr>
        <w:t>Отделением как а</w:t>
      </w:r>
      <w:r w:rsidR="00E95770" w:rsidRPr="009B4362">
        <w:rPr>
          <w:sz w:val="28"/>
          <w:szCs w:val="28"/>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E960D7" w:rsidRPr="009B4362" w:rsidRDefault="00E960D7" w:rsidP="009B4362">
      <w:pPr>
        <w:pStyle w:val="a5"/>
        <w:suppressAutoHyphens/>
        <w:spacing w:line="240" w:lineRule="auto"/>
        <w:ind w:firstLine="567"/>
        <w:rPr>
          <w:sz w:val="28"/>
          <w:szCs w:val="28"/>
        </w:rPr>
      </w:pPr>
      <w:r w:rsidRPr="009B4362">
        <w:rPr>
          <w:sz w:val="28"/>
          <w:szCs w:val="28"/>
        </w:rPr>
        <w:t>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кодов бюджетной классификации и аналитики по каждому платежу.</w:t>
      </w:r>
    </w:p>
    <w:p w:rsidR="00E960D7" w:rsidRPr="009B4362" w:rsidRDefault="00E960D7" w:rsidP="009B4362">
      <w:pPr>
        <w:suppressAutoHyphens/>
        <w:ind w:firstLine="567"/>
        <w:jc w:val="both"/>
        <w:rPr>
          <w:sz w:val="28"/>
          <w:szCs w:val="28"/>
        </w:rPr>
      </w:pPr>
      <w:r w:rsidRPr="009B4362">
        <w:rPr>
          <w:sz w:val="28"/>
          <w:szCs w:val="28"/>
        </w:rPr>
        <w:t>В целях получения более детальной аналитики операции по счетам расчетов по доходам учитываются в разрезе следующих контрагентов:</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задолженность (дебетовый остаток); переплата </w:t>
      </w:r>
      <w:r w:rsidR="00475BDE" w:rsidRPr="009B4362">
        <w:rPr>
          <w:sz w:val="28"/>
          <w:szCs w:val="28"/>
        </w:rPr>
        <w:t xml:space="preserve">(авансовые платежи) </w:t>
      </w:r>
      <w:r w:rsidRPr="009B4362">
        <w:rPr>
          <w:sz w:val="28"/>
          <w:szCs w:val="28"/>
        </w:rPr>
        <w:t>(кредитовый остаток).</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9C3A1D" w:rsidRPr="009B4362">
        <w:rPr>
          <w:sz w:val="28"/>
          <w:szCs w:val="28"/>
        </w:rPr>
        <w:t>Отделение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9C3A1D" w:rsidP="009B4362">
      <w:pPr>
        <w:pStyle w:val="a5"/>
        <w:suppressAutoHyphens/>
        <w:spacing w:line="240" w:lineRule="auto"/>
        <w:ind w:firstLine="567"/>
        <w:rPr>
          <w:sz w:val="28"/>
          <w:szCs w:val="28"/>
        </w:rPr>
      </w:pPr>
      <w:r w:rsidRPr="009B4362">
        <w:rPr>
          <w:sz w:val="28"/>
          <w:szCs w:val="28"/>
        </w:rPr>
        <w:t>Отделение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5E78F6" w:rsidRPr="009B4362" w:rsidRDefault="005E78F6" w:rsidP="009B4362">
      <w:pPr>
        <w:pStyle w:val="a5"/>
        <w:tabs>
          <w:tab w:val="left" w:pos="1134"/>
        </w:tabs>
        <w:spacing w:line="240" w:lineRule="auto"/>
        <w:ind w:firstLine="567"/>
        <w:rPr>
          <w:strike/>
          <w:sz w:val="28"/>
          <w:szCs w:val="28"/>
        </w:rPr>
      </w:pPr>
      <w:r w:rsidRPr="009B4362">
        <w:rPr>
          <w:sz w:val="28"/>
          <w:szCs w:val="28"/>
        </w:rPr>
        <w:t xml:space="preserve">В связи с большим количеством Уведомлений об уточнении вида и принадлежности платежа (0531809), они могут распечатываться </w:t>
      </w:r>
      <w:r w:rsidR="003A76F9" w:rsidRPr="009B4362">
        <w:rPr>
          <w:sz w:val="28"/>
          <w:szCs w:val="28"/>
        </w:rPr>
        <w:t xml:space="preserve">и применяться в качестве первичных учетных документов </w:t>
      </w:r>
      <w:r w:rsidRPr="009B4362">
        <w:rPr>
          <w:sz w:val="28"/>
          <w:szCs w:val="28"/>
        </w:rPr>
        <w:t xml:space="preserve">Отделением в виде реестров уведомлений об уточнении вида и принадлежности платежа по форме, приведенной в </w:t>
      </w:r>
      <w:r w:rsidR="00E25538" w:rsidRPr="00921780">
        <w:rPr>
          <w:sz w:val="28"/>
          <w:szCs w:val="28"/>
        </w:rPr>
        <w:t>п</w:t>
      </w:r>
      <w:r w:rsidRPr="00921780">
        <w:rPr>
          <w:sz w:val="28"/>
          <w:szCs w:val="28"/>
        </w:rPr>
        <w:t xml:space="preserve">риложении </w:t>
      </w:r>
      <w:r w:rsidR="00801981" w:rsidRPr="00921780">
        <w:rPr>
          <w:sz w:val="28"/>
          <w:szCs w:val="28"/>
        </w:rPr>
        <w:t>9</w:t>
      </w:r>
      <w:r w:rsidRPr="00921780">
        <w:rPr>
          <w:sz w:val="28"/>
          <w:szCs w:val="28"/>
        </w:rPr>
        <w:t xml:space="preserve"> к настоящей Учетной политике</w:t>
      </w:r>
      <w:r w:rsidRPr="009B4362">
        <w:rPr>
          <w:sz w:val="28"/>
          <w:szCs w:val="28"/>
        </w:rPr>
        <w:t xml:space="preserve">. </w:t>
      </w:r>
    </w:p>
    <w:p w:rsidR="00E960D7" w:rsidRPr="009B4362" w:rsidRDefault="00E95770"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3</w:t>
      </w:r>
      <w:r w:rsidRPr="009B4362">
        <w:rPr>
          <w:sz w:val="28"/>
          <w:szCs w:val="28"/>
        </w:rPr>
        <w:t xml:space="preserve">. </w:t>
      </w:r>
      <w:proofErr w:type="gramStart"/>
      <w:r w:rsidR="009C3A1D" w:rsidRPr="009B4362">
        <w:rPr>
          <w:sz w:val="28"/>
          <w:szCs w:val="28"/>
        </w:rPr>
        <w:t>Отделение как а</w:t>
      </w:r>
      <w:r w:rsidRPr="009B4362">
        <w:rPr>
          <w:sz w:val="28"/>
          <w:szCs w:val="28"/>
        </w:rPr>
        <w:t>дминистратор</w:t>
      </w:r>
      <w:r w:rsidR="00E960D7" w:rsidRPr="009B4362">
        <w:rPr>
          <w:sz w:val="28"/>
          <w:szCs w:val="28"/>
        </w:rPr>
        <w:t xml:space="preserve"> доходов принимает к бюджетному учету средства бюджета в пути, находящиеся на отчетную дату на счете </w:t>
      </w:r>
      <w:r w:rsidR="006549CD" w:rsidRPr="009B4362">
        <w:rPr>
          <w:sz w:val="28"/>
          <w:szCs w:val="28"/>
        </w:rPr>
        <w:t>У</w:t>
      </w:r>
      <w:r w:rsidR="00E960D7" w:rsidRPr="009B4362">
        <w:rPr>
          <w:sz w:val="28"/>
          <w:szCs w:val="28"/>
        </w:rPr>
        <w:t>правления</w:t>
      </w:r>
      <w:r w:rsidR="007B0F63" w:rsidRPr="009B4362">
        <w:rPr>
          <w:sz w:val="28"/>
          <w:szCs w:val="28"/>
        </w:rPr>
        <w:t xml:space="preserve"> </w:t>
      </w:r>
      <w:r w:rsidR="00E960D7" w:rsidRPr="009B4362">
        <w:rPr>
          <w:sz w:val="28"/>
          <w:szCs w:val="28"/>
        </w:rPr>
        <w:t>Федерального казначейства, подлежащие зачислению на счет бюджета ПФР в следующем отчетном периоде (основание:</w:t>
      </w:r>
      <w:proofErr w:type="gramEnd"/>
      <w:r w:rsidR="00E960D7" w:rsidRPr="009B4362">
        <w:rPr>
          <w:sz w:val="28"/>
          <w:szCs w:val="28"/>
        </w:rPr>
        <w:t xml:space="preserve"> </w:t>
      </w:r>
      <w:proofErr w:type="gramStart"/>
      <w:r w:rsidR="00E960D7" w:rsidRPr="009B4362">
        <w:rPr>
          <w:sz w:val="28"/>
          <w:szCs w:val="28"/>
        </w:rPr>
        <w:t>Справка о перечислении поступлений в бюджеты (код формы по КФД 0531468) графа 25 «Остаток на счете») в разрезе кодов доходов бюджета ПФР.</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5</w:t>
      </w:r>
      <w:r w:rsidR="00E95770" w:rsidRPr="009B4362">
        <w:rPr>
          <w:sz w:val="28"/>
          <w:szCs w:val="28"/>
        </w:rPr>
        <w:t>.</w:t>
      </w:r>
      <w:r w:rsidRPr="009B4362">
        <w:rPr>
          <w:sz w:val="28"/>
          <w:szCs w:val="28"/>
        </w:rPr>
        <w:t xml:space="preserve"> Реестр платежных документов по счету </w:t>
      </w:r>
      <w:r w:rsidR="00DB71A7" w:rsidRPr="009B4362">
        <w:rPr>
          <w:sz w:val="28"/>
          <w:szCs w:val="28"/>
        </w:rPr>
        <w:t xml:space="preserve">(приложение </w:t>
      </w:r>
      <w:r w:rsidRPr="009B4362">
        <w:rPr>
          <w:sz w:val="28"/>
          <w:szCs w:val="28"/>
        </w:rPr>
        <w:t>5 к Учетной политике</w:t>
      </w:r>
      <w:r w:rsidR="006549CD" w:rsidRPr="009B4362">
        <w:rPr>
          <w:sz w:val="28"/>
          <w:szCs w:val="28"/>
        </w:rPr>
        <w:t xml:space="preserve"> ПФР)</w:t>
      </w:r>
      <w:r w:rsidRPr="009B4362">
        <w:rPr>
          <w:sz w:val="28"/>
          <w:szCs w:val="28"/>
        </w:rPr>
        <w:t xml:space="preserve"> формируется по доходам, поступающим на лицевой счет в </w:t>
      </w:r>
      <w:r w:rsidR="003B4226" w:rsidRPr="009B4362">
        <w:rPr>
          <w:sz w:val="28"/>
          <w:szCs w:val="28"/>
        </w:rPr>
        <w:t xml:space="preserve">орган </w:t>
      </w:r>
      <w:r w:rsidRPr="009B4362">
        <w:rPr>
          <w:sz w:val="28"/>
          <w:szCs w:val="28"/>
        </w:rPr>
        <w:t>Федерального казначейства: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 по страховым взносам, уплачиваемым лицами, добровольно вступившими в правоотношения по обязательному пенсионному страхованию, </w:t>
      </w:r>
      <w:r w:rsidRPr="009B4362">
        <w:rPr>
          <w:sz w:val="28"/>
          <w:szCs w:val="28"/>
        </w:rPr>
        <w:lastRenderedPageBreak/>
        <w:t>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каждого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В соответствии с детальностью сформированного Реестра платежных документов </w:t>
      </w:r>
      <w:r w:rsidR="00F63FF9" w:rsidRPr="009B4362">
        <w:rPr>
          <w:sz w:val="28"/>
          <w:szCs w:val="28"/>
        </w:rPr>
        <w:t>по счету (приложение 5 к Учетной политике</w:t>
      </w:r>
      <w:r w:rsidR="00FA10EC" w:rsidRPr="009B4362">
        <w:rPr>
          <w:sz w:val="28"/>
          <w:szCs w:val="28"/>
        </w:rPr>
        <w:t xml:space="preserve"> ПФР</w:t>
      </w:r>
      <w:r w:rsidR="00F63FF9" w:rsidRPr="009B4362">
        <w:rPr>
          <w:sz w:val="28"/>
          <w:szCs w:val="28"/>
        </w:rPr>
        <w:t xml:space="preserve">) </w:t>
      </w:r>
      <w:r w:rsidRPr="009B4362">
        <w:rPr>
          <w:sz w:val="28"/>
          <w:szCs w:val="28"/>
        </w:rPr>
        <w:t>производятся и бухгалтерские записи.</w:t>
      </w:r>
    </w:p>
    <w:p w:rsidR="00E960D7" w:rsidRPr="009B4362" w:rsidRDefault="00E960D7" w:rsidP="00382EAB">
      <w:pPr>
        <w:suppressAutoHyphens/>
        <w:autoSpaceDE w:val="0"/>
        <w:autoSpaceDN w:val="0"/>
        <w:adjustRightInd w:val="0"/>
        <w:ind w:firstLine="567"/>
        <w:jc w:val="both"/>
        <w:rPr>
          <w:sz w:val="28"/>
          <w:szCs w:val="28"/>
        </w:rPr>
      </w:pPr>
      <w:proofErr w:type="gramStart"/>
      <w:r w:rsidRPr="009B4362">
        <w:rPr>
          <w:sz w:val="28"/>
          <w:szCs w:val="28"/>
        </w:rPr>
        <w:t>3.</w:t>
      </w:r>
      <w:r w:rsidR="009C3A1D" w:rsidRPr="009B4362">
        <w:rPr>
          <w:sz w:val="28"/>
          <w:szCs w:val="28"/>
        </w:rPr>
        <w:t>6</w:t>
      </w:r>
      <w:r w:rsidR="00E95770" w:rsidRPr="009B4362">
        <w:rPr>
          <w:sz w:val="28"/>
          <w:szCs w:val="28"/>
        </w:rPr>
        <w:t>.</w:t>
      </w:r>
      <w:r w:rsidRPr="009B4362">
        <w:rPr>
          <w:sz w:val="28"/>
          <w:szCs w:val="28"/>
        </w:rPr>
        <w:t>Реестра доходов, администрируемых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w:t>
      </w:r>
      <w:proofErr w:type="gramEnd"/>
      <w:r w:rsidRPr="009B4362">
        <w:rPr>
          <w:sz w:val="28"/>
          <w:szCs w:val="28"/>
        </w:rPr>
        <w:t xml:space="preserve"> </w:t>
      </w:r>
      <w:proofErr w:type="gramStart"/>
      <w:r w:rsidRPr="009B4362">
        <w:rPr>
          <w:sz w:val="28"/>
          <w:szCs w:val="28"/>
        </w:rPr>
        <w:t>сумм 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w:t>
      </w:r>
      <w:proofErr w:type="gramEnd"/>
      <w:r w:rsidRPr="009B4362">
        <w:rPr>
          <w:sz w:val="28"/>
          <w:szCs w:val="28"/>
        </w:rPr>
        <w:t xml:space="preserve"> </w:t>
      </w:r>
      <w:proofErr w:type="gramStart"/>
      <w:r w:rsidRPr="009B4362">
        <w:rPr>
          <w:sz w:val="28"/>
          <w:szCs w:val="28"/>
        </w:rPr>
        <w:t>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9B4362">
        <w:rPr>
          <w:sz w:val="28"/>
          <w:szCs w:val="28"/>
        </w:rPr>
        <w:t>)».</w:t>
      </w:r>
      <w:proofErr w:type="gramEnd"/>
    </w:p>
    <w:p w:rsidR="00C73AD1" w:rsidRPr="009B4362" w:rsidRDefault="00061DB8" w:rsidP="009B4362">
      <w:pPr>
        <w:pStyle w:val="a5"/>
        <w:suppressAutoHyphens/>
        <w:spacing w:line="240" w:lineRule="auto"/>
        <w:ind w:firstLine="567"/>
        <w:rPr>
          <w:sz w:val="28"/>
          <w:szCs w:val="28"/>
        </w:rPr>
      </w:pPr>
      <w:r w:rsidRPr="009B4362">
        <w:rPr>
          <w:sz w:val="28"/>
          <w:szCs w:val="28"/>
        </w:rPr>
        <w:t>К</w:t>
      </w:r>
      <w:r w:rsidR="00BC0FE8" w:rsidRPr="009B4362">
        <w:rPr>
          <w:sz w:val="28"/>
          <w:szCs w:val="28"/>
        </w:rPr>
        <w:t>орректировк</w:t>
      </w:r>
      <w:r w:rsidRPr="009B4362">
        <w:rPr>
          <w:sz w:val="28"/>
          <w:szCs w:val="28"/>
        </w:rPr>
        <w:t>а</w:t>
      </w:r>
      <w:r w:rsidR="00BC0FE8" w:rsidRPr="009B4362">
        <w:rPr>
          <w:sz w:val="28"/>
          <w:szCs w:val="28"/>
        </w:rPr>
        <w:t xml:space="preserve"> начисленных сумм дебиторской задолженности </w:t>
      </w:r>
      <w:r w:rsidRPr="009B4362">
        <w:rPr>
          <w:sz w:val="28"/>
          <w:szCs w:val="28"/>
        </w:rPr>
        <w:t xml:space="preserve">осуществляется </w:t>
      </w:r>
      <w:r w:rsidR="00BC0FE8" w:rsidRPr="009B4362">
        <w:rPr>
          <w:sz w:val="28"/>
          <w:szCs w:val="28"/>
        </w:rPr>
        <w:t>в случаях:</w:t>
      </w:r>
    </w:p>
    <w:p w:rsidR="00BC0FE8" w:rsidRPr="009B4362" w:rsidRDefault="00BC0FE8" w:rsidP="009B4362">
      <w:pPr>
        <w:pStyle w:val="a5"/>
        <w:suppressAutoHyphens/>
        <w:spacing w:line="240" w:lineRule="auto"/>
        <w:ind w:firstLine="567"/>
        <w:rPr>
          <w:sz w:val="28"/>
          <w:szCs w:val="28"/>
        </w:rPr>
      </w:pPr>
      <w:r w:rsidRPr="009B4362">
        <w:rPr>
          <w:sz w:val="28"/>
          <w:szCs w:val="28"/>
        </w:rPr>
        <w:t xml:space="preserve">- ошибочного отражения сведений о </w:t>
      </w:r>
      <w:r w:rsidR="00BD3BB5" w:rsidRPr="009B4362">
        <w:rPr>
          <w:sz w:val="28"/>
          <w:szCs w:val="28"/>
        </w:rPr>
        <w:t>задолженности</w:t>
      </w:r>
      <w:r w:rsidR="003C2668" w:rsidRPr="009B4362">
        <w:rPr>
          <w:sz w:val="28"/>
          <w:szCs w:val="28"/>
        </w:rPr>
        <w:t>;</w:t>
      </w:r>
    </w:p>
    <w:p w:rsidR="003C2668" w:rsidRPr="009B4362" w:rsidRDefault="003C2668" w:rsidP="009B4362">
      <w:pPr>
        <w:pStyle w:val="a5"/>
        <w:suppressAutoHyphens/>
        <w:spacing w:line="240" w:lineRule="auto"/>
        <w:ind w:firstLine="567"/>
        <w:rPr>
          <w:sz w:val="28"/>
          <w:szCs w:val="28"/>
        </w:rPr>
      </w:pPr>
      <w:r w:rsidRPr="009B4362">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 частичном удовлетворении суммы </w:t>
      </w:r>
      <w:r w:rsidR="00BD3BB5" w:rsidRPr="009B4362">
        <w:rPr>
          <w:sz w:val="28"/>
          <w:szCs w:val="28"/>
        </w:rPr>
        <w:t>задолженности</w:t>
      </w:r>
      <w:r w:rsidRPr="009B4362">
        <w:rPr>
          <w:sz w:val="28"/>
          <w:szCs w:val="28"/>
        </w:rPr>
        <w:t xml:space="preserve"> по исковому заявлению органа </w:t>
      </w:r>
      <w:r w:rsidR="00F63FF9" w:rsidRPr="009B4362">
        <w:rPr>
          <w:sz w:val="28"/>
          <w:szCs w:val="28"/>
        </w:rPr>
        <w:t xml:space="preserve">системы </w:t>
      </w:r>
      <w:r w:rsidRPr="009B4362">
        <w:rPr>
          <w:sz w:val="28"/>
          <w:szCs w:val="28"/>
        </w:rPr>
        <w:t>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об отказе в удовлетворении искового заявления органа </w:t>
      </w:r>
      <w:r w:rsidR="00F63FF9" w:rsidRPr="009B4362">
        <w:rPr>
          <w:sz w:val="28"/>
          <w:szCs w:val="28"/>
        </w:rPr>
        <w:t xml:space="preserve">системы </w:t>
      </w:r>
      <w:r w:rsidRPr="009B4362">
        <w:rPr>
          <w:sz w:val="28"/>
          <w:szCs w:val="28"/>
        </w:rPr>
        <w:t xml:space="preserve">ПФР о взыскании </w:t>
      </w:r>
      <w:r w:rsidR="00BD3BB5" w:rsidRPr="009B4362">
        <w:rPr>
          <w:sz w:val="28"/>
          <w:szCs w:val="28"/>
        </w:rPr>
        <w:t>задолженности</w:t>
      </w:r>
      <w:r w:rsidRPr="009B4362">
        <w:rPr>
          <w:sz w:val="28"/>
          <w:szCs w:val="28"/>
        </w:rPr>
        <w:t xml:space="preserve"> и др</w:t>
      </w:r>
      <w:r w:rsidR="00EC0934" w:rsidRPr="009B4362">
        <w:rPr>
          <w:sz w:val="28"/>
          <w:szCs w:val="28"/>
        </w:rPr>
        <w:t>.</w:t>
      </w:r>
    </w:p>
    <w:p w:rsidR="006D0666" w:rsidRPr="009B4362" w:rsidRDefault="00EC0934" w:rsidP="009B4362">
      <w:pPr>
        <w:pStyle w:val="a5"/>
        <w:suppressAutoHyphens/>
        <w:spacing w:line="240" w:lineRule="auto"/>
        <w:ind w:firstLine="567"/>
        <w:rPr>
          <w:sz w:val="28"/>
          <w:szCs w:val="28"/>
        </w:rPr>
      </w:pPr>
      <w:r w:rsidRPr="009B4362">
        <w:rPr>
          <w:sz w:val="28"/>
          <w:szCs w:val="28"/>
        </w:rPr>
        <w:t>С</w:t>
      </w:r>
      <w:r w:rsidR="003C2668" w:rsidRPr="009B4362">
        <w:rPr>
          <w:sz w:val="28"/>
          <w:szCs w:val="28"/>
        </w:rPr>
        <w:t xml:space="preserve">умма корректировки </w:t>
      </w:r>
      <w:r w:rsidR="006C1FA7" w:rsidRPr="009B4362">
        <w:rPr>
          <w:sz w:val="28"/>
          <w:szCs w:val="28"/>
        </w:rPr>
        <w:t xml:space="preserve">дебиторской задолженности отражается </w:t>
      </w:r>
      <w:r w:rsidR="00A430F9" w:rsidRPr="009B4362">
        <w:rPr>
          <w:sz w:val="28"/>
          <w:szCs w:val="28"/>
        </w:rPr>
        <w:t>структурным подразделением, осуществляющим расчеты по администрированию поступлений,</w:t>
      </w:r>
      <w:r w:rsidR="006C1FA7" w:rsidRPr="009B4362">
        <w:rPr>
          <w:sz w:val="28"/>
          <w:szCs w:val="28"/>
        </w:rPr>
        <w:t xml:space="preserve"> в граф</w:t>
      </w:r>
      <w:r w:rsidR="00C959B8" w:rsidRPr="009B4362">
        <w:rPr>
          <w:sz w:val="28"/>
          <w:szCs w:val="28"/>
        </w:rPr>
        <w:t>ах</w:t>
      </w:r>
      <w:r w:rsidR="006C1FA7" w:rsidRPr="009B4362">
        <w:rPr>
          <w:sz w:val="28"/>
          <w:szCs w:val="28"/>
        </w:rPr>
        <w:t xml:space="preserve"> </w:t>
      </w:r>
      <w:r w:rsidR="00C959B8" w:rsidRPr="009B4362">
        <w:rPr>
          <w:sz w:val="28"/>
          <w:szCs w:val="28"/>
        </w:rPr>
        <w:t xml:space="preserve"> 5,</w:t>
      </w:r>
      <w:r w:rsidR="006D0666" w:rsidRPr="009B4362">
        <w:rPr>
          <w:sz w:val="28"/>
          <w:szCs w:val="28"/>
        </w:rPr>
        <w:t xml:space="preserve"> </w:t>
      </w:r>
      <w:r w:rsidR="00C959B8" w:rsidRPr="009B4362">
        <w:rPr>
          <w:sz w:val="28"/>
          <w:szCs w:val="28"/>
        </w:rPr>
        <w:t>6</w:t>
      </w:r>
      <w:r w:rsidR="006C1FA7" w:rsidRPr="009B4362">
        <w:rPr>
          <w:sz w:val="28"/>
          <w:szCs w:val="28"/>
        </w:rPr>
        <w:t xml:space="preserve"> Реестра доходов, администрируемых ПФР (приложение 49 к Учетной политике</w:t>
      </w:r>
      <w:r w:rsidR="00E539B8" w:rsidRPr="009B4362">
        <w:rPr>
          <w:sz w:val="28"/>
          <w:szCs w:val="28"/>
        </w:rPr>
        <w:t xml:space="preserve"> ПФР</w:t>
      </w:r>
      <w:r w:rsidR="006C1FA7" w:rsidRPr="009B4362">
        <w:rPr>
          <w:sz w:val="28"/>
          <w:szCs w:val="28"/>
        </w:rPr>
        <w:t xml:space="preserve">). </w:t>
      </w:r>
    </w:p>
    <w:p w:rsidR="00BB1C62" w:rsidRPr="009B4362" w:rsidRDefault="00BB1C62" w:rsidP="009B4362">
      <w:pPr>
        <w:pStyle w:val="a5"/>
        <w:suppressAutoHyphens/>
        <w:spacing w:line="240" w:lineRule="auto"/>
        <w:ind w:firstLine="567"/>
        <w:rPr>
          <w:sz w:val="28"/>
          <w:szCs w:val="28"/>
        </w:rPr>
      </w:pPr>
      <w:r w:rsidRPr="009B4362">
        <w:rPr>
          <w:sz w:val="28"/>
          <w:szCs w:val="28"/>
        </w:rPr>
        <w:lastRenderedPageBreak/>
        <w:t xml:space="preserve">Операции по корректировке излишне начисленной дебиторской задолженности отражаются: </w:t>
      </w:r>
    </w:p>
    <w:p w:rsidR="00BB1C62" w:rsidRPr="009B4362" w:rsidRDefault="00BB1C62" w:rsidP="009B4362">
      <w:pPr>
        <w:pStyle w:val="a5"/>
        <w:suppressAutoHyphens/>
        <w:spacing w:line="240" w:lineRule="auto"/>
        <w:ind w:firstLine="567"/>
        <w:rPr>
          <w:sz w:val="28"/>
          <w:szCs w:val="28"/>
        </w:rPr>
      </w:pPr>
      <w:proofErr w:type="gramStart"/>
      <w:r w:rsidRPr="009B4362">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roofErr w:type="gramEnd"/>
    </w:p>
    <w:p w:rsidR="00BB1C62" w:rsidRPr="009B4362" w:rsidRDefault="00BB1C62" w:rsidP="009B4362">
      <w:pPr>
        <w:pStyle w:val="a5"/>
        <w:suppressAutoHyphens/>
        <w:spacing w:line="240" w:lineRule="auto"/>
        <w:ind w:firstLine="567"/>
        <w:rPr>
          <w:sz w:val="28"/>
          <w:szCs w:val="28"/>
        </w:rPr>
      </w:pPr>
      <w:proofErr w:type="gramStart"/>
      <w:r w:rsidRPr="009B4362">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roofErr w:type="gramEnd"/>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текущего финансового года </w:t>
      </w:r>
      <w:r w:rsidR="00FE1AC2" w:rsidRPr="009B4362">
        <w:rPr>
          <w:sz w:val="28"/>
          <w:szCs w:val="28"/>
        </w:rPr>
        <w:t xml:space="preserve">при наличии решения суда и отсутствии претензионной работы </w:t>
      </w:r>
      <w:r w:rsidRPr="009B4362">
        <w:rPr>
          <w:sz w:val="28"/>
          <w:szCs w:val="28"/>
        </w:rPr>
        <w:t>на основании графы 4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будущих периодов </w:t>
      </w:r>
      <w:r w:rsidR="00FE1AC2" w:rsidRPr="009B4362">
        <w:rPr>
          <w:sz w:val="28"/>
          <w:szCs w:val="28"/>
        </w:rPr>
        <w:t xml:space="preserve">при проведении претензионной работы </w:t>
      </w:r>
      <w:r w:rsidRPr="009B4362">
        <w:rPr>
          <w:sz w:val="28"/>
          <w:szCs w:val="28"/>
        </w:rPr>
        <w:t>на основании графы 3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признания доходов текущего финансового </w:t>
      </w:r>
      <w:proofErr w:type="gramStart"/>
      <w:r w:rsidRPr="009B4362">
        <w:rPr>
          <w:sz w:val="28"/>
          <w:szCs w:val="28"/>
        </w:rPr>
        <w:t>года</w:t>
      </w:r>
      <w:proofErr w:type="gramEnd"/>
      <w:r w:rsidRPr="009B4362">
        <w:rPr>
          <w:sz w:val="28"/>
          <w:szCs w:val="28"/>
        </w:rPr>
        <w:t xml:space="preserve"> в уменьшение ранее начисленных доходов будущих периодов </w:t>
      </w:r>
      <w:r w:rsidR="00FE1AC2" w:rsidRPr="009B4362">
        <w:rPr>
          <w:sz w:val="28"/>
          <w:szCs w:val="28"/>
        </w:rPr>
        <w:t xml:space="preserve">при наличии решения суда после проведения претензионной работы </w:t>
      </w:r>
      <w:r w:rsidRPr="009B4362">
        <w:rPr>
          <w:sz w:val="28"/>
          <w:szCs w:val="28"/>
        </w:rPr>
        <w:t>на основании графы 7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03769F" w:rsidRPr="009B4362" w:rsidRDefault="0003769F" w:rsidP="009B4362">
      <w:pPr>
        <w:pStyle w:val="a5"/>
        <w:suppressAutoHyphens/>
        <w:spacing w:line="240" w:lineRule="auto"/>
        <w:ind w:firstLine="567"/>
        <w:rPr>
          <w:sz w:val="28"/>
          <w:szCs w:val="28"/>
        </w:rPr>
      </w:pPr>
      <w:r w:rsidRPr="009B4362">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872AE" w:rsidRPr="009B4362" w:rsidRDefault="00F872AE"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E539B8"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E539B8" w:rsidRPr="009B4362">
        <w:rPr>
          <w:sz w:val="28"/>
          <w:szCs w:val="28"/>
        </w:rPr>
        <w:t>7</w:t>
      </w:r>
      <w:r w:rsidRPr="009B4362">
        <w:rPr>
          <w:sz w:val="28"/>
          <w:szCs w:val="28"/>
        </w:rPr>
        <w:t xml:space="preserve">. </w:t>
      </w:r>
      <w:proofErr w:type="gramStart"/>
      <w:r w:rsidRPr="009B4362">
        <w:rPr>
          <w:sz w:val="28"/>
          <w:szCs w:val="28"/>
        </w:rPr>
        <w:t xml:space="preserve">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w:t>
      </w:r>
      <w:r w:rsidR="003D497C" w:rsidRPr="009B4362">
        <w:rPr>
          <w:sz w:val="28"/>
          <w:szCs w:val="28"/>
        </w:rPr>
        <w:t xml:space="preserve">                         </w:t>
      </w:r>
      <w:r w:rsidRPr="009B4362">
        <w:rPr>
          <w:sz w:val="28"/>
          <w:szCs w:val="28"/>
        </w:rPr>
        <w:t>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w:t>
      </w:r>
      <w:proofErr w:type="gramEnd"/>
      <w:r w:rsidRPr="009B4362">
        <w:rPr>
          <w:sz w:val="28"/>
          <w:szCs w:val="28"/>
        </w:rPr>
        <w:t xml:space="preserve"> фонда Российской Федерации (иные, за исключением пенсионных накоплений)»</w:t>
      </w:r>
      <w:r w:rsidRPr="009B4362">
        <w:rPr>
          <w:i/>
          <w:sz w:val="28"/>
          <w:szCs w:val="28"/>
        </w:rPr>
        <w:t xml:space="preserve"> </w:t>
      </w:r>
      <w:r w:rsidRPr="009B4362">
        <w:rPr>
          <w:sz w:val="28"/>
          <w:szCs w:val="28"/>
        </w:rPr>
        <w:t>осуществляется на основании Реестра платежных документов по счету (приложение 5 к Учетной политике</w:t>
      </w:r>
      <w:r w:rsidR="00656F92" w:rsidRPr="009B4362">
        <w:rPr>
          <w:sz w:val="28"/>
          <w:szCs w:val="28"/>
        </w:rPr>
        <w:t xml:space="preserve"> ПФР</w:t>
      </w:r>
      <w:r w:rsidRPr="009B4362">
        <w:rPr>
          <w:sz w:val="28"/>
          <w:szCs w:val="28"/>
        </w:rPr>
        <w:t>).</w:t>
      </w:r>
    </w:p>
    <w:p w:rsidR="00DB71A7" w:rsidRPr="009B4362" w:rsidRDefault="00E95770" w:rsidP="009B4362">
      <w:pPr>
        <w:pStyle w:val="a5"/>
        <w:suppressAutoHyphens/>
        <w:spacing w:line="240" w:lineRule="auto"/>
        <w:ind w:firstLine="567"/>
        <w:rPr>
          <w:sz w:val="28"/>
          <w:szCs w:val="28"/>
        </w:rPr>
      </w:pPr>
      <w:r w:rsidRPr="009B4362">
        <w:rPr>
          <w:sz w:val="28"/>
          <w:szCs w:val="28"/>
        </w:rPr>
        <w:t>3.</w:t>
      </w:r>
      <w:r w:rsidR="00782C82" w:rsidRPr="009B4362">
        <w:rPr>
          <w:sz w:val="28"/>
          <w:szCs w:val="28"/>
        </w:rPr>
        <w:t>8</w:t>
      </w:r>
      <w:r w:rsidR="00F03217" w:rsidRPr="009B4362">
        <w:rPr>
          <w:sz w:val="28"/>
          <w:szCs w:val="28"/>
        </w:rPr>
        <w:t>.</w:t>
      </w:r>
      <w:r w:rsidR="00DB71A7" w:rsidRPr="009B4362">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9B4362">
        <w:rPr>
          <w:sz w:val="28"/>
          <w:szCs w:val="28"/>
        </w:rPr>
        <w:t xml:space="preserve"> ПФР</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3.</w:t>
      </w:r>
      <w:r w:rsidR="002407CA">
        <w:rPr>
          <w:sz w:val="28"/>
          <w:szCs w:val="28"/>
        </w:rPr>
        <w:t>9</w:t>
      </w:r>
      <w:r w:rsidRPr="009B4362">
        <w:rPr>
          <w:sz w:val="28"/>
          <w:szCs w:val="28"/>
        </w:rPr>
        <w:t xml:space="preserve">. Наименование </w:t>
      </w:r>
      <w:r w:rsidR="00CE20AD" w:rsidRPr="009B4362">
        <w:rPr>
          <w:sz w:val="28"/>
          <w:szCs w:val="28"/>
        </w:rPr>
        <w:t>плательщик</w:t>
      </w:r>
      <w:r w:rsidRPr="009B4362">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9B4362">
        <w:rPr>
          <w:sz w:val="28"/>
          <w:szCs w:val="28"/>
        </w:rPr>
        <w:t xml:space="preserve">                                           </w:t>
      </w:r>
      <w:r w:rsidRPr="009B4362">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Pr="009B4362">
        <w:rPr>
          <w:sz w:val="28"/>
          <w:szCs w:val="28"/>
        </w:rPr>
        <w:t>(приложение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r w:rsidR="00E539B8" w:rsidRPr="009B4362">
        <w:rPr>
          <w:sz w:val="28"/>
          <w:szCs w:val="28"/>
        </w:rPr>
        <w:t xml:space="preserve"> </w:t>
      </w:r>
    </w:p>
    <w:p w:rsidR="00DB71A7" w:rsidRPr="009B4362" w:rsidRDefault="00DB71A7" w:rsidP="009B4362">
      <w:pPr>
        <w:pStyle w:val="a5"/>
        <w:suppressAutoHyphens/>
        <w:spacing w:line="240" w:lineRule="auto"/>
        <w:ind w:firstLine="567"/>
        <w:rPr>
          <w:sz w:val="28"/>
          <w:szCs w:val="28"/>
        </w:rPr>
      </w:pPr>
      <w:r w:rsidRPr="009B4362">
        <w:rPr>
          <w:sz w:val="28"/>
          <w:szCs w:val="28"/>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551232" w:rsidRPr="009B4362" w:rsidRDefault="00551232" w:rsidP="009B4362">
      <w:pPr>
        <w:pStyle w:val="a5"/>
        <w:suppressAutoHyphens/>
        <w:spacing w:line="240" w:lineRule="auto"/>
        <w:ind w:firstLine="567"/>
        <w:rPr>
          <w:color w:val="000000" w:themeColor="text1"/>
          <w:sz w:val="28"/>
          <w:szCs w:val="28"/>
        </w:rPr>
      </w:pPr>
      <w:r w:rsidRPr="009B4362">
        <w:rPr>
          <w:color w:val="000000" w:themeColor="text1"/>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w:t>
      </w:r>
      <w:r w:rsidR="00522DA7" w:rsidRPr="009B4362">
        <w:rPr>
          <w:color w:val="000000" w:themeColor="text1"/>
          <w:sz w:val="28"/>
          <w:szCs w:val="28"/>
        </w:rPr>
        <w:t xml:space="preserve"> ПФР)</w:t>
      </w:r>
      <w:r w:rsidRPr="009B4362">
        <w:rPr>
          <w:color w:val="000000" w:themeColor="text1"/>
          <w:sz w:val="28"/>
          <w:szCs w:val="28"/>
        </w:rPr>
        <w:t>.</w:t>
      </w:r>
    </w:p>
    <w:p w:rsidR="00DB71A7" w:rsidRPr="009B4362" w:rsidRDefault="00DB71A7" w:rsidP="009B4362">
      <w:pPr>
        <w:tabs>
          <w:tab w:val="left" w:pos="0"/>
        </w:tabs>
        <w:suppressAutoHyphens/>
        <w:ind w:firstLine="720"/>
        <w:jc w:val="both"/>
        <w:rPr>
          <w:sz w:val="28"/>
          <w:szCs w:val="28"/>
        </w:rPr>
      </w:pPr>
      <w:r w:rsidRPr="009B4362">
        <w:rPr>
          <w:sz w:val="28"/>
          <w:szCs w:val="28"/>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DB71A7" w:rsidRPr="009B4362" w:rsidRDefault="00DB71A7" w:rsidP="009B4362">
      <w:pPr>
        <w:tabs>
          <w:tab w:val="left" w:pos="0"/>
        </w:tabs>
        <w:suppressAutoHyphens/>
        <w:ind w:firstLine="720"/>
        <w:jc w:val="both"/>
        <w:rPr>
          <w:sz w:val="28"/>
          <w:szCs w:val="28"/>
        </w:rPr>
      </w:pPr>
      <w:r w:rsidRPr="009B4362">
        <w:rPr>
          <w:sz w:val="28"/>
          <w:szCs w:val="28"/>
        </w:rPr>
        <w:t xml:space="preserve">Аналитический учет расчетов в разрезе плательщиков страховых взносов ведется в региональной компоненте подсистемы «Администрирование страховых взносов» и программном комплексе «Система персонифицированного учета». </w:t>
      </w:r>
    </w:p>
    <w:p w:rsidR="00E960D7" w:rsidRPr="009B4362" w:rsidRDefault="00DB71A7" w:rsidP="009B4362">
      <w:pPr>
        <w:pStyle w:val="a5"/>
        <w:suppressAutoHyphens/>
        <w:spacing w:line="240" w:lineRule="auto"/>
        <w:ind w:firstLine="567"/>
        <w:rPr>
          <w:sz w:val="28"/>
          <w:szCs w:val="28"/>
        </w:rPr>
      </w:pPr>
      <w:r w:rsidRPr="009B4362">
        <w:rPr>
          <w:sz w:val="28"/>
          <w:szCs w:val="28"/>
        </w:rPr>
        <w:t>5</w:t>
      </w:r>
      <w:r w:rsidR="00E960D7" w:rsidRPr="009B4362">
        <w:rPr>
          <w:sz w:val="28"/>
          <w:szCs w:val="28"/>
        </w:rPr>
        <w:t xml:space="preserve">. </w:t>
      </w:r>
      <w:proofErr w:type="gramStart"/>
      <w:r w:rsidR="00E960D7" w:rsidRPr="009B4362">
        <w:rPr>
          <w:sz w:val="28"/>
          <w:szCs w:val="28"/>
        </w:rPr>
        <w:t xml:space="preserve">Средства, необходимые для осуществления возврата (зачета, уточнения) сумм страховых взносов, предназначенных на выплату накопительной и страховой пенсий, отражаются на счете 1 205 00 000 «Расчеты по доходам» на основании Выписки из лицевого счета администратора доходов бюджета </w:t>
      </w:r>
      <w:r w:rsidR="00320145" w:rsidRPr="009B4362">
        <w:rPr>
          <w:sz w:val="28"/>
          <w:szCs w:val="28"/>
        </w:rPr>
        <w:t xml:space="preserve">         </w:t>
      </w:r>
      <w:r w:rsidR="00E960D7" w:rsidRPr="009B4362">
        <w:rPr>
          <w:sz w:val="28"/>
          <w:szCs w:val="28"/>
        </w:rPr>
        <w:t xml:space="preserve">(код формы по КФД 0531761) с использованием  кода доходов бюджета </w:t>
      </w:r>
      <w:r w:rsidR="00320145" w:rsidRPr="009B4362">
        <w:rPr>
          <w:sz w:val="28"/>
          <w:szCs w:val="28"/>
        </w:rPr>
        <w:t xml:space="preserve">            </w:t>
      </w:r>
      <w:r w:rsidR="00E960D7" w:rsidRPr="009B4362">
        <w:rPr>
          <w:sz w:val="28"/>
          <w:szCs w:val="28"/>
        </w:rPr>
        <w:t xml:space="preserve">392 2 08 06000 06 0000 150 «Перечисления из бюджета Пенсионного фонда </w:t>
      </w:r>
      <w:r w:rsidR="00E960D7" w:rsidRPr="009B4362">
        <w:rPr>
          <w:sz w:val="28"/>
          <w:szCs w:val="28"/>
        </w:rPr>
        <w:lastRenderedPageBreak/>
        <w:t>Российской Федерации</w:t>
      </w:r>
      <w:proofErr w:type="gramEnd"/>
      <w:r w:rsidR="00E960D7" w:rsidRPr="009B4362">
        <w:rPr>
          <w:sz w:val="28"/>
          <w:szCs w:val="28"/>
        </w:rPr>
        <w:t xml:space="preserve">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E960D7" w:rsidRPr="009B4362" w:rsidRDefault="00E960D7" w:rsidP="009B4362">
      <w:pPr>
        <w:pStyle w:val="a5"/>
        <w:spacing w:line="240" w:lineRule="auto"/>
        <w:ind w:firstLine="720"/>
        <w:rPr>
          <w:sz w:val="28"/>
          <w:szCs w:val="28"/>
        </w:rPr>
      </w:pPr>
      <w:r w:rsidRPr="009B4362">
        <w:rPr>
          <w:sz w:val="28"/>
          <w:szCs w:val="28"/>
        </w:rPr>
        <w:t>Для учета расчетов по полученным и переданным средствам и в целях их консолидации отделение ПФР (далее – Отправитель) ежемесячно формирует в двух экземплярах Извещение (код формы по ОКУД 0504805) (далее – Извещение) и направляет в ПФР (далее – Получатель).</w:t>
      </w:r>
    </w:p>
    <w:p w:rsidR="00E960D7" w:rsidRPr="009B4362" w:rsidRDefault="00E960D7" w:rsidP="009B4362">
      <w:pPr>
        <w:pStyle w:val="a5"/>
        <w:spacing w:line="240" w:lineRule="auto"/>
        <w:ind w:firstLine="720"/>
        <w:rPr>
          <w:sz w:val="28"/>
          <w:szCs w:val="28"/>
        </w:rPr>
      </w:pPr>
      <w:r w:rsidRPr="009B4362">
        <w:rPr>
          <w:sz w:val="28"/>
          <w:szCs w:val="28"/>
        </w:rPr>
        <w:t xml:space="preserve">Получатель принимает к учету сумму расчетов на основании полученного от Отправителя Извещения и возвращает второй экземпляр оформленного Извещения Отправителю. Отправитель формирует бухгалтерские записи на основании полученного второго экземпляра Извещения. </w:t>
      </w:r>
    </w:p>
    <w:p w:rsidR="00E960D7" w:rsidRPr="009B4362" w:rsidRDefault="00E960D7" w:rsidP="009B4362">
      <w:pPr>
        <w:pStyle w:val="a5"/>
        <w:suppressAutoHyphens/>
        <w:spacing w:line="240" w:lineRule="auto"/>
        <w:ind w:firstLine="567"/>
        <w:rPr>
          <w:sz w:val="28"/>
          <w:szCs w:val="28"/>
        </w:rPr>
      </w:pPr>
      <w:r w:rsidRPr="009B4362">
        <w:rPr>
          <w:sz w:val="28"/>
          <w:szCs w:val="28"/>
        </w:rPr>
        <w:t>На основании Извещения Получатель и Отправитель включают расчеты между бюджетами бюджетной системы Российской Федерации</w:t>
      </w:r>
      <w:r w:rsidRPr="009B4362" w:rsidDel="002661CC">
        <w:rPr>
          <w:sz w:val="28"/>
          <w:szCs w:val="28"/>
        </w:rPr>
        <w:t xml:space="preserve"> </w:t>
      </w:r>
      <w:r w:rsidRPr="009B4362">
        <w:rPr>
          <w:sz w:val="28"/>
          <w:szCs w:val="28"/>
        </w:rPr>
        <w:t>по распределенным доходам</w:t>
      </w:r>
      <w:r w:rsidR="008B03A1" w:rsidRPr="009B4362">
        <w:rPr>
          <w:sz w:val="28"/>
          <w:szCs w:val="28"/>
        </w:rPr>
        <w:t xml:space="preserve"> </w:t>
      </w:r>
      <w:r w:rsidRPr="009B4362">
        <w:rPr>
          <w:sz w:val="28"/>
          <w:szCs w:val="28"/>
        </w:rPr>
        <w:t xml:space="preserve">и безвозмездным поступлениям в Справку по консолидируемым расчетам (код формы по ОКУД 0503125) по счету 1 304 04 000 в корреспонденции со счетом 1 205 </w:t>
      </w:r>
      <w:r w:rsidR="000B3DC0" w:rsidRPr="009B4362">
        <w:rPr>
          <w:sz w:val="28"/>
          <w:szCs w:val="28"/>
        </w:rPr>
        <w:t>89</w:t>
      </w:r>
      <w:r w:rsidRPr="009B4362">
        <w:rPr>
          <w:sz w:val="28"/>
          <w:szCs w:val="28"/>
        </w:rPr>
        <w:t xml:space="preserve"> 000.</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6. </w:t>
      </w:r>
      <w:r w:rsidR="00293FB0" w:rsidRPr="009B4362">
        <w:rPr>
          <w:sz w:val="28"/>
          <w:szCs w:val="28"/>
        </w:rPr>
        <w:t>Расчеты по начислению и поступлению в бюджет ПФР денежных взысканий (штрафов), налагаемых за нарушение законодательства Российской Федерации, учитываются н</w:t>
      </w:r>
      <w:r w:rsidRPr="009B4362">
        <w:rPr>
          <w:sz w:val="28"/>
          <w:szCs w:val="28"/>
        </w:rPr>
        <w:t>а счете 1 205 45 000 «Расчеты по доходам от прочих сумм принудительного изъятия».</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522DA7" w:rsidRPr="009B4362">
        <w:rPr>
          <w:sz w:val="28"/>
          <w:szCs w:val="28"/>
        </w:rPr>
        <w:t xml:space="preserve"> ПФР</w:t>
      </w:r>
      <w:r w:rsidRPr="009B4362">
        <w:rPr>
          <w:sz w:val="28"/>
          <w:szCs w:val="28"/>
        </w:rPr>
        <w:t>).</w:t>
      </w:r>
    </w:p>
    <w:p w:rsidR="00981C34" w:rsidRPr="009B4362" w:rsidRDefault="00293FB0" w:rsidP="009B4362">
      <w:pPr>
        <w:pStyle w:val="a5"/>
        <w:suppressAutoHyphens/>
        <w:spacing w:line="240" w:lineRule="auto"/>
        <w:ind w:firstLine="567"/>
        <w:rPr>
          <w:sz w:val="28"/>
          <w:szCs w:val="28"/>
        </w:rPr>
      </w:pPr>
      <w:proofErr w:type="gramStart"/>
      <w:r w:rsidRPr="009B4362">
        <w:rPr>
          <w:sz w:val="28"/>
          <w:szCs w:val="28"/>
        </w:rPr>
        <w:t>При ведении группового бюджетного учета по счету 1 205 45 000 «Расчеты по доходам от прочих сумм принудительного изъятия» в</w:t>
      </w:r>
      <w:r w:rsidR="00981C34" w:rsidRPr="009B4362">
        <w:rPr>
          <w:sz w:val="28"/>
          <w:szCs w:val="28"/>
        </w:rPr>
        <w:t xml:space="preserve"> целях формирования развернутого остатка </w:t>
      </w:r>
      <w:r w:rsidR="0018389E" w:rsidRPr="009B4362">
        <w:rPr>
          <w:sz w:val="28"/>
          <w:szCs w:val="28"/>
        </w:rPr>
        <w:t>по</w:t>
      </w:r>
      <w:r w:rsidR="00981C34" w:rsidRPr="009B4362">
        <w:rPr>
          <w:sz w:val="28"/>
          <w:szCs w:val="28"/>
        </w:rPr>
        <w:t xml:space="preserve"> плательщик</w:t>
      </w:r>
      <w:r w:rsidR="0018389E" w:rsidRPr="009B4362">
        <w:rPr>
          <w:sz w:val="28"/>
          <w:szCs w:val="28"/>
        </w:rPr>
        <w:t>ам</w:t>
      </w:r>
      <w:r w:rsidR="00981C34" w:rsidRPr="009B4362">
        <w:rPr>
          <w:sz w:val="28"/>
          <w:szCs w:val="28"/>
        </w:rPr>
        <w:t xml:space="preserve"> суммы, поступившие в погашение денежных взысканий (штрафов), ежемесячно корректируются на основании Реестра излишне поступивших платежей по денежным взысканиям (штрафам) (приложение 103 </w:t>
      </w:r>
      <w:r w:rsidR="003B7413" w:rsidRPr="009B4362">
        <w:rPr>
          <w:sz w:val="28"/>
          <w:szCs w:val="28"/>
        </w:rPr>
        <w:t>к Учетной политике ПФР</w:t>
      </w:r>
      <w:r w:rsidR="00981C34" w:rsidRPr="009B4362">
        <w:rPr>
          <w:sz w:val="28"/>
          <w:szCs w:val="28"/>
        </w:rPr>
        <w:t>).</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Реестр излишне поступивших платежей по денежным взысканиям (штрафам) (приложение 103 к Учетной политике</w:t>
      </w:r>
      <w:r w:rsidR="002407CA">
        <w:rPr>
          <w:sz w:val="28"/>
          <w:szCs w:val="28"/>
        </w:rPr>
        <w:t xml:space="preserve"> ПФР</w:t>
      </w:r>
      <w:r w:rsidRPr="009B4362">
        <w:rPr>
          <w:sz w:val="28"/>
          <w:szCs w:val="28"/>
        </w:rPr>
        <w:t>) формируется структурным подразделением, осуществляющим расчеты по администрированию поступлений, и представляется в структурное подразделение, ведущее бюджетный учет, в сроки, предусмотренные графиком документооборота.</w:t>
      </w:r>
    </w:p>
    <w:p w:rsidR="00981C34" w:rsidRPr="009B4362" w:rsidRDefault="00981C34" w:rsidP="009B4362">
      <w:pPr>
        <w:pStyle w:val="a5"/>
        <w:suppressAutoHyphens/>
        <w:spacing w:line="240" w:lineRule="auto"/>
        <w:ind w:firstLine="567"/>
        <w:rPr>
          <w:sz w:val="28"/>
          <w:szCs w:val="28"/>
        </w:rPr>
      </w:pPr>
      <w:proofErr w:type="gramStart"/>
      <w:r w:rsidRPr="009B4362">
        <w:rPr>
          <w:sz w:val="28"/>
          <w:szCs w:val="28"/>
        </w:rPr>
        <w:t xml:space="preserve">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lastRenderedPageBreak/>
        <w:t>осуществляется в порядке, утвержденном постановлением Правления ПФР от 28 августа 2017 г</w:t>
      </w:r>
      <w:proofErr w:type="gramEnd"/>
      <w:r w:rsidRPr="009B4362">
        <w:rPr>
          <w:sz w:val="28"/>
          <w:szCs w:val="28"/>
        </w:rPr>
        <w:t>. № 600п.</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FC7D08" w:rsidRPr="009B4362" w:rsidRDefault="00981C34" w:rsidP="009B4362">
      <w:pPr>
        <w:pStyle w:val="a5"/>
        <w:suppressAutoHyphens/>
        <w:spacing w:line="240" w:lineRule="auto"/>
        <w:ind w:firstLine="567"/>
        <w:rPr>
          <w:sz w:val="28"/>
          <w:szCs w:val="28"/>
        </w:rPr>
      </w:pPr>
      <w:proofErr w:type="gramStart"/>
      <w:r w:rsidRPr="009B4362">
        <w:rPr>
          <w:sz w:val="28"/>
          <w:szCs w:val="28"/>
        </w:rPr>
        <w:t xml:space="preserve">В случае перерегистрации плательщика страховых взносов (денежных взысканий (штрафов) в ином субъекте Российской Федерации при наличии остатка </w:t>
      </w:r>
      <w:r w:rsidR="004D399D" w:rsidRPr="009B4362">
        <w:rPr>
          <w:sz w:val="28"/>
          <w:szCs w:val="28"/>
        </w:rPr>
        <w:t>дебиторской или</w:t>
      </w:r>
      <w:r w:rsidR="00F872AE" w:rsidRPr="009B4362">
        <w:rPr>
          <w:sz w:val="28"/>
          <w:szCs w:val="28"/>
        </w:rPr>
        <w:t xml:space="preserve"> </w:t>
      </w:r>
      <w:r w:rsidR="004D399D" w:rsidRPr="009B4362">
        <w:rPr>
          <w:sz w:val="28"/>
          <w:szCs w:val="28"/>
        </w:rPr>
        <w:t xml:space="preserve">кредиторской </w:t>
      </w:r>
      <w:r w:rsidRPr="009B4362">
        <w:rPr>
          <w:sz w:val="28"/>
          <w:szCs w:val="28"/>
        </w:rPr>
        <w:t xml:space="preserve">задолженности </w:t>
      </w:r>
      <w:r w:rsidR="004D399D" w:rsidRPr="009B4362">
        <w:rPr>
          <w:sz w:val="28"/>
          <w:szCs w:val="28"/>
        </w:rPr>
        <w:t>п</w:t>
      </w:r>
      <w:r w:rsidR="00FC7D08" w:rsidRPr="009B4362">
        <w:rPr>
          <w:sz w:val="28"/>
          <w:szCs w:val="28"/>
        </w:rPr>
        <w:t>ередача непогашенной или излишне уплаченной плательщиком страховых взносов задолженности между территориальными органами ПФР осуществляется внутриведомственными расчетами на основании Извещения (код формы по ОКУД 0504805)</w:t>
      </w:r>
      <w:r w:rsidR="006949F7" w:rsidRPr="009B4362">
        <w:rPr>
          <w:sz w:val="28"/>
          <w:szCs w:val="28"/>
        </w:rPr>
        <w:t xml:space="preserve">, сформированного </w:t>
      </w:r>
      <w:r w:rsidR="00425F7D" w:rsidRPr="009B4362">
        <w:rPr>
          <w:sz w:val="28"/>
          <w:szCs w:val="28"/>
        </w:rPr>
        <w:t>по</w:t>
      </w:r>
      <w:r w:rsidR="006949F7" w:rsidRPr="009B4362">
        <w:rPr>
          <w:sz w:val="28"/>
          <w:szCs w:val="28"/>
        </w:rPr>
        <w:t xml:space="preserve"> информации, представленной структурным подразделением, осуществляющим </w:t>
      </w:r>
      <w:r w:rsidR="008B4BA3" w:rsidRPr="009B4362">
        <w:rPr>
          <w:sz w:val="28"/>
          <w:szCs w:val="28"/>
        </w:rPr>
        <w:t>расчеты</w:t>
      </w:r>
      <w:r w:rsidR="006949F7" w:rsidRPr="009B4362">
        <w:rPr>
          <w:sz w:val="28"/>
          <w:szCs w:val="28"/>
        </w:rPr>
        <w:t xml:space="preserve"> по администрированию </w:t>
      </w:r>
      <w:r w:rsidR="008B4BA3" w:rsidRPr="009B4362">
        <w:rPr>
          <w:sz w:val="28"/>
          <w:szCs w:val="28"/>
        </w:rPr>
        <w:t>поступлений</w:t>
      </w:r>
      <w:r w:rsidR="00FC7D08" w:rsidRPr="009B4362">
        <w:rPr>
          <w:sz w:val="28"/>
          <w:szCs w:val="28"/>
        </w:rPr>
        <w:t>.</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7.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81C34" w:rsidRPr="009B4362" w:rsidRDefault="00981C34" w:rsidP="009B4362">
      <w:pPr>
        <w:pStyle w:val="a5"/>
        <w:suppressAutoHyphens/>
        <w:spacing w:line="240" w:lineRule="auto"/>
        <w:ind w:firstLine="567"/>
        <w:rPr>
          <w:sz w:val="28"/>
          <w:szCs w:val="28"/>
        </w:rPr>
      </w:pPr>
      <w:proofErr w:type="gramStart"/>
      <w:r w:rsidRPr="009B4362">
        <w:rPr>
          <w:sz w:val="28"/>
          <w:szCs w:val="28"/>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w:t>
      </w:r>
      <w:proofErr w:type="gramStart"/>
      <w:r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Pr="009B4362">
        <w:rPr>
          <w:sz w:val="28"/>
          <w:szCs w:val="28"/>
        </w:rPr>
        <w:t xml:space="preserve">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До реализации технической возможности, приложение 51 к Учетной политике ПФР применяется в формате, поддерживаемом программным </w:t>
      </w:r>
      <w:r w:rsidRPr="009B4362">
        <w:rPr>
          <w:sz w:val="28"/>
          <w:szCs w:val="28"/>
        </w:rPr>
        <w:lastRenderedPageBreak/>
        <w:t>комплексом «Исполнение бюджета и бюджетный учет Пенсионного фонда Российской Федерации».</w:t>
      </w:r>
    </w:p>
    <w:p w:rsidR="00981C34" w:rsidRPr="009B4362" w:rsidRDefault="00981C34" w:rsidP="009B4362">
      <w:pPr>
        <w:pStyle w:val="a9"/>
        <w:suppressAutoHyphens/>
        <w:spacing w:line="240" w:lineRule="auto"/>
        <w:rPr>
          <w:szCs w:val="28"/>
        </w:rPr>
      </w:pPr>
      <w:proofErr w:type="gramStart"/>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9B4362">
        <w:rPr>
          <w:szCs w:val="28"/>
        </w:rPr>
        <w:t> </w:t>
      </w:r>
      <w:proofErr w:type="gramStart"/>
      <w:r w:rsidRPr="009B4362">
        <w:rPr>
          <w:szCs w:val="28"/>
        </w:rPr>
        <w:t>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xml:space="preserve">: «Выбыл в (наименование региона (района))»,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proofErr w:type="gramStart"/>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9B4362" w:rsidRDefault="00892B5C" w:rsidP="009B4362">
      <w:pPr>
        <w:pStyle w:val="a9"/>
        <w:suppressAutoHyphens/>
        <w:spacing w:line="240" w:lineRule="auto"/>
        <w:ind w:right="0"/>
        <w:contextualSpacing/>
        <w:rPr>
          <w:szCs w:val="28"/>
        </w:rPr>
      </w:pPr>
      <w:r w:rsidRPr="009B4362">
        <w:rPr>
          <w:szCs w:val="28"/>
        </w:rPr>
        <w:lastRenderedPageBreak/>
        <w:t>- способом «</w:t>
      </w:r>
      <w:proofErr w:type="gramStart"/>
      <w:r w:rsidRPr="009B4362">
        <w:rPr>
          <w:szCs w:val="28"/>
        </w:rPr>
        <w:t>Красное</w:t>
      </w:r>
      <w:proofErr w:type="gramEnd"/>
      <w:r w:rsidRPr="009B4362">
        <w:rPr>
          <w:szCs w:val="28"/>
        </w:rPr>
        <w:t xml:space="preserve">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proofErr w:type="gramStart"/>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w:t>
      </w:r>
      <w:proofErr w:type="gramStart"/>
      <w:r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Pr="009B4362">
        <w:rPr>
          <w:sz w:val="28"/>
          <w:szCs w:val="28"/>
        </w:rPr>
        <w:t xml:space="preserve"> </w:t>
      </w:r>
      <w:proofErr w:type="gramStart"/>
      <w:r w:rsidRPr="009B4362">
        <w:rPr>
          <w:sz w:val="28"/>
          <w:szCs w:val="28"/>
        </w:rPr>
        <w:t xml:space="preserve">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proofErr w:type="gramStart"/>
      <w:r w:rsidR="00407C5A" w:rsidRPr="009B4362">
        <w:rPr>
          <w:sz w:val="28"/>
          <w:szCs w:val="28"/>
        </w:rPr>
        <w:t xml:space="preserve"> </w:t>
      </w:r>
      <w:r w:rsidRPr="009B4362">
        <w:rPr>
          <w:sz w:val="28"/>
          <w:szCs w:val="28"/>
        </w:rPr>
        <w:t>,</w:t>
      </w:r>
      <w:proofErr w:type="gramEnd"/>
      <w:r w:rsidRPr="009B4362">
        <w:rPr>
          <w:sz w:val="28"/>
          <w:szCs w:val="28"/>
        </w:rPr>
        <w:t xml:space="preserve">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proofErr w:type="gramStart"/>
      <w:r w:rsidR="00B81607" w:rsidRPr="009B4362">
        <w:rPr>
          <w:sz w:val="28"/>
          <w:szCs w:val="28"/>
        </w:rPr>
        <w:t>Корреспонденции счетов бюджетного учета распорядителя бюджетных средств</w:t>
      </w:r>
      <w:proofErr w:type="gramEnd"/>
      <w:r w:rsidR="00B81607" w:rsidRPr="009B4362">
        <w:rPr>
          <w:sz w:val="28"/>
          <w:szCs w:val="28"/>
        </w:rPr>
        <w:t xml:space="preserve">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E960D7" w:rsidRPr="009B4362" w:rsidRDefault="00E960D7" w:rsidP="009B4362">
      <w:pPr>
        <w:suppressAutoHyphens/>
        <w:ind w:firstLine="567"/>
        <w:jc w:val="both"/>
        <w:rPr>
          <w:sz w:val="28"/>
          <w:szCs w:val="28"/>
        </w:rPr>
      </w:pPr>
      <w:r w:rsidRPr="009B4362">
        <w:rPr>
          <w:sz w:val="28"/>
          <w:szCs w:val="28"/>
        </w:rPr>
        <w:t>10. При выявлении факта излишней выплаты средств материнского (семейного) капитала, образовавшейся по вине получателя в прошлом финансовом году, указанные средства подлежат возврату на лицевой счет администратора доходов бюджета.</w:t>
      </w:r>
    </w:p>
    <w:p w:rsidR="00A77403" w:rsidRPr="009B4362" w:rsidRDefault="00E95770" w:rsidP="009B4362">
      <w:pPr>
        <w:suppressAutoHyphens/>
        <w:ind w:firstLine="567"/>
        <w:jc w:val="both"/>
        <w:rPr>
          <w:sz w:val="28"/>
          <w:szCs w:val="28"/>
        </w:rPr>
      </w:pPr>
      <w:r w:rsidRPr="009B4362">
        <w:rPr>
          <w:sz w:val="28"/>
          <w:szCs w:val="28"/>
        </w:rPr>
        <w:t>Отдел</w:t>
      </w:r>
      <w:r w:rsidR="00407C5A" w:rsidRPr="009B4362">
        <w:rPr>
          <w:sz w:val="28"/>
          <w:szCs w:val="28"/>
        </w:rPr>
        <w:t xml:space="preserve"> социальных выплат О</w:t>
      </w:r>
      <w:r w:rsidRPr="009B4362">
        <w:rPr>
          <w:sz w:val="28"/>
          <w:szCs w:val="28"/>
        </w:rPr>
        <w:t xml:space="preserve">тделения  </w:t>
      </w:r>
      <w:r w:rsidR="00A77403" w:rsidRPr="009B4362">
        <w:rPr>
          <w:sz w:val="28"/>
          <w:szCs w:val="28"/>
        </w:rPr>
        <w:t>формирует Реестр доходов, администрируемых ПФР (приложение 49 к Учетной политике</w:t>
      </w:r>
      <w:r w:rsidR="002E30E2" w:rsidRPr="009B4362">
        <w:rPr>
          <w:sz w:val="28"/>
          <w:szCs w:val="28"/>
        </w:rPr>
        <w:t xml:space="preserve"> ПФР</w:t>
      </w:r>
      <w:r w:rsidR="00D73772" w:rsidRPr="009B4362">
        <w:rPr>
          <w:sz w:val="28"/>
          <w:szCs w:val="28"/>
        </w:rPr>
        <w:t>)</w:t>
      </w:r>
      <w:r w:rsidR="00A77403" w:rsidRPr="009B4362">
        <w:rPr>
          <w:sz w:val="28"/>
          <w:szCs w:val="28"/>
        </w:rPr>
        <w:t xml:space="preserve"> и направляет его в </w:t>
      </w:r>
      <w:r w:rsidRPr="009B4362">
        <w:rPr>
          <w:sz w:val="28"/>
          <w:szCs w:val="28"/>
        </w:rPr>
        <w:t xml:space="preserve">отдел </w:t>
      </w:r>
      <w:r w:rsidR="00264FD9" w:rsidRPr="009B4362">
        <w:rPr>
          <w:sz w:val="28"/>
          <w:szCs w:val="28"/>
        </w:rPr>
        <w:t xml:space="preserve"> </w:t>
      </w:r>
      <w:r w:rsidRPr="009B4362">
        <w:rPr>
          <w:sz w:val="28"/>
          <w:szCs w:val="28"/>
        </w:rPr>
        <w:t>казначейства отделения ПФР</w:t>
      </w:r>
      <w:r w:rsidR="00A77403"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Аналитический учет расчетов по суммам излишних выплат средств материнского (семейного) капитала, образовавшихся в прошлом финансовом году, ведется в Ведомости выявленных и погашенных переплат пенсий, пособий и иных социальных выплат (приложение 51 к Учетной политике</w:t>
      </w:r>
      <w:r w:rsidR="00AA2743" w:rsidRPr="009B4362">
        <w:rPr>
          <w:sz w:val="28"/>
          <w:szCs w:val="28"/>
        </w:rPr>
        <w:t xml:space="preserve"> ПФР</w:t>
      </w:r>
      <w:r w:rsidRPr="009B4362">
        <w:rPr>
          <w:sz w:val="28"/>
          <w:szCs w:val="28"/>
        </w:rPr>
        <w:t>).</w:t>
      </w:r>
    </w:p>
    <w:p w:rsidR="00E960D7" w:rsidRPr="009B4362" w:rsidRDefault="00E960D7" w:rsidP="009B4362">
      <w:pPr>
        <w:tabs>
          <w:tab w:val="left" w:pos="0"/>
        </w:tabs>
        <w:suppressAutoHyphens/>
        <w:ind w:firstLine="567"/>
        <w:jc w:val="both"/>
        <w:rPr>
          <w:sz w:val="28"/>
          <w:szCs w:val="28"/>
          <w:lang w:eastAsia="ar-SA"/>
        </w:rPr>
      </w:pPr>
      <w:proofErr w:type="gramStart"/>
      <w:r w:rsidRPr="009B4362">
        <w:rPr>
          <w:sz w:val="28"/>
          <w:szCs w:val="28"/>
        </w:rPr>
        <w:t>Списание переплат средств материнского (семейного) капитала,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xml:space="preserve">), сформированным </w:t>
      </w:r>
      <w:r w:rsidR="00407C5A" w:rsidRPr="009B4362">
        <w:rPr>
          <w:sz w:val="28"/>
          <w:szCs w:val="28"/>
        </w:rPr>
        <w:t>отделом</w:t>
      </w:r>
      <w:r w:rsidRPr="009B4362">
        <w:rPr>
          <w:sz w:val="28"/>
          <w:szCs w:val="28"/>
          <w:lang w:eastAsia="ar-SA"/>
        </w:rPr>
        <w:t xml:space="preserve"> социальных выплат</w:t>
      </w:r>
      <w:r w:rsidR="00407C5A" w:rsidRPr="009B4362">
        <w:rPr>
          <w:sz w:val="28"/>
          <w:szCs w:val="28"/>
        </w:rPr>
        <w:t xml:space="preserve"> Отделения.</w:t>
      </w:r>
      <w:proofErr w:type="gramEnd"/>
    </w:p>
    <w:p w:rsidR="00981C34" w:rsidRPr="009B4362" w:rsidRDefault="00E50D83" w:rsidP="009B4362">
      <w:pPr>
        <w:pStyle w:val="a5"/>
        <w:suppressAutoHyphens/>
        <w:spacing w:line="240" w:lineRule="auto"/>
        <w:ind w:firstLine="567"/>
        <w:rPr>
          <w:sz w:val="28"/>
          <w:szCs w:val="28"/>
        </w:rPr>
      </w:pPr>
      <w:r w:rsidRPr="009B4362">
        <w:rPr>
          <w:sz w:val="28"/>
          <w:szCs w:val="28"/>
        </w:rPr>
        <w:t>11</w:t>
      </w:r>
      <w:r w:rsidR="00E95770" w:rsidRPr="009B4362">
        <w:rPr>
          <w:sz w:val="28"/>
          <w:szCs w:val="28"/>
        </w:rPr>
        <w:t>.</w:t>
      </w:r>
      <w:r w:rsidR="00981C34" w:rsidRPr="009B4362">
        <w:rPr>
          <w:sz w:val="28"/>
          <w:szCs w:val="28"/>
        </w:rPr>
        <w:t xml:space="preserve"> Операции по поступлению в бюджет ПФР администрируемых платежей, а также расчеты с финансовым органом по средствам, поступившим в бюджет на отчетную дату, учитываются на счете 1 210 02 000 «Расчеты с финансовым органом по поступлениям в бюджет».</w:t>
      </w:r>
    </w:p>
    <w:p w:rsidR="00981C34" w:rsidRPr="009B4362" w:rsidRDefault="00981C34" w:rsidP="009B4362">
      <w:pPr>
        <w:pStyle w:val="a5"/>
        <w:suppressAutoHyphens/>
        <w:spacing w:line="240" w:lineRule="auto"/>
        <w:ind w:firstLine="567"/>
        <w:rPr>
          <w:sz w:val="28"/>
          <w:szCs w:val="28"/>
        </w:rPr>
      </w:pPr>
      <w:proofErr w:type="gramStart"/>
      <w:r w:rsidRPr="009B4362">
        <w:rPr>
          <w:sz w:val="28"/>
          <w:szCs w:val="28"/>
        </w:rPr>
        <w:lastRenderedPageBreak/>
        <w:t>Операции по расчетам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Российской Федерации и подлежащим зачислению на счет бюджета в следующем отчетном периоде, учитываются на счете 1 210 04 000 «Расчеты по распределенным поступлениям к зачислению в бюджет».</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Аналитический учет расчетов по поступлениям доходов  ведется в разрезе видов доходов (поступлений) и соответствующим им суммам расчетов в Журнале операций с безналичными денежными средствами (по поступлениям в бюджет).</w:t>
      </w:r>
    </w:p>
    <w:p w:rsidR="00E95770" w:rsidRPr="009B4362" w:rsidRDefault="00E50D83" w:rsidP="009B4362">
      <w:pPr>
        <w:tabs>
          <w:tab w:val="left" w:pos="0"/>
        </w:tabs>
        <w:suppressAutoHyphens/>
        <w:ind w:firstLine="567"/>
        <w:jc w:val="both"/>
        <w:rPr>
          <w:sz w:val="28"/>
          <w:szCs w:val="28"/>
        </w:rPr>
      </w:pPr>
      <w:r w:rsidRPr="009B4362">
        <w:rPr>
          <w:sz w:val="28"/>
          <w:szCs w:val="28"/>
        </w:rPr>
        <w:t>12</w:t>
      </w:r>
      <w:r w:rsidR="00E95770" w:rsidRPr="009B4362">
        <w:rPr>
          <w:sz w:val="28"/>
          <w:szCs w:val="28"/>
        </w:rPr>
        <w:t xml:space="preserve">. </w:t>
      </w:r>
      <w:proofErr w:type="gramStart"/>
      <w:r w:rsidR="00E95770" w:rsidRPr="009B4362">
        <w:rPr>
          <w:sz w:val="28"/>
          <w:szCs w:val="28"/>
        </w:rPr>
        <w:t xml:space="preserve">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6032BB" w:rsidRPr="009B4362">
        <w:rPr>
          <w:sz w:val="28"/>
          <w:szCs w:val="28"/>
          <w:lang w:eastAsia="ar-SA"/>
        </w:rPr>
        <w:t xml:space="preserve">Отделением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roofErr w:type="gramEnd"/>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D528EE" w:rsidP="009B4362">
      <w:pPr>
        <w:pStyle w:val="a5"/>
        <w:suppressAutoHyphens/>
        <w:spacing w:line="240" w:lineRule="auto"/>
        <w:ind w:firstLine="567"/>
        <w:rPr>
          <w:sz w:val="28"/>
          <w:szCs w:val="28"/>
        </w:rPr>
      </w:pPr>
      <w:r w:rsidRPr="009B4362">
        <w:rPr>
          <w:sz w:val="28"/>
          <w:szCs w:val="28"/>
          <w:lang w:eastAsia="ar-SA"/>
        </w:rPr>
        <w:t>13.</w:t>
      </w:r>
      <w:r w:rsidRPr="009B4362">
        <w:rPr>
          <w:sz w:val="28"/>
          <w:szCs w:val="28"/>
        </w:rPr>
        <w:t xml:space="preserve"> </w:t>
      </w:r>
      <w:proofErr w:type="gramStart"/>
      <w:r w:rsidRPr="009B4362">
        <w:rPr>
          <w:sz w:val="28"/>
          <w:szCs w:val="28"/>
        </w:rPr>
        <w:t>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roofErr w:type="gramEnd"/>
    </w:p>
    <w:p w:rsidR="004829BB" w:rsidRPr="009B4362" w:rsidRDefault="004829BB" w:rsidP="009B4362">
      <w:pPr>
        <w:suppressAutoHyphens/>
        <w:ind w:firstLine="567"/>
        <w:contextualSpacing/>
        <w:jc w:val="both"/>
        <w:rPr>
          <w:sz w:val="28"/>
          <w:szCs w:val="28"/>
        </w:rPr>
      </w:pPr>
      <w:r w:rsidRPr="009B4362">
        <w:rPr>
          <w:sz w:val="28"/>
          <w:szCs w:val="28"/>
        </w:rPr>
        <w:t>1</w:t>
      </w:r>
      <w:r w:rsidR="00981C34" w:rsidRPr="009B4362">
        <w:rPr>
          <w:sz w:val="28"/>
          <w:szCs w:val="28"/>
        </w:rPr>
        <w:t>4</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2F6604" w:rsidRPr="009B4362" w:rsidRDefault="00981C34" w:rsidP="009B4362">
      <w:pPr>
        <w:pStyle w:val="af4"/>
        <w:spacing w:before="0" w:beforeAutospacing="0" w:after="0"/>
        <w:ind w:firstLine="567"/>
        <w:jc w:val="both"/>
        <w:rPr>
          <w:sz w:val="28"/>
          <w:szCs w:val="28"/>
        </w:rPr>
      </w:pPr>
      <w:r w:rsidRPr="009B4362">
        <w:rPr>
          <w:sz w:val="28"/>
          <w:szCs w:val="28"/>
        </w:rPr>
        <w:t>14</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w:t>
      </w:r>
      <w:r w:rsidR="005F7C12" w:rsidRPr="009B4362">
        <w:rPr>
          <w:szCs w:val="28"/>
        </w:rPr>
        <w:lastRenderedPageBreak/>
        <w:t xml:space="preserve">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41126E">
      <w:headerReference w:type="even" r:id="rId13"/>
      <w:headerReference w:type="default" r:id="rId14"/>
      <w:footerReference w:type="even" r:id="rId15"/>
      <w:footerReference w:type="default" r:id="rId16"/>
      <w:headerReference w:type="first" r:id="rId17"/>
      <w:footerReference w:type="first" r:id="rId18"/>
      <w:pgSz w:w="11906" w:h="16838"/>
      <w:pgMar w:top="567" w:right="849" w:bottom="567"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AB" w:rsidRDefault="00382EAB" w:rsidP="008C6793">
      <w:r>
        <w:separator/>
      </w:r>
    </w:p>
  </w:endnote>
  <w:endnote w:type="continuationSeparator" w:id="0">
    <w:p w:rsidR="00382EAB" w:rsidRDefault="00382EAB" w:rsidP="008C6793">
      <w:r>
        <w:continuationSeparator/>
      </w:r>
    </w:p>
  </w:endnote>
  <w:endnote w:type="continuationNotice" w:id="1">
    <w:p w:rsidR="00382EAB" w:rsidRDefault="0038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AB" w:rsidRDefault="00382E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AB" w:rsidRDefault="00382EA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AB" w:rsidRDefault="00382E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AB" w:rsidRDefault="00382EAB" w:rsidP="008C6793">
      <w:r>
        <w:separator/>
      </w:r>
    </w:p>
  </w:footnote>
  <w:footnote w:type="continuationSeparator" w:id="0">
    <w:p w:rsidR="00382EAB" w:rsidRDefault="00382EAB" w:rsidP="008C6793">
      <w:r>
        <w:continuationSeparator/>
      </w:r>
    </w:p>
  </w:footnote>
  <w:footnote w:type="continuationNotice" w:id="1">
    <w:p w:rsidR="00382EAB" w:rsidRDefault="00382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AB" w:rsidRDefault="00382E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AB" w:rsidRDefault="00382EAB">
    <w:pPr>
      <w:pStyle w:val="a7"/>
      <w:jc w:val="center"/>
    </w:pPr>
    <w:r>
      <w:fldChar w:fldCharType="begin"/>
    </w:r>
    <w:r>
      <w:instrText>PAGE   \* MERGEFORMAT</w:instrText>
    </w:r>
    <w:r>
      <w:fldChar w:fldCharType="separate"/>
    </w:r>
    <w:r w:rsidR="0034721F">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AB" w:rsidRDefault="00382E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06E7"/>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0E19"/>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4822"/>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21F"/>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EAB"/>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26E"/>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0350"/>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3CD"/>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379"/>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15F3D"/>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0B90"/>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CF5"/>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20D1"/>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D0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B7904"/>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4F9C"/>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80C"/>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227"/>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B7A37"/>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6AB3"/>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3C95"/>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D1AB-9F5F-490B-8912-656D7527F52E}">
  <ds:schemaRefs>
    <ds:schemaRef ds:uri="http://schemas.openxmlformats.org/officeDocument/2006/bibliography"/>
  </ds:schemaRefs>
</ds:datastoreItem>
</file>

<file path=customXml/itemProps2.xml><?xml version="1.0" encoding="utf-8"?>
<ds:datastoreItem xmlns:ds="http://schemas.openxmlformats.org/officeDocument/2006/customXml" ds:itemID="{11F51CCC-F622-46C4-809E-45034345D4A3}">
  <ds:schemaRefs>
    <ds:schemaRef ds:uri="http://schemas.openxmlformats.org/officeDocument/2006/bibliography"/>
  </ds:schemaRefs>
</ds:datastoreItem>
</file>

<file path=customXml/itemProps3.xml><?xml version="1.0" encoding="utf-8"?>
<ds:datastoreItem xmlns:ds="http://schemas.openxmlformats.org/officeDocument/2006/customXml" ds:itemID="{3BB004BD-D219-457B-A285-36337BE8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64</Pages>
  <Words>21817</Words>
  <Characters>155273</Characters>
  <Application>Microsoft Office Word</Application>
  <DocSecurity>0</DocSecurity>
  <Lines>1293</Lines>
  <Paragraphs>353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176737</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JelyaevaLF</cp:lastModifiedBy>
  <cp:revision>18</cp:revision>
  <cp:lastPrinted>2020-06-15T10:32:00Z</cp:lastPrinted>
  <dcterms:created xsi:type="dcterms:W3CDTF">2020-06-29T05:01:00Z</dcterms:created>
  <dcterms:modified xsi:type="dcterms:W3CDTF">2020-07-30T04:48:00Z</dcterms:modified>
</cp:coreProperties>
</file>