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</w:t>
      </w:r>
      <w:r w:rsidR="00C82853">
        <w:rPr>
          <w:rFonts w:ascii="Times New Roman" w:hAnsi="Times New Roman" w:cs="Times New Roman"/>
          <w:b/>
          <w:sz w:val="24"/>
          <w:szCs w:val="24"/>
        </w:rPr>
        <w:t>26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декабря 2014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C82853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11F75">
        <w:rPr>
          <w:rFonts w:ascii="Times New Roman" w:hAnsi="Times New Roman" w:cs="Times New Roman"/>
          <w:sz w:val="24"/>
          <w:szCs w:val="24"/>
        </w:rPr>
        <w:t xml:space="preserve"> декабря 2014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111F75" w:rsidRDefault="000D4D3A" w:rsidP="00C8285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53">
        <w:rPr>
          <w:rFonts w:ascii="Times New Roman" w:hAnsi="Times New Roman" w:cs="Times New Roman"/>
          <w:sz w:val="24"/>
          <w:szCs w:val="24"/>
        </w:rPr>
        <w:t>Решение Начальника Управления ПФР о выполнении иной оплачиваемой работы в 2015 году работниками УПФР</w:t>
      </w:r>
      <w:r w:rsidR="00C82853">
        <w:rPr>
          <w:rFonts w:ascii="Times New Roman" w:hAnsi="Times New Roman" w:cs="Times New Roman"/>
          <w:sz w:val="24"/>
          <w:szCs w:val="24"/>
        </w:rPr>
        <w:t>.</w:t>
      </w:r>
    </w:p>
    <w:p w:rsidR="00C82853" w:rsidRPr="00C82853" w:rsidRDefault="00C82853" w:rsidP="00C8285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53">
        <w:rPr>
          <w:rFonts w:ascii="Times New Roman" w:hAnsi="Times New Roman" w:cs="Times New Roman"/>
          <w:color w:val="000000"/>
          <w:sz w:val="24"/>
          <w:szCs w:val="24"/>
        </w:rPr>
        <w:t>Уведомление главного специалиста-эксперта (юрисконсульта) начальника Управления о возникновении или о возможности возникновения конфликта интересов (пп. в п. 10 постановления Правления ПФР от 11.06.2013 года №137п).</w:t>
      </w:r>
    </w:p>
    <w:p w:rsidR="00C82853" w:rsidRPr="00C82853" w:rsidRDefault="00C82853" w:rsidP="00C8285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53">
        <w:rPr>
          <w:rFonts w:ascii="Times New Roman" w:hAnsi="Times New Roman" w:cs="Times New Roman"/>
          <w:color w:val="000000"/>
          <w:sz w:val="24"/>
          <w:szCs w:val="24"/>
        </w:rPr>
        <w:t>Уведомление руководителя клиентской службы начальника Управления о возникновении или о возможности возникновения конфликта интересов (пп. в п. 10 постановления Правления ПФР от 11.06.2013 года №137п).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Default="000D4D3A" w:rsidP="00C828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53">
        <w:rPr>
          <w:rFonts w:ascii="Times New Roman" w:hAnsi="Times New Roman" w:cs="Times New Roman"/>
          <w:sz w:val="24"/>
          <w:szCs w:val="24"/>
        </w:rPr>
        <w:t>Информацию принять к сведению без обсуждения.</w:t>
      </w:r>
    </w:p>
    <w:p w:rsidR="00C82853" w:rsidRPr="00C82853" w:rsidRDefault="00C82853" w:rsidP="00C828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53">
        <w:rPr>
          <w:rFonts w:ascii="Times New Roman" w:hAnsi="Times New Roman" w:cs="Times New Roman"/>
          <w:sz w:val="24"/>
          <w:szCs w:val="24"/>
        </w:rPr>
        <w:t>Комиссия не усматривает необходимости принятия мер по урегулированию конфликта интересов. Возможность возникновения конфликта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C82853" w:rsidRPr="00C82853" w:rsidRDefault="00C82853" w:rsidP="00C8285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53">
        <w:rPr>
          <w:rFonts w:ascii="Times New Roman" w:hAnsi="Times New Roman" w:cs="Times New Roman"/>
          <w:sz w:val="24"/>
          <w:szCs w:val="24"/>
        </w:rPr>
        <w:t>Комиссия не усматривает необходимости принятия мер по урегулированию конфликта интересов. Возможность возникновения конфликта интересов отсутствует.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sectPr w:rsidR="00C82853" w:rsidRPr="00C8285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4B" w:rsidRDefault="00DB2A4B" w:rsidP="00017DE4">
      <w:pPr>
        <w:spacing w:after="0" w:line="240" w:lineRule="auto"/>
      </w:pPr>
      <w:r>
        <w:separator/>
      </w:r>
    </w:p>
  </w:endnote>
  <w:endnote w:type="continuationSeparator" w:id="1">
    <w:p w:rsidR="00DB2A4B" w:rsidRDefault="00DB2A4B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4B" w:rsidRDefault="00DB2A4B" w:rsidP="00017DE4">
      <w:pPr>
        <w:spacing w:after="0" w:line="240" w:lineRule="auto"/>
      </w:pPr>
      <w:r>
        <w:separator/>
      </w:r>
    </w:p>
  </w:footnote>
  <w:footnote w:type="continuationSeparator" w:id="1">
    <w:p w:rsidR="00DB2A4B" w:rsidRDefault="00DB2A4B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1C7D"/>
    <w:multiLevelType w:val="hybridMultilevel"/>
    <w:tmpl w:val="245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C52A7"/>
    <w:multiLevelType w:val="hybridMultilevel"/>
    <w:tmpl w:val="6EF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5D9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853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2A4B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2017-12-15T09:07:00Z</dcterms:created>
  <dcterms:modified xsi:type="dcterms:W3CDTF">2017-12-15T09:07:00Z</dcterms:modified>
</cp:coreProperties>
</file>