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1</w:t>
      </w:r>
      <w:r w:rsidR="00471DF2">
        <w:rPr>
          <w:rFonts w:ascii="Times New Roman" w:hAnsi="Times New Roman" w:cs="Times New Roman"/>
          <w:b/>
          <w:sz w:val="24"/>
          <w:szCs w:val="24"/>
        </w:rPr>
        <w:t>8 декабря 2015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471DF2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декабря 2015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Default="000D4D3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Начальника Управления ПФР о выполнении</w:t>
      </w:r>
      <w:r w:rsidR="00471DF2">
        <w:rPr>
          <w:rFonts w:ascii="Times New Roman" w:hAnsi="Times New Roman" w:cs="Times New Roman"/>
          <w:sz w:val="24"/>
          <w:szCs w:val="24"/>
        </w:rPr>
        <w:t xml:space="preserve"> иной оплачиваемой работы в 2016</w:t>
      </w:r>
      <w:r>
        <w:rPr>
          <w:rFonts w:ascii="Times New Roman" w:hAnsi="Times New Roman" w:cs="Times New Roman"/>
          <w:sz w:val="24"/>
          <w:szCs w:val="24"/>
        </w:rPr>
        <w:t xml:space="preserve"> году работниками УПФР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0D4D3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 без обсуждения.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C2" w:rsidRDefault="002A56C2" w:rsidP="00017DE4">
      <w:pPr>
        <w:spacing w:after="0" w:line="240" w:lineRule="auto"/>
      </w:pPr>
      <w:r>
        <w:separator/>
      </w:r>
    </w:p>
  </w:endnote>
  <w:endnote w:type="continuationSeparator" w:id="1">
    <w:p w:rsidR="002A56C2" w:rsidRDefault="002A56C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C2" w:rsidRDefault="002A56C2" w:rsidP="00017DE4">
      <w:pPr>
        <w:spacing w:after="0" w:line="240" w:lineRule="auto"/>
      </w:pPr>
      <w:r>
        <w:separator/>
      </w:r>
    </w:p>
  </w:footnote>
  <w:footnote w:type="continuationSeparator" w:id="1">
    <w:p w:rsidR="002A56C2" w:rsidRDefault="002A56C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56C2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1DF2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2140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2015-12-21T05:33:00Z</dcterms:created>
  <dcterms:modified xsi:type="dcterms:W3CDTF">2015-12-21T05:33:00Z</dcterms:modified>
</cp:coreProperties>
</file>