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8" w:rsidRDefault="001C5708" w:rsidP="00035B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9A73BE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="00670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73BE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1C5708" w:rsidRPr="00035B3D" w:rsidRDefault="00035B3D" w:rsidP="00035B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C5708" w:rsidRPr="00035B3D" w:rsidRDefault="009A73BE" w:rsidP="00035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1C5708" w:rsidRPr="00035B3D" w:rsidRDefault="00111E73" w:rsidP="00035B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Комиссии ОПФР включала: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 принятии решения о голосовании Комиссией.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4735FE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33101F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 возможности возникновения конфликта интересов.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Рассмотрение </w:t>
      </w:r>
      <w:r w:rsidR="004735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934274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A878F4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C6240C" w:rsidRDefault="00C6240C" w:rsidP="00C624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Рассмотрение </w:t>
      </w:r>
      <w:r w:rsidR="004735FE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4735FE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4735F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0C">
        <w:rPr>
          <w:rFonts w:ascii="Times New Roman" w:hAnsi="Times New Roman" w:cs="Times New Roman"/>
          <w:color w:val="000000"/>
          <w:sz w:val="28"/>
          <w:szCs w:val="28"/>
        </w:rPr>
        <w:t>о возможности возникновения конфликта интересов в связи с при</w:t>
      </w:r>
      <w:r>
        <w:rPr>
          <w:rFonts w:ascii="Times New Roman" w:hAnsi="Times New Roman" w:cs="Times New Roman"/>
          <w:color w:val="000000"/>
          <w:sz w:val="28"/>
          <w:szCs w:val="28"/>
        </w:rPr>
        <w:t>обретением ценных бумаг – акций.</w:t>
      </w:r>
    </w:p>
    <w:p w:rsidR="004B117B" w:rsidRDefault="004B117B" w:rsidP="004B117B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E4C" w:rsidRDefault="002D2E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B8788E" w:rsidRDefault="00B8788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8788E" w:rsidRPr="00992182" w:rsidRDefault="00111E7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работника ОПФР по Белгородской области, </w:t>
      </w:r>
      <w:r w:rsidRPr="00992182">
        <w:rPr>
          <w:rFonts w:ascii="Times New Roman" w:eastAsia="Calibri" w:hAnsi="Times New Roman" w:cs="Times New Roman"/>
          <w:sz w:val="28"/>
          <w:szCs w:val="28"/>
        </w:rPr>
        <w:t xml:space="preserve">в связи получением пенсионных и </w:t>
      </w:r>
      <w:r w:rsidRPr="00616326">
        <w:rPr>
          <w:rFonts w:ascii="Times New Roman" w:eastAsia="Calibri" w:hAnsi="Times New Roman" w:cs="Times New Roman"/>
          <w:sz w:val="28"/>
          <w:szCs w:val="28"/>
        </w:rPr>
        <w:t>иных социальных выплат</w:t>
      </w:r>
      <w:r w:rsidR="006A4432" w:rsidRPr="00992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992182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Default="00E01527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пришла к выводу: </w:t>
      </w:r>
      <w:r w:rsidR="00AD7A95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</w:t>
      </w:r>
      <w:r w:rsidR="00AD7A9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соблюдали требования к служебному поведению и (или) требования об урег</w:t>
      </w:r>
      <w:r w:rsidR="006F4E23">
        <w:rPr>
          <w:rFonts w:ascii="Times New Roman" w:hAnsi="Times New Roman" w:cs="Times New Roman"/>
          <w:color w:val="000000"/>
          <w:sz w:val="28"/>
          <w:szCs w:val="28"/>
        </w:rPr>
        <w:t xml:space="preserve">улировании конфликта интересов,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направив соответствующие уведомления о </w:t>
      </w:r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и</w:t>
      </w:r>
      <w:proofErr w:type="gramEnd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Pr="007A4706" w:rsidRDefault="00111E73" w:rsidP="007A470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указывает руководителям</w:t>
      </w:r>
      <w:r w:rsidR="00CC1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управлений взять под личный контроль</w:t>
      </w:r>
      <w:r w:rsidR="007A4706" w:rsidRPr="007A4706">
        <w:rPr>
          <w:rFonts w:ascii="Times New Roman" w:hAnsi="Times New Roman" w:cs="Times New Roman"/>
          <w:sz w:val="28"/>
          <w:szCs w:val="28"/>
        </w:rPr>
        <w:t xml:space="preserve"> </w:t>
      </w:r>
      <w:r w:rsidR="007A4706" w:rsidRPr="00C56715">
        <w:rPr>
          <w:rFonts w:ascii="Times New Roman" w:hAnsi="Times New Roman" w:cs="Times New Roman"/>
          <w:sz w:val="28"/>
          <w:szCs w:val="28"/>
        </w:rPr>
        <w:t>вынесение решений о</w:t>
      </w:r>
      <w:r w:rsidR="007A4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</w:t>
      </w:r>
      <w:r w:rsidR="007A470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</w:rPr>
      </w:pPr>
    </w:p>
    <w:p w:rsidR="00321874" w:rsidRDefault="00321874">
      <w:pPr>
        <w:suppressAutoHyphens w:val="0"/>
        <w:spacing w:after="0" w:line="240" w:lineRule="auto"/>
        <w:jc w:val="both"/>
        <w:rPr>
          <w:color w:val="000000"/>
        </w:rPr>
      </w:pP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 рассмотрении уведомлени</w:t>
      </w:r>
      <w:r w:rsidR="00A3525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DDE" w:rsidRPr="00136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796DD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</w:t>
      </w:r>
      <w:r w:rsidR="000606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</w:p>
    <w:p w:rsidR="00B8788E" w:rsidRPr="00C56715" w:rsidRDefault="00111E73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1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56715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C56715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017DDB" w:rsidRPr="00C56715">
        <w:rPr>
          <w:rFonts w:ascii="Times New Roman" w:hAnsi="Times New Roman" w:cs="Times New Roman"/>
          <w:sz w:val="28"/>
          <w:szCs w:val="28"/>
        </w:rPr>
        <w:t>2</w:t>
      </w:r>
      <w:r w:rsidR="00536B92" w:rsidRPr="00C56715">
        <w:rPr>
          <w:rFonts w:ascii="Times New Roman" w:hAnsi="Times New Roman" w:cs="Times New Roman"/>
          <w:sz w:val="28"/>
          <w:szCs w:val="28"/>
        </w:rPr>
        <w:t xml:space="preserve"> </w:t>
      </w:r>
      <w:r w:rsidRPr="00C56715">
        <w:rPr>
          <w:rFonts w:ascii="Times New Roman" w:hAnsi="Times New Roman" w:cs="Times New Roman"/>
          <w:sz w:val="28"/>
          <w:szCs w:val="28"/>
        </w:rPr>
        <w:t>работник</w:t>
      </w:r>
      <w:r w:rsidR="00C87A0C" w:rsidRPr="00C56715">
        <w:rPr>
          <w:rFonts w:ascii="Times New Roman" w:hAnsi="Times New Roman" w:cs="Times New Roman"/>
          <w:sz w:val="28"/>
          <w:szCs w:val="28"/>
        </w:rPr>
        <w:t>ами</w:t>
      </w:r>
      <w:r w:rsidRPr="00C5671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</w:t>
      </w:r>
      <w:r w:rsidR="00960B1D">
        <w:rPr>
          <w:rFonts w:ascii="Times New Roman" w:hAnsi="Times New Roman" w:cs="Times New Roman"/>
          <w:sz w:val="28"/>
          <w:szCs w:val="28"/>
        </w:rPr>
        <w:t>интересов существует, так как в</w:t>
      </w:r>
      <w:bookmarkStart w:id="0" w:name="_GoBack"/>
      <w:bookmarkEnd w:id="0"/>
      <w:r w:rsidRPr="00C5671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E74B0" w:rsidRPr="00C56715">
        <w:rPr>
          <w:rFonts w:ascii="Times New Roman" w:hAnsi="Times New Roman" w:cs="Times New Roman"/>
          <w:sz w:val="28"/>
          <w:szCs w:val="28"/>
        </w:rPr>
        <w:t>ые обязанности работник</w:t>
      </w:r>
      <w:r w:rsidR="00F45B4A" w:rsidRPr="00C56715">
        <w:rPr>
          <w:rFonts w:ascii="Times New Roman" w:hAnsi="Times New Roman" w:cs="Times New Roman"/>
          <w:sz w:val="28"/>
          <w:szCs w:val="28"/>
        </w:rPr>
        <w:t>ов</w:t>
      </w:r>
      <w:r w:rsidR="007E74B0" w:rsidRPr="00C56715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F45B4A" w:rsidRPr="00C56715">
        <w:rPr>
          <w:rFonts w:ascii="Times New Roman" w:eastAsia="Calibri" w:hAnsi="Times New Roman" w:cs="Times New Roman"/>
          <w:sz w:val="28"/>
          <w:szCs w:val="28"/>
        </w:rPr>
        <w:t xml:space="preserve">назначение </w:t>
      </w:r>
      <w:r w:rsidR="00F45B4A" w:rsidRPr="00B30440">
        <w:rPr>
          <w:rFonts w:ascii="Times New Roman" w:eastAsia="Calibri" w:hAnsi="Times New Roman" w:cs="Times New Roman"/>
          <w:sz w:val="28"/>
          <w:szCs w:val="28"/>
        </w:rPr>
        <w:t>пенсионных</w:t>
      </w:r>
      <w:r w:rsidR="00F45B4A" w:rsidRPr="00C56715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Pr="00C56715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</w:t>
      </w:r>
      <w:r w:rsidR="005A126B" w:rsidRPr="00C56715"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="005A126B" w:rsidRPr="00C5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7E74B0" w:rsidRPr="00C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C56715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Pr="00C56715">
        <w:rPr>
          <w:rFonts w:ascii="Times New Roman" w:hAnsi="Times New Roman" w:cs="Times New Roman"/>
          <w:sz w:val="28"/>
          <w:szCs w:val="28"/>
        </w:rPr>
        <w:t>.</w:t>
      </w:r>
    </w:p>
    <w:p w:rsidR="007E74B0" w:rsidRPr="00C56715" w:rsidRDefault="00111E73" w:rsidP="00F45B4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15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="007A4706" w:rsidRPr="00C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r w:rsidR="007A4706" w:rsidRPr="00C56715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</w:t>
      </w:r>
      <w:r w:rsidR="00CA0068" w:rsidRPr="00C56715">
        <w:rPr>
          <w:rFonts w:ascii="Times New Roman" w:hAnsi="Times New Roman" w:cs="Times New Roman"/>
          <w:sz w:val="28"/>
          <w:szCs w:val="28"/>
        </w:rPr>
        <w:t>взять под личный контроль вынесение</w:t>
      </w:r>
      <w:r w:rsidRPr="00C5671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0068" w:rsidRPr="00C56715">
        <w:rPr>
          <w:rFonts w:ascii="Times New Roman" w:hAnsi="Times New Roman" w:cs="Times New Roman"/>
          <w:sz w:val="28"/>
          <w:szCs w:val="28"/>
        </w:rPr>
        <w:t>й</w:t>
      </w:r>
      <w:r w:rsidR="00F45B4A" w:rsidRPr="00C56715">
        <w:rPr>
          <w:rFonts w:ascii="Times New Roman" w:hAnsi="Times New Roman" w:cs="Times New Roman"/>
          <w:sz w:val="28"/>
          <w:szCs w:val="28"/>
        </w:rPr>
        <w:t xml:space="preserve"> о</w:t>
      </w:r>
      <w:r w:rsidRPr="00C56715">
        <w:rPr>
          <w:rFonts w:ascii="Times New Roman" w:hAnsi="Times New Roman" w:cs="Times New Roman"/>
          <w:sz w:val="28"/>
          <w:szCs w:val="28"/>
        </w:rPr>
        <w:t xml:space="preserve"> </w:t>
      </w:r>
      <w:r w:rsidR="00F45B4A" w:rsidRPr="00C56715">
        <w:rPr>
          <w:rFonts w:ascii="Times New Roman" w:eastAsia="Calibri" w:hAnsi="Times New Roman" w:cs="Times New Roman"/>
          <w:sz w:val="28"/>
          <w:szCs w:val="28"/>
        </w:rPr>
        <w:t>назначении пенсионных и иных социальных выплат</w:t>
      </w:r>
      <w:r w:rsidR="00F45B4A" w:rsidRPr="00C56715">
        <w:rPr>
          <w:rFonts w:ascii="Times New Roman" w:hAnsi="Times New Roman" w:cs="Times New Roman"/>
          <w:sz w:val="28"/>
          <w:szCs w:val="28"/>
        </w:rPr>
        <w:t xml:space="preserve"> работникам и их родственникам</w:t>
      </w:r>
      <w:r w:rsidR="007E74B0" w:rsidRPr="00C56715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B8788E" w:rsidRPr="00C56715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15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52222B" w:rsidRPr="00C56715">
        <w:rPr>
          <w:rFonts w:ascii="Times New Roman" w:hAnsi="Times New Roman" w:cs="Times New Roman"/>
          <w:sz w:val="28"/>
          <w:szCs w:val="28"/>
        </w:rPr>
        <w:t>ами</w:t>
      </w:r>
      <w:r w:rsidRPr="00C56715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5D0E12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E4C" w:rsidRDefault="002D2E4C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E54" w:rsidRDefault="00C33EE6" w:rsidP="00D35E54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 </w:t>
      </w:r>
      <w:r w:rsidR="00E3111D">
        <w:rPr>
          <w:rFonts w:ascii="Times New Roman" w:hAnsi="Times New Roman" w:cs="Times New Roman"/>
          <w:color w:val="000000"/>
          <w:sz w:val="28"/>
          <w:szCs w:val="28"/>
        </w:rPr>
        <w:t>рассмотрении</w:t>
      </w:r>
      <w:r w:rsidR="00C56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C56715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C5671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0C">
        <w:rPr>
          <w:rFonts w:ascii="Times New Roman" w:hAnsi="Times New Roman" w:cs="Times New Roman"/>
          <w:color w:val="000000"/>
          <w:sz w:val="28"/>
          <w:szCs w:val="28"/>
        </w:rPr>
        <w:t>о возможности возникновения конфликта интересов в связи с при</w:t>
      </w:r>
      <w:r>
        <w:rPr>
          <w:rFonts w:ascii="Times New Roman" w:hAnsi="Times New Roman" w:cs="Times New Roman"/>
          <w:color w:val="000000"/>
          <w:sz w:val="28"/>
          <w:szCs w:val="28"/>
        </w:rPr>
        <w:t>обретением ценных бумаг – акций</w:t>
      </w:r>
      <w:r w:rsidR="00D35E54">
        <w:rPr>
          <w:rFonts w:ascii="Times New Roman" w:hAnsi="Times New Roman" w:cs="Times New Roman"/>
          <w:color w:val="000000"/>
          <w:sz w:val="28"/>
          <w:szCs w:val="28"/>
        </w:rPr>
        <w:t>, поступивших в Комиссию</w:t>
      </w:r>
      <w:r w:rsidR="00D35E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5E54"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C33EE6" w:rsidRDefault="00C33EE6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установила: </w:t>
      </w:r>
      <w:r w:rsidR="00B834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работник</w:t>
      </w:r>
      <w:r w:rsidR="00B8341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соблюдал</w:t>
      </w:r>
      <w:r w:rsidR="00C5671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приобретением ценных бумаг </w:t>
      </w:r>
      <w:r w:rsidR="00DD3C0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акций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DD3C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то, что владение работник</w:t>
      </w:r>
      <w:r w:rsidR="00C56715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ценными бумагами</w:t>
      </w:r>
      <w:r w:rsidR="00EB4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4079">
        <w:rPr>
          <w:rFonts w:ascii="Times New Roman" w:hAnsi="Times New Roman" w:cs="Times New Roman"/>
          <w:color w:val="000000"/>
          <w:sz w:val="28"/>
          <w:szCs w:val="28"/>
        </w:rPr>
        <w:t>– акциями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настоящее время не приводит к конфликту интересов, возможность возникновения конфликта интересов существует.</w:t>
      </w:r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Комиссия решила: в целях соблюдения антикоррупционного законодательства, а именно - в целях предотвращения конфликта интересов обязать </w:t>
      </w:r>
      <w:r w:rsidR="00EB4079"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>работник</w:t>
      </w:r>
      <w:r w:rsidR="00C5671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передать принадлежащие ей ценные бумаги </w:t>
      </w:r>
      <w:r w:rsidR="00EB4079" w:rsidRPr="00EB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4079"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акции в доверительное управление в соответствии с гражданским законодательством Российской Федерации до окончания декларационной кампании по сдаче с</w:t>
      </w:r>
      <w:hyperlink r:id="rId8">
        <w:r w:rsidRPr="00CC0AC8">
          <w:rPr>
            <w:rFonts w:ascii="Times New Roman" w:eastAsia="Calibri" w:hAnsi="Times New Roman" w:cs="Times New Roman"/>
            <w:color w:val="000000"/>
            <w:sz w:val="28"/>
            <w:szCs w:val="28"/>
            <w:lang w:eastAsia="zh-CN"/>
          </w:rPr>
          <w:t>ведений о доходах, расходах, об имуществе и обязательствах имущественного характера</w:t>
        </w:r>
      </w:hyperlink>
      <w:r w:rsidRPr="00CC0AC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2022 году (</w:t>
      </w:r>
      <w:r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>за отчетный 2021 год) - в срок</w:t>
      </w:r>
      <w:r w:rsidRPr="00EB40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до 30</w:t>
      </w:r>
      <w:proofErr w:type="gramEnd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апреля 2022 года.</w:t>
      </w:r>
    </w:p>
    <w:p w:rsidR="00CC0AC8" w:rsidRPr="00CC0AC8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Данный вопрос руководител</w:t>
      </w:r>
      <w:r w:rsidR="00C56715">
        <w:rPr>
          <w:rFonts w:ascii="Times New Roman" w:eastAsia="Calibri" w:hAnsi="Times New Roman" w:cs="Times New Roman"/>
          <w:color w:val="000000"/>
          <w:sz w:val="28"/>
          <w:szCs w:val="28"/>
        </w:rPr>
        <w:t>ям управлений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ОПФР по Белгородской области</w:t>
      </w:r>
      <w:r w:rsidRPr="00CC0A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взять под личный контроль с последующим докладом управляющему ОПФР об исполне</w:t>
      </w:r>
      <w:bookmarkStart w:id="1" w:name="_GoBack1"/>
      <w:bookmarkEnd w:id="1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нии (предоставить договор доверительного управления).</w:t>
      </w:r>
    </w:p>
    <w:p w:rsidR="00CC0AC8" w:rsidRPr="00CC0AC8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За неисполнение данного требования работник</w:t>
      </w:r>
      <w:r w:rsidR="00E8019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</w:t>
      </w:r>
      <w:r w:rsidR="00E80191">
        <w:rPr>
          <w:rFonts w:ascii="Times New Roman" w:eastAsia="Calibri" w:hAnsi="Times New Roman" w:cs="Times New Roman"/>
          <w:color w:val="000000"/>
          <w:sz w:val="28"/>
          <w:szCs w:val="28"/>
        </w:rPr>
        <w:t>ут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E80191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стороны работодателя.  </w:t>
      </w:r>
      <w:r w:rsidRPr="00CC0A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CC0AC8" w:rsidRPr="00CC0AC8" w:rsidRDefault="00CC0AC8" w:rsidP="00CC0AC8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указывает на необходимость принятия </w:t>
      </w:r>
      <w:r w:rsidR="002D2E4C" w:rsidRPr="002D2E4C">
        <w:rPr>
          <w:rFonts w:ascii="Times New Roman" w:eastAsia="Calibri" w:hAnsi="Times New Roman" w:cs="Times New Roman"/>
          <w:color w:val="000000"/>
          <w:sz w:val="28"/>
          <w:szCs w:val="28"/>
        </w:rPr>
        <w:t>работник</w:t>
      </w:r>
      <w:r w:rsidR="00DB6A96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выполнении своих должностных обязанностей,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именно: не допускать возникновения ситуаций, </w:t>
      </w:r>
      <w:proofErr w:type="gramStart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которой личная заинтересованность может повлиять на объективное и беспристрастное исполнение работник</w:t>
      </w:r>
      <w:r w:rsidR="00DB6A96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должностных обязанностей. </w:t>
      </w:r>
    </w:p>
    <w:p w:rsidR="0086203A" w:rsidRDefault="0086203A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03A" w:rsidRDefault="0086203A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E12" w:rsidRPr="007E74B0" w:rsidRDefault="005D0E12" w:rsidP="007E74B0">
      <w:pPr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</w:p>
    <w:sectPr w:rsidR="005D0E12" w:rsidRPr="007E74B0" w:rsidSect="00035B3D">
      <w:footerReference w:type="default" r:id="rId9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49" w:rsidRDefault="002B7849">
      <w:pPr>
        <w:spacing w:after="0" w:line="240" w:lineRule="auto"/>
      </w:pPr>
      <w:r>
        <w:separator/>
      </w:r>
    </w:p>
  </w:endnote>
  <w:endnote w:type="continuationSeparator" w:id="0">
    <w:p w:rsidR="002B7849" w:rsidRDefault="002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01D52" w:rsidRDefault="00B01D52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960B1D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B01D52" w:rsidRDefault="00B01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49" w:rsidRDefault="002B7849">
      <w:pPr>
        <w:spacing w:after="0" w:line="240" w:lineRule="auto"/>
      </w:pPr>
      <w:r>
        <w:separator/>
      </w:r>
    </w:p>
  </w:footnote>
  <w:footnote w:type="continuationSeparator" w:id="0">
    <w:p w:rsidR="002B7849" w:rsidRDefault="002B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75B6"/>
    <w:rsid w:val="00017DDB"/>
    <w:rsid w:val="00035B3D"/>
    <w:rsid w:val="000379D5"/>
    <w:rsid w:val="00060618"/>
    <w:rsid w:val="00083E85"/>
    <w:rsid w:val="00106D3F"/>
    <w:rsid w:val="0011127F"/>
    <w:rsid w:val="00111E73"/>
    <w:rsid w:val="00116EF1"/>
    <w:rsid w:val="00122DFA"/>
    <w:rsid w:val="0013121D"/>
    <w:rsid w:val="001360D2"/>
    <w:rsid w:val="00136F99"/>
    <w:rsid w:val="00140108"/>
    <w:rsid w:val="001A0722"/>
    <w:rsid w:val="001C5708"/>
    <w:rsid w:val="001F1863"/>
    <w:rsid w:val="00206C25"/>
    <w:rsid w:val="00252F6F"/>
    <w:rsid w:val="00272C36"/>
    <w:rsid w:val="002953EA"/>
    <w:rsid w:val="002A0939"/>
    <w:rsid w:val="002B7849"/>
    <w:rsid w:val="002C618A"/>
    <w:rsid w:val="002D2E4C"/>
    <w:rsid w:val="00321874"/>
    <w:rsid w:val="0033101F"/>
    <w:rsid w:val="00334199"/>
    <w:rsid w:val="00354F5C"/>
    <w:rsid w:val="00380531"/>
    <w:rsid w:val="00383DB8"/>
    <w:rsid w:val="003936D6"/>
    <w:rsid w:val="003C76A2"/>
    <w:rsid w:val="004212B7"/>
    <w:rsid w:val="00471362"/>
    <w:rsid w:val="004735FE"/>
    <w:rsid w:val="004A2992"/>
    <w:rsid w:val="004B117B"/>
    <w:rsid w:val="004D44E2"/>
    <w:rsid w:val="004E23D3"/>
    <w:rsid w:val="004E3CE7"/>
    <w:rsid w:val="0052222B"/>
    <w:rsid w:val="00533EF1"/>
    <w:rsid w:val="00536B92"/>
    <w:rsid w:val="00553A5C"/>
    <w:rsid w:val="00570A4B"/>
    <w:rsid w:val="005A126B"/>
    <w:rsid w:val="005B659A"/>
    <w:rsid w:val="005D0E12"/>
    <w:rsid w:val="005E5A0F"/>
    <w:rsid w:val="005F2B67"/>
    <w:rsid w:val="00616326"/>
    <w:rsid w:val="00627DCB"/>
    <w:rsid w:val="006706CC"/>
    <w:rsid w:val="00686EB3"/>
    <w:rsid w:val="006A4432"/>
    <w:rsid w:val="006B4570"/>
    <w:rsid w:val="006C19A6"/>
    <w:rsid w:val="006F4E23"/>
    <w:rsid w:val="0070539E"/>
    <w:rsid w:val="00705853"/>
    <w:rsid w:val="00723FD8"/>
    <w:rsid w:val="007775C8"/>
    <w:rsid w:val="00794FFE"/>
    <w:rsid w:val="00796DDE"/>
    <w:rsid w:val="007A4706"/>
    <w:rsid w:val="007B00F4"/>
    <w:rsid w:val="007B5745"/>
    <w:rsid w:val="007E74B0"/>
    <w:rsid w:val="008439DC"/>
    <w:rsid w:val="0086203A"/>
    <w:rsid w:val="0087394B"/>
    <w:rsid w:val="008A4AA2"/>
    <w:rsid w:val="008D7C9E"/>
    <w:rsid w:val="00905646"/>
    <w:rsid w:val="00927670"/>
    <w:rsid w:val="00934274"/>
    <w:rsid w:val="0093656B"/>
    <w:rsid w:val="00960B1D"/>
    <w:rsid w:val="00992182"/>
    <w:rsid w:val="0099252E"/>
    <w:rsid w:val="00997B66"/>
    <w:rsid w:val="009A2782"/>
    <w:rsid w:val="009A73BE"/>
    <w:rsid w:val="009E37BD"/>
    <w:rsid w:val="00A307EB"/>
    <w:rsid w:val="00A35251"/>
    <w:rsid w:val="00A615CB"/>
    <w:rsid w:val="00A80F36"/>
    <w:rsid w:val="00A878F4"/>
    <w:rsid w:val="00A9560D"/>
    <w:rsid w:val="00AB19E9"/>
    <w:rsid w:val="00AD0ABB"/>
    <w:rsid w:val="00AD7A95"/>
    <w:rsid w:val="00B01D52"/>
    <w:rsid w:val="00B30440"/>
    <w:rsid w:val="00B72A6A"/>
    <w:rsid w:val="00B80CA8"/>
    <w:rsid w:val="00B8341D"/>
    <w:rsid w:val="00B8788E"/>
    <w:rsid w:val="00B94EBE"/>
    <w:rsid w:val="00BA16B0"/>
    <w:rsid w:val="00BA7449"/>
    <w:rsid w:val="00BF4A7F"/>
    <w:rsid w:val="00C07680"/>
    <w:rsid w:val="00C13C32"/>
    <w:rsid w:val="00C25A35"/>
    <w:rsid w:val="00C33EE6"/>
    <w:rsid w:val="00C3465A"/>
    <w:rsid w:val="00C56715"/>
    <w:rsid w:val="00C61731"/>
    <w:rsid w:val="00C6240C"/>
    <w:rsid w:val="00C82C62"/>
    <w:rsid w:val="00C872B1"/>
    <w:rsid w:val="00C87A0C"/>
    <w:rsid w:val="00CA0068"/>
    <w:rsid w:val="00CC0AC8"/>
    <w:rsid w:val="00CC1D00"/>
    <w:rsid w:val="00CC7937"/>
    <w:rsid w:val="00CD2437"/>
    <w:rsid w:val="00CF2B1B"/>
    <w:rsid w:val="00CF31FC"/>
    <w:rsid w:val="00D346E6"/>
    <w:rsid w:val="00D35E54"/>
    <w:rsid w:val="00DB6A96"/>
    <w:rsid w:val="00DC189F"/>
    <w:rsid w:val="00DD1A38"/>
    <w:rsid w:val="00DD3C05"/>
    <w:rsid w:val="00DD4BD7"/>
    <w:rsid w:val="00E01527"/>
    <w:rsid w:val="00E162FB"/>
    <w:rsid w:val="00E3111D"/>
    <w:rsid w:val="00E34D30"/>
    <w:rsid w:val="00E64A1C"/>
    <w:rsid w:val="00E80191"/>
    <w:rsid w:val="00EB4079"/>
    <w:rsid w:val="00EF64E4"/>
    <w:rsid w:val="00F047A2"/>
    <w:rsid w:val="00F12566"/>
    <w:rsid w:val="00F45B4A"/>
    <w:rsid w:val="00FB5E0A"/>
    <w:rsid w:val="00FC266E"/>
    <w:rsid w:val="00FC746D"/>
    <w:rsid w:val="00FC7575"/>
    <w:rsid w:val="00FE74D3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877F31AD59655619F632F91F06D791E44D1076F2B463CCC3276E9CB4950D97163A932077BA8492D555DCA49829BFEF680DB0F8E586C1EW9Y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9747-2D7E-4375-B727-69374501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846</cp:revision>
  <dcterms:created xsi:type="dcterms:W3CDTF">2021-10-05T07:12:00Z</dcterms:created>
  <dcterms:modified xsi:type="dcterms:W3CDTF">2022-03-16T07:36:00Z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