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31" w:rsidRDefault="008A7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возможности направления дистанционных обращений </w:t>
      </w:r>
    </w:p>
    <w:p w:rsidR="00CB2131" w:rsidRDefault="008A7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службу технической поддержки СФР</w:t>
      </w:r>
    </w:p>
    <w:p w:rsidR="00CB2131" w:rsidRDefault="00CB21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31" w:rsidRDefault="008A7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страхователь!</w:t>
      </w:r>
    </w:p>
    <w:p w:rsidR="008A7EFB" w:rsidRPr="00D30640" w:rsidRDefault="008A7EFB" w:rsidP="008A7E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640">
        <w:rPr>
          <w:rFonts w:ascii="Times New Roman" w:hAnsi="Times New Roman" w:cs="Times New Roman"/>
          <w:sz w:val="28"/>
          <w:szCs w:val="28"/>
        </w:rPr>
        <w:t>СФР напоминает о возможности дистанционного обращения в службу технической поддержки Фонда пенсионного и социального страхования Российской Федерации и получении консультации по вопросам отчетности</w:t>
      </w:r>
      <w:r w:rsidRPr="00D30640">
        <w:rPr>
          <w:sz w:val="28"/>
          <w:szCs w:val="28"/>
        </w:rPr>
        <w:t xml:space="preserve"> </w:t>
      </w:r>
      <w:r w:rsidRPr="00D30640">
        <w:rPr>
          <w:rFonts w:ascii="Times New Roman" w:hAnsi="Times New Roman" w:cs="Times New Roman"/>
          <w:sz w:val="28"/>
          <w:szCs w:val="28"/>
        </w:rPr>
        <w:t>по индивидуальному (персонифицированному) учету, предоставляемой в СФР посредством электронного документооборота.</w:t>
      </w:r>
    </w:p>
    <w:p w:rsidR="008A7EFB" w:rsidRDefault="008A7EFB" w:rsidP="008A7E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640">
        <w:rPr>
          <w:rFonts w:ascii="Times New Roman" w:hAnsi="Times New Roman" w:cs="Times New Roman"/>
          <w:sz w:val="28"/>
          <w:szCs w:val="28"/>
        </w:rPr>
        <w:t xml:space="preserve">Обращение можно направить на электронный адрес </w:t>
      </w:r>
      <w:hyperlink r:id="rId5" w:history="1">
        <w:r w:rsidRPr="007614B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otchet_</w:t>
        </w:r>
        <w:r w:rsidRPr="007614B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s</w:t>
        </w:r>
        <w:r w:rsidRPr="007614B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fr@99.</w:t>
        </w:r>
        <w:r w:rsidRPr="007614B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s</w:t>
        </w:r>
        <w:r w:rsidRPr="007614B4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fr.gov.ru</w:t>
        </w:r>
      </w:hyperlink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. </w:t>
      </w:r>
      <w:r w:rsidRPr="00D30640">
        <w:rPr>
          <w:rFonts w:ascii="Times New Roman" w:hAnsi="Times New Roman" w:cs="Times New Roman"/>
          <w:sz w:val="28"/>
          <w:szCs w:val="28"/>
        </w:rPr>
        <w:t>Сервис позволяет существенно экономить время и получать квалифицированные консультации без ожидания в очереди и предварительной записи.</w:t>
      </w:r>
    </w:p>
    <w:p w:rsidR="00CB2131" w:rsidRDefault="008A7E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заявки прилагается.</w:t>
      </w:r>
    </w:p>
    <w:p w:rsidR="00CB2131" w:rsidRDefault="00CB21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131" w:rsidRDefault="00CB21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tblInd w:w="10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B2131">
        <w:tc>
          <w:tcPr>
            <w:tcW w:w="8505" w:type="dxa"/>
            <w:shd w:val="clear" w:color="auto" w:fill="FFFFFF"/>
            <w:vAlign w:val="center"/>
          </w:tcPr>
          <w:p w:rsidR="00CB2131" w:rsidRDefault="008A7EF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Фонда пенсионного и социального страхования</w:t>
            </w:r>
          </w:p>
          <w:p w:rsidR="00CB2131" w:rsidRDefault="008A7EFB" w:rsidP="008A7EF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 по Белгородс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кой области</w:t>
            </w:r>
          </w:p>
        </w:tc>
      </w:tr>
    </w:tbl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8A7EFB" w:rsidRDefault="008A7EFB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8A7EFB" w:rsidRDefault="008A7EFB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0" w:name="_GoBack"/>
      <w:bookmarkEnd w:id="0"/>
    </w:p>
    <w:p w:rsidR="00CB2131" w:rsidRDefault="00CB2131">
      <w:pPr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CB2131" w:rsidRDefault="008A7E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Обращение страхователя в службу технической поддержки </w:t>
      </w:r>
      <w:r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>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 w:rsidR="00CB2131" w:rsidRDefault="008A7E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39"/>
        <w:gridCol w:w="5032"/>
      </w:tblGrid>
      <w:tr w:rsidR="00CB2131">
        <w:trPr>
          <w:trHeight w:val="375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 w:rsidR="00CB2131">
        <w:trPr>
          <w:trHeight w:val="904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1.1.Регистрационный номер страхователя в СФР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CB2131">
        <w:trPr>
          <w:trHeight w:val="833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(Краткое описание проблемы)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CB2131">
        <w:trPr>
          <w:trHeight w:val="825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CB2131">
        <w:trPr>
          <w:trHeight w:val="6017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данном поле Вы можете изложить те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облемы и сообщить необходимую информацию.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Например: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2.1. Скопированный текст об ошибке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2.2. Данные, которые вводились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2.3. Описать, какие действия были выполнены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появлении ошибки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2.4. Описать ожидаемые рез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ультаты действий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2.5. Описать полученные результаты и их отличия от ожидаемого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2.6 СНИЛС зарегистрированного лица,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требующий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рассмотрения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CB2131">
        <w:trPr>
          <w:trHeight w:val="1259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пакета: даты представления в СФР, идентификационный номер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CB2131">
        <w:trPr>
          <w:trHeight w:val="375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CB2131">
        <w:trPr>
          <w:trHeight w:val="375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CB2131">
        <w:trPr>
          <w:trHeight w:val="375"/>
        </w:trPr>
        <w:tc>
          <w:tcPr>
            <w:tcW w:w="4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 ФИО</w:t>
            </w:r>
          </w:p>
        </w:tc>
        <w:tc>
          <w:tcPr>
            <w:tcW w:w="5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31" w:rsidRDefault="008A7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 w:rsidR="00CB2131" w:rsidRDefault="008A7E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 w:rsidR="00CB213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31"/>
    <w:rsid w:val="008A7EFB"/>
    <w:rsid w:val="00CB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chet_sfr@99.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09.10.20  03~UPG=W-XP-SP3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Комиссаренко Сергей Васильевич</cp:lastModifiedBy>
  <cp:revision>2</cp:revision>
  <dcterms:created xsi:type="dcterms:W3CDTF">2025-08-06T10:36:00Z</dcterms:created>
  <dcterms:modified xsi:type="dcterms:W3CDTF">2025-08-06T10:36:00Z</dcterms:modified>
  <dc:language>ru-RU</dc:language>
</cp:coreProperties>
</file>