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FirstIndent"/>
        <w:bidi w:val="0"/>
        <w:jc w:val="center"/>
        <w:rPr/>
      </w:pPr>
      <w:r>
        <w:drawing>
          <wp:anchor behindDoc="0" distT="0" distB="0" distL="0" distR="0" simplePos="0" locked="0" layoutInCell="0" allowOverlap="1" relativeHeight="2">
            <wp:simplePos x="0" y="0"/>
            <wp:positionH relativeFrom="column">
              <wp:posOffset>400050</wp:posOffset>
            </wp:positionH>
            <wp:positionV relativeFrom="paragraph">
              <wp:posOffset>-300355</wp:posOffset>
            </wp:positionV>
            <wp:extent cx="5806440" cy="3806190"/>
            <wp:effectExtent l="0" t="0" r="0" b="0"/>
            <wp:wrapSquare wrapText="largest"/>
            <wp:docPr id="1" name="Изображение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title=""/>
                    <pic:cNvPicPr>
                      <a:picLocks noChangeAspect="1" noChangeArrowheads="1"/>
                    </pic:cNvPicPr>
                  </pic:nvPicPr>
                  <pic:blipFill>
                    <a:blip r:embed="rId2"/>
                    <a:srcRect l="0" t="21656" r="10396" b="0"/>
                    <a:stretch>
                      <a:fillRect/>
                    </a:stretch>
                  </pic:blipFill>
                  <pic:spPr bwMode="auto">
                    <a:xfrm>
                      <a:off x="0" y="0"/>
                      <a:ext cx="5806440" cy="3806190"/>
                    </a:xfrm>
                    <a:prstGeom prst="rect">
                      <a:avLst/>
                    </a:prstGeom>
                    <a:noFill/>
                  </pic:spPr>
                </pic:pic>
              </a:graphicData>
            </a:graphic>
          </wp:anchor>
        </w:drawing>
      </w:r>
      <w:r>
        <w:rPr/>
        <w:br/>
        <w:br/>
      </w:r>
      <w:r>
        <w:rPr>
          <w:rFonts w:ascii="system-ui;apple-system;BlinkMacSystemFont;Segoe UI;Roboto;Ubuntu;Helvetica Neue;Arial;sans-serif;Apple Color Emoji;Segoe UI Emoji;Segoe UI Symbol" w:hAnsi="system-ui;apple-system;BlinkMacSystemFont;Segoe UI;Roboto;Ubuntu;Helvetica Neue;Arial;sans-serif;Apple Color Emoji;Segoe UI Emoji;Segoe UI Symbol"/>
          <w:b w:val="false"/>
          <w:i w:val="false"/>
          <w:caps w:val="false"/>
          <w:smallCaps w:val="false"/>
          <w:color w:val="333333"/>
          <w:spacing w:val="0"/>
          <w:sz w:val="28"/>
          <w:szCs w:val="28"/>
        </w:rPr>
        <w:t>Православное лето в "Ладушке": духовность, история и вдохновение для старшего поколения</w:t>
      </w:r>
    </w:p>
    <w:p>
      <w:pPr>
        <w:pStyle w:val="BodyTextFirstIndent"/>
        <w:bidi w:val="0"/>
        <w:jc w:val="center"/>
        <w:rPr>
          <w:sz w:val="28"/>
          <w:szCs w:val="28"/>
        </w:rPr>
      </w:pPr>
      <w:r>
        <w:rPr>
          <w:sz w:val="28"/>
          <w:szCs w:val="28"/>
        </w:rPr>
      </w:r>
    </w:p>
    <w:p>
      <w:pPr>
        <w:pStyle w:val="BodyTextFirstIndent"/>
        <w:bidi w:val="0"/>
        <w:jc w:val="both"/>
        <w:rPr/>
      </w:pPr>
      <w:r>
        <w:rPr>
          <w:rFonts w:ascii="system-ui;apple-system;BlinkMacSystemFont;Segoe UI;Roboto;Ubuntu;Helvetica Neue;Arial;sans-serif;Apple Color Emoji;Segoe UI Emoji;Segoe UI Symbol" w:hAnsi="system-ui;apple-system;BlinkMacSystemFont;Segoe UI;Roboto;Ubuntu;Helvetica Neue;Arial;sans-serif;Apple Color Emoji;Segoe UI Emoji;Segoe UI Symbol"/>
          <w:b w:val="false"/>
          <w:i w:val="false"/>
          <w:caps w:val="false"/>
          <w:smallCaps w:val="false"/>
          <w:color w:val="151515"/>
          <w:spacing w:val="0"/>
          <w:sz w:val="28"/>
          <w:szCs w:val="28"/>
        </w:rPr>
        <w:t>Центр общения старшего поколения "Ладушка" Отделения СФР по Белгородской области открыл двери для уникального просветительского проекта под названием "Православное лето". Этот проект призван подарить пожилым людям Губкинского муниципального округа не просто досуг, а возможность глубокого погружения в православную культуру, общения с духовными наставниками и приобщения к многовековой истории родной земли.</w:t>
      </w:r>
      <w:r>
        <w:rPr>
          <w:sz w:val="28"/>
          <w:szCs w:val="28"/>
        </w:rPr>
        <w:br/>
        <w:br/>
      </w:r>
      <w:r>
        <w:rPr>
          <w:rFonts w:ascii="system-ui;apple-system;BlinkMacSystemFont;Segoe UI;Roboto;Ubuntu;Helvetica Neue;Arial;sans-serif;Apple Color Emoji;Segoe UI Emoji;Segoe UI Symbol" w:hAnsi="system-ui;apple-system;BlinkMacSystemFont;Segoe UI;Roboto;Ubuntu;Helvetica Neue;Arial;sans-serif;Apple Color Emoji;Segoe UI Emoji;Segoe UI Symbol"/>
          <w:b w:val="false"/>
          <w:i w:val="false"/>
          <w:caps w:val="false"/>
          <w:smallCaps w:val="false"/>
          <w:color w:val="151515"/>
          <w:spacing w:val="0"/>
          <w:sz w:val="28"/>
          <w:szCs w:val="28"/>
        </w:rPr>
        <w:t>Идея "Православного лета" заключается в создании атмосферы живого, искреннего диалога между старшим поколением и представителями духовенства. Как отметила руководитель Центра, проект направлен на организацию содержательного и полезного досуга, обогащающего внутренний мир каждого участника. В планах – цикл встреч с мудрыми духовными наставниками, паломнические поездки по живописным храмам Белгородской области, показы вдохновляющих кинолент на православную тематику и, конечно, душевные беседы за чашкой чая.</w:t>
      </w:r>
      <w:r>
        <w:rPr>
          <w:sz w:val="28"/>
          <w:szCs w:val="28"/>
        </w:rPr>
        <w:br/>
        <w:br/>
      </w:r>
      <w:r>
        <w:rPr>
          <w:rFonts w:ascii="system-ui;apple-system;BlinkMacSystemFont;Segoe UI;Roboto;Ubuntu;Helvetica Neue;Arial;sans-serif;Apple Color Emoji;Segoe UI Emoji;Segoe UI Symbol" w:hAnsi="system-ui;apple-system;BlinkMacSystemFont;Segoe UI;Roboto;Ubuntu;Helvetica Neue;Arial;sans-serif;Apple Color Emoji;Segoe UI Emoji;Segoe UI Symbol"/>
          <w:b w:val="false"/>
          <w:i w:val="false"/>
          <w:caps w:val="false"/>
          <w:smallCaps w:val="false"/>
          <w:color w:val="151515"/>
          <w:spacing w:val="0"/>
          <w:sz w:val="28"/>
          <w:szCs w:val="28"/>
        </w:rPr>
        <w:t>Первая встреча, состоявшаяся в рамках проекта, прошла с особым теплом. Настоятель храма Ксении Петербургской, иерей Георгий, провел для собравшихся увлекательную лекцию, посвященную богатой истории Русской Православной Церкви и значимым храмам нашего городского округа. Его рассказ, наполненный глубокими знаниями и искренней любовью к своему делу, никого не оставил равнодушным.</w:t>
      </w:r>
      <w:r>
        <w:rPr>
          <w:sz w:val="28"/>
          <w:szCs w:val="28"/>
        </w:rPr>
        <w:br/>
        <w:br/>
      </w:r>
      <w:r>
        <w:rPr>
          <w:rFonts w:ascii="system-ui;apple-system;BlinkMacSystemFont;Segoe UI;Roboto;Ubuntu;Helvetica Neue;Arial;sans-serif;Apple Color Emoji;Segoe UI Emoji;Segoe UI Symbol" w:hAnsi="system-ui;apple-system;BlinkMacSystemFont;Segoe UI;Roboto;Ubuntu;Helvetica Neue;Arial;sans-serif;Apple Color Emoji;Segoe UI Emoji;Segoe UI Symbol"/>
          <w:b w:val="false"/>
          <w:i w:val="false"/>
          <w:caps w:val="false"/>
          <w:smallCaps w:val="false"/>
          <w:color w:val="151515"/>
          <w:spacing w:val="0"/>
          <w:sz w:val="28"/>
          <w:szCs w:val="28"/>
        </w:rPr>
        <w:t>Событием, которое по-настоящему зажгло сердца участников, стала поездка 1 июля в село Успенка. Здесь, у стен величественного Храма Успения Пресвятой Богородицы, гостей встретил настоятель. Под его чутким руководством участники "Ладушки" совершили настоящую экскурсию в прошлое. Они узнали, что храму уже 200 лет, и он является безмолвным свидетелем и участником множества исторических событий, храня в себе память поколений. Особое восхищение вызвала коллекция старинных икон, каждая из которых обладает не только художественной, но и огромной исторической ценностью.</w:t>
      </w:r>
      <w:r>
        <w:rPr>
          <w:sz w:val="28"/>
          <w:szCs w:val="28"/>
        </w:rPr>
        <w:br/>
        <w:br/>
      </w:r>
      <w:r>
        <w:rPr>
          <w:rFonts w:ascii="system-ui;apple-system;BlinkMacSystemFont;Segoe UI;Roboto;Ubuntu;Helvetica Neue;Arial;sans-serif;Apple Color Emoji;Segoe UI Emoji;Segoe UI Symbol" w:hAnsi="system-ui;apple-system;BlinkMacSystemFont;Segoe UI;Roboto;Ubuntu;Helvetica Neue;Arial;sans-serif;Apple Color Emoji;Segoe UI Emoji;Segoe UI Symbol"/>
          <w:b w:val="false"/>
          <w:i w:val="false"/>
          <w:caps w:val="false"/>
          <w:smallCaps w:val="false"/>
          <w:color w:val="151515"/>
          <w:spacing w:val="0"/>
          <w:sz w:val="28"/>
          <w:szCs w:val="28"/>
        </w:rPr>
        <w:t>После познавательной беседы, где каждый мог задать волнующие его вопросы, для гостей было</w:t>
      </w:r>
      <w:r>
        <w:rPr>
          <w:rFonts w:ascii="system-ui;apple-system;BlinkMacSystemFont;Segoe UI;Roboto;Ubuntu;Helvetica Neue;Arial;sans-serif;Apple Color Emoji;Segoe UI Emoji;Segoe UI Symbol" w:hAnsi="system-ui;apple-system;BlinkMacSystemFont;Segoe UI;Roboto;Ubuntu;Helvetica Neue;Arial;sans-serif;Apple Color Emoji;Segoe UI Emoji;Segoe UI Symbol"/>
          <w:b w:val="false"/>
          <w:i w:val="false"/>
          <w:caps w:val="false"/>
          <w:smallCaps w:val="false"/>
          <w:color w:val="151515"/>
          <w:spacing w:val="0"/>
          <w:sz w:val="21"/>
        </w:rPr>
        <w:t xml:space="preserve"> </w:t>
      </w:r>
      <w:r>
        <w:rPr>
          <w:rFonts w:ascii="system-ui;apple-system;BlinkMacSystemFont;Segoe UI;Roboto;Ubuntu;Helvetica Neue;Arial;sans-serif;Apple Color Emoji;Segoe UI Emoji;Segoe UI Symbol" w:hAnsi="system-ui;apple-system;BlinkMacSystemFont;Segoe UI;Roboto;Ubuntu;Helvetica Neue;Arial;sans-serif;Apple Color Emoji;Segoe UI Emoji;Segoe UI Symbol"/>
          <w:b w:val="false"/>
          <w:i w:val="false"/>
          <w:caps w:val="false"/>
          <w:smallCaps w:val="false"/>
          <w:color w:val="151515"/>
          <w:spacing w:val="0"/>
          <w:sz w:val="28"/>
          <w:szCs w:val="28"/>
        </w:rPr>
        <w:t>организовано душевное чаепитие. Аромат душистой липы и сладкая земляника, собранная в местных лугах, добавили встрече домашнего уюта и тепла. Завершилась поездка посещением святого источника в селе Сапрыкино, известного своей кристально чистой водой и окутанного множеством интересных событий и легенд.</w:t>
      </w:r>
      <w:r>
        <w:rPr>
          <w:sz w:val="28"/>
          <w:szCs w:val="28"/>
        </w:rPr>
        <w:br/>
        <w:br/>
      </w:r>
      <w:r>
        <w:rPr>
          <w:rFonts w:ascii="system-ui;apple-system;BlinkMacSystemFont;Segoe UI;Roboto;Ubuntu;Helvetica Neue;Arial;sans-serif;Apple Color Emoji;Segoe UI Emoji;Segoe UI Symbol" w:hAnsi="system-ui;apple-system;BlinkMacSystemFont;Segoe UI;Roboto;Ubuntu;Helvetica Neue;Arial;sans-serif;Apple Color Emoji;Segoe UI Emoji;Segoe UI Symbol"/>
          <w:b w:val="false"/>
          <w:i w:val="false"/>
          <w:caps w:val="false"/>
          <w:smallCaps w:val="false"/>
          <w:color w:val="151515"/>
          <w:spacing w:val="0"/>
          <w:sz w:val="28"/>
          <w:szCs w:val="28"/>
        </w:rPr>
        <w:t>Эмоции участников были переполнены.</w:t>
      </w:r>
      <w:r>
        <w:rPr>
          <w:sz w:val="28"/>
          <w:szCs w:val="28"/>
        </w:rPr>
        <w:br/>
      </w:r>
      <w:r>
        <w:rPr>
          <w:rFonts w:ascii="system-ui;apple-system;BlinkMacSystemFont;Segoe UI;Roboto;Ubuntu;Helvetica Neue;Arial;sans-serif;Apple Color Emoji;Segoe UI Emoji;Segoe UI Symbol" w:hAnsi="system-ui;apple-system;BlinkMacSystemFont;Segoe UI;Roboto;Ubuntu;Helvetica Neue;Arial;sans-serif;Apple Color Emoji;Segoe UI Emoji;Segoe UI Symbol"/>
          <w:b w:val="false"/>
          <w:i w:val="false"/>
          <w:caps w:val="false"/>
          <w:smallCaps w:val="false"/>
          <w:color w:val="151515"/>
          <w:spacing w:val="0"/>
          <w:sz w:val="28"/>
          <w:szCs w:val="28"/>
        </w:rPr>
        <w:t>"Всем "Ладушкам" очень понравилась поездка, которая дала мощный заряд бодрости и хорошего настроения", – поделилась одна из посетительниц Центра.</w:t>
      </w:r>
      <w:r>
        <w:rPr>
          <w:sz w:val="28"/>
          <w:szCs w:val="28"/>
        </w:rPr>
        <w:br/>
        <w:br/>
      </w:r>
      <w:r>
        <w:rPr>
          <w:rFonts w:ascii="system-ui;apple-system;BlinkMacSystemFont;Segoe UI;Roboto;Ubuntu;Helvetica Neue;Arial;sans-serif;Apple Color Emoji;Segoe UI Emoji;Segoe UI Symbol" w:hAnsi="system-ui;apple-system;BlinkMacSystemFont;Segoe UI;Roboto;Ubuntu;Helvetica Neue;Arial;sans-serif;Apple Color Emoji;Segoe UI Emoji;Segoe UI Symbol"/>
          <w:b w:val="false"/>
          <w:i w:val="false"/>
          <w:caps w:val="false"/>
          <w:smallCaps w:val="false"/>
          <w:color w:val="151515"/>
          <w:spacing w:val="0"/>
          <w:sz w:val="28"/>
          <w:szCs w:val="28"/>
        </w:rPr>
        <w:t>Реализация такого значимого проекта, безусловно, требует поддержки. "Православное лето" успешно осуществляется благодаря тесному сотрудничеству Центра общения старшего поколения "Ладушка" с управлением культуры и благочинием Губкинского городского округа. Это пример того, как совместными усилиями можно подарить старшему поколению не только досуг, но и настоящее прикосновение к духовным истокам и культурному наследию.</w:t>
      </w:r>
    </w:p>
    <w:sectPr>
      <w:headerReference w:type="default" r:id="rId3"/>
      <w:footerReference w:type="default" r:id="rId4"/>
      <w:type w:val="nextPage"/>
      <w:pgSz w:w="11906" w:h="16838"/>
      <w:pgMar w:left="1134" w:right="567" w:gutter="0" w:header="567" w:top="1134" w:footer="567" w:bottom="1134"/>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PT Astra Serif">
    <w:charset w:val="01" w:characterSet="utf-8"/>
    <w:family w:val="roman"/>
    <w:pitch w:val="variable"/>
  </w:font>
  <w:font w:name="OpenSymbol">
    <w:altName w:val="Arial Unicode MS"/>
    <w:charset w:val="02"/>
    <w:family w:val="auto"/>
    <w:pitch w:val="default"/>
  </w:font>
  <w:font w:name="Liberation Mono">
    <w:altName w:val="Courier New"/>
    <w:charset w:val="01" w:characterSet="utf-8"/>
    <w:family w:val="modern"/>
    <w:pitch w:val="fixed"/>
  </w:font>
  <w:font w:name="system-ui">
    <w:altName w:val="apple-system"/>
    <w:charset w:val="01" w:characterSet="utf-8"/>
    <w:family w:val="auto"/>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val="0"/>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val="0"/>
      <w:bidi w:val="0"/>
      <w:jc w:val="center"/>
      <w:rPr/>
    </w:pPr>
    <w:r>
      <w:rPr/>
      <w:fldChar w:fldCharType="begin"/>
    </w:r>
    <w:r>
      <w:rPr/>
      <w:instrText xml:space="preserve"> PAGE </w:instrText>
    </w:r>
    <w:r>
      <w:rPr/>
      <w:fldChar w:fldCharType="separate"/>
    </w:r>
    <w:r>
      <w:rPr/>
      <w:t>2</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432"/>
        </w:tabs>
        <w:ind w:start="432" w:hanging="432"/>
      </w:pPr>
    </w:lvl>
    <w:lvl w:ilvl="1">
      <w:start w:val="1"/>
      <w:numFmt w:val="none"/>
      <w:suff w:val="nothing"/>
      <w:lvlText w:val="%2"/>
      <w:lvlJc w:val="start"/>
      <w:pPr>
        <w:tabs>
          <w:tab w:val="num" w:pos="576"/>
        </w:tabs>
        <w:ind w:start="576" w:hanging="576"/>
      </w:pPr>
    </w:lvl>
    <w:lvl w:ilvl="2">
      <w:start w:val="1"/>
      <w:numFmt w:val="none"/>
      <w:suff w:val="nothing"/>
      <w:lvlText w:val="%3"/>
      <w:lvlJc w:val="start"/>
      <w:pPr>
        <w:tabs>
          <w:tab w:val="num" w:pos="720"/>
        </w:tabs>
        <w:ind w:start="720" w:hanging="720"/>
      </w:pPr>
    </w:lvl>
    <w:lvl w:ilvl="3">
      <w:start w:val="1"/>
      <w:numFmt w:val="none"/>
      <w:suff w:val="nothing"/>
      <w:lvlText w:val="%4"/>
      <w:lvlJc w:val="start"/>
      <w:pPr>
        <w:tabs>
          <w:tab w:val="num" w:pos="864"/>
        </w:tabs>
        <w:ind w:start="864" w:hanging="864"/>
      </w:pPr>
    </w:lvl>
    <w:lvl w:ilvl="4">
      <w:start w:val="1"/>
      <w:numFmt w:val="none"/>
      <w:suff w:val="nothing"/>
      <w:lvlText w:val="%5"/>
      <w:lvlJc w:val="start"/>
      <w:pPr>
        <w:tabs>
          <w:tab w:val="num" w:pos="1008"/>
        </w:tabs>
        <w:ind w:start="1008" w:hanging="1008"/>
      </w:pPr>
    </w:lvl>
    <w:lvl w:ilvl="5">
      <w:start w:val="1"/>
      <w:numFmt w:val="none"/>
      <w:suff w:val="nothing"/>
      <w:lvlText w:val="%6"/>
      <w:lvlJc w:val="start"/>
      <w:pPr>
        <w:tabs>
          <w:tab w:val="num" w:pos="1152"/>
        </w:tabs>
        <w:ind w:start="1152" w:hanging="1152"/>
      </w:pPr>
    </w:lvl>
    <w:lvl w:ilvl="6">
      <w:start w:val="1"/>
      <w:numFmt w:val="none"/>
      <w:suff w:val="nothing"/>
      <w:lvlText w:val="%7"/>
      <w:lvlJc w:val="start"/>
      <w:pPr>
        <w:tabs>
          <w:tab w:val="num" w:pos="1296"/>
        </w:tabs>
        <w:ind w:start="1296" w:hanging="1296"/>
      </w:pPr>
    </w:lvl>
    <w:lvl w:ilvl="7">
      <w:start w:val="1"/>
      <w:numFmt w:val="none"/>
      <w:suff w:val="nothing"/>
      <w:lvlText w:val="%8"/>
      <w:lvlJc w:val="start"/>
      <w:pPr>
        <w:tabs>
          <w:tab w:val="num" w:pos="1440"/>
        </w:tabs>
        <w:ind w:start="1440" w:hanging="1440"/>
      </w:pPr>
    </w:lvl>
    <w:lvl w:ilvl="8">
      <w:start w:val="1"/>
      <w:numFmt w:val="none"/>
      <w:suff w:val="nothing"/>
      <w:lvlText w:val="%9"/>
      <w:lvlJc w:val="start"/>
      <w:pPr>
        <w:tabs>
          <w:tab w:val="num" w:pos="1584"/>
        </w:tabs>
        <w:ind w:start="1584" w:hanging="1584"/>
      </w:pPr>
    </w:lvl>
  </w:abstractNum>
  <w:abstractNum w:abstractNumId="2">
    <w:lvl w:ilvl="0">
      <w:start w:val="1"/>
      <w:numFmt w:val="decimal"/>
      <w:suff w:val="space"/>
      <w:lvlText w:val="%1."/>
      <w:lvlJc w:val="start"/>
      <w:pPr>
        <w:tabs>
          <w:tab w:val="num" w:pos="0"/>
        </w:tabs>
        <w:ind w:start="0" w:firstLine="709"/>
      </w:pPr>
      <w:rPr/>
    </w:lvl>
    <w:lvl w:ilvl="1">
      <w:start w:val="1"/>
      <w:numFmt w:val="decimal"/>
      <w:suff w:val="space"/>
      <w:lvlText w:val="%1.%2."/>
      <w:lvlJc w:val="start"/>
      <w:pPr>
        <w:tabs>
          <w:tab w:val="num" w:pos="0"/>
        </w:tabs>
        <w:ind w:start="0" w:firstLine="709"/>
      </w:pPr>
      <w:rPr/>
    </w:lvl>
    <w:lvl w:ilvl="2">
      <w:start w:val="1"/>
      <w:numFmt w:val="decimal"/>
      <w:suff w:val="space"/>
      <w:lvlText w:val="%1.%2.%3."/>
      <w:lvlJc w:val="start"/>
      <w:pPr>
        <w:tabs>
          <w:tab w:val="num" w:pos="0"/>
        </w:tabs>
        <w:ind w:start="0" w:firstLine="709"/>
      </w:pPr>
      <w:rPr/>
    </w:lvl>
    <w:lvl w:ilvl="3">
      <w:start w:val="1"/>
      <w:numFmt w:val="decimal"/>
      <w:suff w:val="space"/>
      <w:lvlText w:val="%1.%2.%3.%4."/>
      <w:lvlJc w:val="start"/>
      <w:pPr>
        <w:tabs>
          <w:tab w:val="num" w:pos="0"/>
        </w:tabs>
        <w:ind w:start="0" w:firstLine="709"/>
      </w:pPr>
      <w:rPr/>
    </w:lvl>
    <w:lvl w:ilvl="4">
      <w:start w:val="1"/>
      <w:numFmt w:val="decimal"/>
      <w:suff w:val="space"/>
      <w:lvlText w:val="%1.%2.%3.%4.%5."/>
      <w:lvlJc w:val="start"/>
      <w:pPr>
        <w:tabs>
          <w:tab w:val="num" w:pos="0"/>
        </w:tabs>
        <w:ind w:start="0" w:firstLine="709"/>
      </w:pPr>
      <w:rPr/>
    </w:lvl>
    <w:lvl w:ilvl="5">
      <w:start w:val="1"/>
      <w:numFmt w:val="decimal"/>
      <w:suff w:val="space"/>
      <w:lvlText w:val="%1.%2.%3.%4.%5.%6."/>
      <w:lvlJc w:val="start"/>
      <w:pPr>
        <w:tabs>
          <w:tab w:val="num" w:pos="0"/>
        </w:tabs>
        <w:ind w:start="0" w:firstLine="709"/>
      </w:pPr>
      <w:rPr/>
    </w:lvl>
    <w:lvl w:ilvl="6">
      <w:start w:val="1"/>
      <w:numFmt w:val="decimal"/>
      <w:suff w:val="space"/>
      <w:lvlText w:val="%1.%2.%3.%4.%5.%6.%7."/>
      <w:lvlJc w:val="start"/>
      <w:pPr>
        <w:tabs>
          <w:tab w:val="num" w:pos="0"/>
        </w:tabs>
        <w:ind w:start="0" w:firstLine="709"/>
      </w:pPr>
      <w:rPr/>
    </w:lvl>
    <w:lvl w:ilvl="7">
      <w:start w:val="1"/>
      <w:numFmt w:val="decimal"/>
      <w:suff w:val="space"/>
      <w:lvlText w:val="%1.%2.%3.%4.%5.%6.%7.%8."/>
      <w:lvlJc w:val="start"/>
      <w:pPr>
        <w:tabs>
          <w:tab w:val="num" w:pos="0"/>
        </w:tabs>
        <w:ind w:start="0" w:firstLine="709"/>
      </w:pPr>
      <w:rPr/>
    </w:lvl>
    <w:lvl w:ilvl="8">
      <w:start w:val="1"/>
      <w:numFmt w:val="decimal"/>
      <w:suff w:val="space"/>
      <w:lvlText w:val="%1.%2.%3.%4.%5.%6.%7.%8.%9."/>
      <w:lvlJc w:val="start"/>
      <w:pPr>
        <w:tabs>
          <w:tab w:val="num" w:pos="0"/>
        </w:tabs>
        <w:ind w:start="0" w:firstLine="709"/>
      </w:pPr>
      <w:rPr/>
    </w:lvl>
  </w:abstractNum>
  <w:abstractNum w:abstractNumId="3">
    <w:lvl w:ilvl="0">
      <w:start w:val="1"/>
      <w:numFmt w:val="bullet"/>
      <w:suff w:val="space"/>
      <w:lvlText w:val="–"/>
      <w:lvlJc w:val="start"/>
      <w:pPr>
        <w:tabs>
          <w:tab w:val="num" w:pos="0"/>
        </w:tabs>
        <w:ind w:start="0" w:firstLine="709"/>
      </w:pPr>
      <w:rPr>
        <w:rFonts w:ascii="PT Astra Serif" w:hAnsi="PT Astra Serif" w:cs="PT Astra Serif" w:hint="default"/>
      </w:rPr>
    </w:lvl>
    <w:lvl w:ilvl="1">
      <w:start w:val="1"/>
      <w:numFmt w:val="bullet"/>
      <w:suff w:val="space"/>
      <w:lvlText w:val="–"/>
      <w:lvlJc w:val="start"/>
      <w:pPr>
        <w:tabs>
          <w:tab w:val="num" w:pos="0"/>
        </w:tabs>
        <w:ind w:start="0" w:firstLine="709"/>
      </w:pPr>
      <w:rPr>
        <w:rFonts w:ascii="PT Astra Serif" w:hAnsi="PT Astra Serif" w:cs="PT Astra Serif" w:hint="default"/>
      </w:rPr>
    </w:lvl>
    <w:lvl w:ilvl="2">
      <w:start w:val="1"/>
      <w:numFmt w:val="bullet"/>
      <w:suff w:val="space"/>
      <w:lvlText w:val="–"/>
      <w:lvlJc w:val="start"/>
      <w:pPr>
        <w:tabs>
          <w:tab w:val="num" w:pos="0"/>
        </w:tabs>
        <w:ind w:start="0" w:firstLine="709"/>
      </w:pPr>
      <w:rPr>
        <w:rFonts w:ascii="PT Astra Serif" w:hAnsi="PT Astra Serif" w:cs="PT Astra Serif" w:hint="default"/>
      </w:rPr>
    </w:lvl>
    <w:lvl w:ilvl="3">
      <w:start w:val="1"/>
      <w:numFmt w:val="bullet"/>
      <w:suff w:val="space"/>
      <w:lvlText w:val="–"/>
      <w:lvlJc w:val="start"/>
      <w:pPr>
        <w:tabs>
          <w:tab w:val="num" w:pos="0"/>
        </w:tabs>
        <w:ind w:start="0" w:firstLine="709"/>
      </w:pPr>
      <w:rPr>
        <w:rFonts w:ascii="PT Astra Serif" w:hAnsi="PT Astra Serif" w:cs="PT Astra Serif" w:hint="default"/>
      </w:rPr>
    </w:lvl>
    <w:lvl w:ilvl="4">
      <w:start w:val="1"/>
      <w:numFmt w:val="bullet"/>
      <w:suff w:val="space"/>
      <w:lvlText w:val="–"/>
      <w:lvlJc w:val="start"/>
      <w:pPr>
        <w:tabs>
          <w:tab w:val="num" w:pos="0"/>
        </w:tabs>
        <w:ind w:start="0" w:firstLine="709"/>
      </w:pPr>
      <w:rPr>
        <w:rFonts w:ascii="PT Astra Serif" w:hAnsi="PT Astra Serif" w:cs="PT Astra Serif" w:hint="default"/>
      </w:rPr>
    </w:lvl>
    <w:lvl w:ilvl="5">
      <w:start w:val="1"/>
      <w:numFmt w:val="bullet"/>
      <w:suff w:val="space"/>
      <w:lvlText w:val="–"/>
      <w:lvlJc w:val="start"/>
      <w:pPr>
        <w:tabs>
          <w:tab w:val="num" w:pos="0"/>
        </w:tabs>
        <w:ind w:start="0" w:firstLine="709"/>
      </w:pPr>
      <w:rPr>
        <w:rFonts w:ascii="PT Astra Serif" w:hAnsi="PT Astra Serif" w:cs="PT Astra Serif" w:hint="default"/>
      </w:rPr>
    </w:lvl>
    <w:lvl w:ilvl="6">
      <w:start w:val="1"/>
      <w:numFmt w:val="bullet"/>
      <w:suff w:val="space"/>
      <w:lvlText w:val="–"/>
      <w:lvlJc w:val="start"/>
      <w:pPr>
        <w:tabs>
          <w:tab w:val="num" w:pos="0"/>
        </w:tabs>
        <w:ind w:start="0" w:firstLine="709"/>
      </w:pPr>
      <w:rPr>
        <w:rFonts w:ascii="PT Astra Serif" w:hAnsi="PT Astra Serif" w:cs="PT Astra Serif" w:hint="default"/>
      </w:rPr>
    </w:lvl>
    <w:lvl w:ilvl="7">
      <w:start w:val="1"/>
      <w:numFmt w:val="bullet"/>
      <w:suff w:val="space"/>
      <w:lvlText w:val="–"/>
      <w:lvlJc w:val="start"/>
      <w:pPr>
        <w:tabs>
          <w:tab w:val="num" w:pos="0"/>
        </w:tabs>
        <w:ind w:start="0" w:firstLine="709"/>
      </w:pPr>
      <w:rPr>
        <w:rFonts w:ascii="PT Astra Serif" w:hAnsi="PT Astra Serif" w:cs="PT Astra Serif" w:hint="default"/>
      </w:rPr>
    </w:lvl>
    <w:lvl w:ilvl="8">
      <w:start w:val="1"/>
      <w:numFmt w:val="bullet"/>
      <w:suff w:val="space"/>
      <w:lvlText w:val="–"/>
      <w:lvlJc w:val="start"/>
      <w:pPr>
        <w:tabs>
          <w:tab w:val="num" w:pos="0"/>
        </w:tabs>
        <w:ind w:start="0" w:firstLine="709"/>
      </w:pPr>
      <w:rPr>
        <w:rFonts w:ascii="PT Astra Serif" w:hAnsi="PT Astra Serif" w:cs="PT Astra Serif"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kinsoku w:val="true"/>
      <w:overflowPunct w:val="true"/>
      <w:autoSpaceDE w:val="true"/>
      <w:bidi w:val="0"/>
      <w:spacing w:lineRule="auto" w:line="240"/>
      <w:jc w:val="center"/>
    </w:pPr>
    <w:rPr>
      <w:rFonts w:ascii="PT Astra Serif" w:hAnsi="PT Astra Serif" w:eastAsia="Source Han Sans CN Regular" w:cs="Lohit Devanagari"/>
      <w:color w:val="auto"/>
      <w:kern w:val="2"/>
      <w:sz w:val="28"/>
      <w:szCs w:val="24"/>
      <w:lang w:val="ru-RU" w:eastAsia="ru-RU" w:bidi="ru-RU"/>
    </w:rPr>
  </w:style>
  <w:style w:type="paragraph" w:styleId="Heading1">
    <w:name w:val="heading 1"/>
    <w:basedOn w:val="Style23"/>
    <w:next w:val="BodyTextFirstIndent"/>
    <w:qFormat/>
    <w:pPr>
      <w:numPr>
        <w:ilvl w:val="0"/>
        <w:numId w:val="0"/>
      </w:numPr>
      <w:spacing w:before="0" w:after="0"/>
      <w:outlineLvl w:val="0"/>
    </w:pPr>
    <w:rPr/>
  </w:style>
  <w:style w:type="paragraph" w:styleId="Heading2">
    <w:name w:val="heading 2"/>
    <w:basedOn w:val="Style23"/>
    <w:next w:val="BodyText"/>
    <w:qFormat/>
    <w:pPr>
      <w:numPr>
        <w:ilvl w:val="0"/>
        <w:numId w:val="0"/>
      </w:numPr>
      <w:spacing w:before="0" w:after="0"/>
      <w:outlineLvl w:val="1"/>
    </w:pPr>
    <w:rPr/>
  </w:style>
  <w:style w:type="paragraph" w:styleId="Heading3">
    <w:name w:val="heading 3"/>
    <w:basedOn w:val="Style23"/>
    <w:next w:val="BodyText"/>
    <w:qFormat/>
    <w:pPr>
      <w:numPr>
        <w:ilvl w:val="0"/>
        <w:numId w:val="0"/>
      </w:numPr>
      <w:spacing w:before="0" w:after="0"/>
      <w:outlineLvl w:val="2"/>
    </w:pPr>
    <w:rPr/>
  </w:style>
  <w:style w:type="paragraph" w:styleId="Heading4">
    <w:name w:val="heading 4"/>
    <w:basedOn w:val="Style23"/>
    <w:next w:val="BodyText"/>
    <w:qFormat/>
    <w:pPr>
      <w:numPr>
        <w:ilvl w:val="0"/>
        <w:numId w:val="0"/>
      </w:numPr>
      <w:spacing w:before="0" w:after="0"/>
    </w:pPr>
    <w:rPr/>
  </w:style>
  <w:style w:type="paragraph" w:styleId="Heading5">
    <w:name w:val="heading 5"/>
    <w:basedOn w:val="Style23"/>
    <w:next w:val="BodyText"/>
    <w:qFormat/>
    <w:pPr>
      <w:numPr>
        <w:ilvl w:val="0"/>
        <w:numId w:val="0"/>
      </w:numPr>
      <w:spacing w:before="0" w:after="0"/>
    </w:pPr>
    <w:rPr/>
  </w:style>
  <w:style w:type="paragraph" w:styleId="Heading6">
    <w:name w:val="heading 6"/>
    <w:basedOn w:val="Style23"/>
    <w:next w:val="BodyText"/>
    <w:qFormat/>
    <w:pPr>
      <w:numPr>
        <w:ilvl w:val="0"/>
        <w:numId w:val="0"/>
      </w:numPr>
    </w:pPr>
    <w:rPr/>
  </w:style>
  <w:style w:type="paragraph" w:styleId="Heading7">
    <w:name w:val="heading 7"/>
    <w:basedOn w:val="Style23"/>
    <w:next w:val="BodyText"/>
    <w:qFormat/>
    <w:pPr>
      <w:numPr>
        <w:ilvl w:val="0"/>
        <w:numId w:val="0"/>
      </w:numPr>
      <w:spacing w:before="0" w:after="0"/>
    </w:pPr>
    <w:rPr/>
  </w:style>
  <w:style w:type="paragraph" w:styleId="Heading8">
    <w:name w:val="heading 8"/>
    <w:basedOn w:val="Style23"/>
    <w:next w:val="BodyText"/>
    <w:qFormat/>
    <w:pPr>
      <w:numPr>
        <w:ilvl w:val="0"/>
        <w:numId w:val="0"/>
      </w:numPr>
      <w:spacing w:before="0" w:after="0"/>
    </w:pPr>
    <w:rPr/>
  </w:style>
  <w:style w:type="paragraph" w:styleId="Heading9">
    <w:name w:val="heading 9"/>
    <w:basedOn w:val="Style23"/>
    <w:next w:val="BodyText"/>
    <w:qFormat/>
    <w:pPr>
      <w:numPr>
        <w:ilvl w:val="0"/>
        <w:numId w:val="0"/>
      </w:numPr>
      <w:spacing w:before="0" w:after="0"/>
    </w:pPr>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style>
  <w:style w:type="character" w:styleId="FootnoteReference">
    <w:name w:val="footnote reference"/>
    <w:rPr>
      <w:vertAlign w:val="superscript"/>
    </w:rPr>
  </w:style>
  <w:style w:type="character" w:styleId="PageNumber">
    <w:name w:val="page number"/>
    <w:rPr/>
  </w:style>
  <w:style w:type="character" w:styleId="Style8">
    <w:name w:val="Символы названия"/>
    <w:qFormat/>
    <w:rPr/>
  </w:style>
  <w:style w:type="character" w:styleId="Style9">
    <w:name w:val="Буквица"/>
    <w:qFormat/>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character" w:styleId="Style10">
    <w:name w:val="Заполнитель"/>
    <w:qFormat/>
    <w:rPr>
      <w:smallCaps/>
      <w:color w:val="008080"/>
      <w:u w:val="dotted"/>
    </w:rPr>
  </w:style>
  <w:style w:type="character" w:styleId="Style11">
    <w:name w:val="Ссылка указателя"/>
    <w:qFormat/>
    <w:rPr/>
  </w:style>
  <w:style w:type="character" w:styleId="Style12">
    <w:name w:val="Символ концевой сноски"/>
    <w:qFormat/>
    <w:rPr/>
  </w:style>
  <w:style w:type="character" w:styleId="LineNumber">
    <w:name w:val="line number"/>
    <w:rPr/>
  </w:style>
  <w:style w:type="character" w:styleId="Style13">
    <w:name w:val="Основной элемент указателя"/>
    <w:qFormat/>
    <w:rPr>
      <w:b/>
      <w:bCs/>
    </w:rPr>
  </w:style>
  <w:style w:type="character" w:styleId="EndnoteReference">
    <w:name w:val="endnote reference"/>
    <w:rPr>
      <w:vertAlign w:val="superscript"/>
    </w:rPr>
  </w:style>
  <w:style w:type="character" w:styleId="Style14">
    <w:name w:val="Фуригана"/>
    <w:qFormat/>
    <w:rPr>
      <w:sz w:val="12"/>
      <w:szCs w:val="12"/>
      <w:u w:val="none"/>
      <w:em w:val="none"/>
    </w:rPr>
  </w:style>
  <w:style w:type="character" w:styleId="Style15">
    <w:name w:val="Вертикальное направление символов"/>
    <w:qFormat/>
    <w:rPr>
      <w:eastAsianLayout w:vert="true"/>
    </w:rPr>
  </w:style>
  <w:style w:type="character" w:styleId="Emphasis">
    <w:name w:val="Emphasis"/>
    <w:qFormat/>
    <w:rPr>
      <w:i/>
      <w:iCs/>
    </w:rPr>
  </w:style>
  <w:style w:type="character" w:styleId="Style16">
    <w:name w:val="Цитата"/>
    <w:qFormat/>
    <w:rPr>
      <w:i/>
      <w:iCs/>
    </w:rPr>
  </w:style>
  <w:style w:type="character" w:styleId="Strong">
    <w:name w:val="Strong"/>
    <w:qFormat/>
    <w:rPr>
      <w:b/>
      <w:bCs/>
    </w:rPr>
  </w:style>
  <w:style w:type="character" w:styleId="Style17">
    <w:name w:val="Исходный текст"/>
    <w:qFormat/>
    <w:rPr>
      <w:rFonts w:ascii="Liberation Mono" w:hAnsi="Liberation Mono" w:eastAsia="Liberation Mono" w:cs="Liberation Mono"/>
    </w:rPr>
  </w:style>
  <w:style w:type="character" w:styleId="Style18">
    <w:name w:val="Пример"/>
    <w:qFormat/>
    <w:rPr>
      <w:rFonts w:ascii="Liberation Mono" w:hAnsi="Liberation Mono" w:eastAsia="Liberation Mono" w:cs="Liberation Mono"/>
    </w:rPr>
  </w:style>
  <w:style w:type="character" w:styleId="Style19">
    <w:name w:val="Ввод пользователя"/>
    <w:qFormat/>
    <w:rPr>
      <w:rFonts w:ascii="Liberation Mono" w:hAnsi="Liberation Mono" w:eastAsia="Liberation Mono" w:cs="Liberation Mono"/>
    </w:rPr>
  </w:style>
  <w:style w:type="character" w:styleId="Style20">
    <w:name w:val="Переменная"/>
    <w:qFormat/>
    <w:rPr>
      <w:i/>
      <w:iCs/>
    </w:rPr>
  </w:style>
  <w:style w:type="character" w:styleId="Style21">
    <w:name w:val="Определение"/>
    <w:qFormat/>
    <w:rPr/>
  </w:style>
  <w:style w:type="character" w:styleId="Style22">
    <w:name w:val="Непропорциональный текст"/>
    <w:qFormat/>
    <w:rPr>
      <w:rFonts w:ascii="Liberation Mono" w:hAnsi="Liberation Mono" w:eastAsia="Liberation Mono" w:cs="Liberation Mono"/>
    </w:rPr>
  </w:style>
  <w:style w:type="paragraph" w:styleId="Style23">
    <w:name w:val="Заголовок"/>
    <w:basedOn w:val="Normal"/>
    <w:next w:val="BodyTextFirstIndent"/>
    <w:qFormat/>
    <w:pPr>
      <w:keepNext w:val="false"/>
      <w:spacing w:before="0" w:after="0"/>
      <w:jc w:val="center"/>
    </w:pPr>
    <w:rPr>
      <w:b/>
    </w:rPr>
  </w:style>
  <w:style w:type="paragraph" w:styleId="BodyText">
    <w:name w:val="Body Text"/>
    <w:basedOn w:val="Normal"/>
    <w:pPr>
      <w:jc w:val="both"/>
    </w:pPr>
    <w:rPr/>
  </w:style>
  <w:style w:type="paragraph" w:styleId="List">
    <w:name w:val="List"/>
    <w:basedOn w:val="BodyText"/>
    <w:pPr/>
    <w:rPr>
      <w:rFonts w:cs="Lohit Devanagari"/>
    </w:rPr>
  </w:style>
  <w:style w:type="paragraph" w:styleId="Caption">
    <w:name w:val="caption"/>
    <w:basedOn w:val="Normal"/>
    <w:qFormat/>
    <w:pPr>
      <w:spacing w:before="0" w:after="0"/>
    </w:pPr>
    <w:rPr>
      <w:rFonts w:cs="Lohit Devanagari"/>
      <w:i w:val="false"/>
      <w:iCs w:val="false"/>
      <w:sz w:val="28"/>
      <w:szCs w:val="24"/>
    </w:rPr>
  </w:style>
  <w:style w:type="paragraph" w:styleId="Style24">
    <w:name w:val="Указатель"/>
    <w:basedOn w:val="Normal"/>
    <w:qFormat/>
    <w:pPr>
      <w:jc w:val="start"/>
    </w:pPr>
    <w:rPr>
      <w:rFonts w:cs="Lohit Devanagari"/>
    </w:rPr>
  </w:style>
  <w:style w:type="paragraph" w:styleId="Style25">
    <w:name w:val="Блочная цитата"/>
    <w:basedOn w:val="Normal"/>
    <w:qFormat/>
    <w:pPr>
      <w:spacing w:before="0" w:after="0"/>
      <w:ind w:hanging="0" w:start="0" w:end="0"/>
    </w:pPr>
    <w:rPr/>
  </w:style>
  <w:style w:type="paragraph" w:styleId="Title">
    <w:name w:val="Title"/>
    <w:basedOn w:val="Normal"/>
    <w:next w:val="BodyTextFirstIndent"/>
    <w:qFormat/>
    <w:pPr>
      <w:spacing w:before="0" w:after="170"/>
    </w:pPr>
    <w:rPr>
      <w:b/>
    </w:rPr>
  </w:style>
  <w:style w:type="paragraph" w:styleId="Subtitle">
    <w:name w:val="Subtitle"/>
    <w:basedOn w:val="Normal"/>
    <w:next w:val="BodyTextFirstIndent"/>
    <w:qFormat/>
    <w:pPr>
      <w:spacing w:before="0" w:after="0"/>
      <w:ind w:hanging="0" w:start="709" w:end="0"/>
      <w:jc w:val="both"/>
    </w:pPr>
    <w:rPr>
      <w:b/>
    </w:rPr>
  </w:style>
  <w:style w:type="paragraph" w:styleId="BodyTextFirstIndent">
    <w:name w:val="Body Text First Indent"/>
    <w:basedOn w:val="Normal"/>
    <w:pPr>
      <w:ind w:firstLine="709" w:start="0" w:end="0"/>
      <w:jc w:val="both"/>
    </w:pPr>
    <w:rPr/>
  </w:style>
  <w:style w:type="paragraph" w:styleId="Style26">
    <w:name w:val="Обратный отступ"/>
    <w:basedOn w:val="BodyText"/>
    <w:qFormat/>
    <w:pPr>
      <w:tabs>
        <w:tab w:val="clear" w:pos="709"/>
        <w:tab w:val="left" w:pos="0" w:leader="none"/>
      </w:tabs>
      <w:ind w:hanging="0" w:start="0" w:end="0"/>
    </w:pPr>
    <w:rPr/>
  </w:style>
  <w:style w:type="paragraph" w:styleId="BodyTextIndent">
    <w:name w:val="Body Text Indent"/>
    <w:basedOn w:val="BodyText"/>
    <w:pPr>
      <w:ind w:hanging="0" w:start="0" w:end="0"/>
    </w:pPr>
    <w:rPr/>
  </w:style>
  <w:style w:type="paragraph" w:styleId="Salutation">
    <w:name w:val="Salutation"/>
    <w:basedOn w:val="Normal"/>
    <w:pPr/>
    <w:rPr/>
  </w:style>
  <w:style w:type="paragraph" w:styleId="Signature">
    <w:name w:val="Signature"/>
    <w:basedOn w:val="Normal"/>
    <w:pPr>
      <w:tabs>
        <w:tab w:val="clear" w:pos="709"/>
        <w:tab w:val="right" w:pos="31748" w:leader="none"/>
      </w:tabs>
      <w:ind w:hanging="0" w:start="0" w:end="0"/>
      <w:jc w:val="start"/>
    </w:pPr>
    <w:rPr/>
  </w:style>
  <w:style w:type="paragraph" w:styleId="Style27">
    <w:name w:val="Отступы"/>
    <w:basedOn w:val="BodyText"/>
    <w:qFormat/>
    <w:pPr>
      <w:tabs>
        <w:tab w:val="clear" w:pos="709"/>
        <w:tab w:val="left" w:pos="0" w:leader="none"/>
      </w:tabs>
      <w:ind w:hanging="0" w:start="0" w:end="0"/>
    </w:pPr>
    <w:rPr/>
  </w:style>
  <w:style w:type="paragraph" w:styleId="CommentText">
    <w:name w:val="annotation text"/>
    <w:basedOn w:val="BodyText"/>
    <w:pPr>
      <w:ind w:hanging="0" w:start="0" w:end="0"/>
    </w:pPr>
    <w:rPr/>
  </w:style>
  <w:style w:type="paragraph" w:styleId="10">
    <w:name w:val="Заголовок 10"/>
    <w:basedOn w:val="Style23"/>
    <w:next w:val="BodyText"/>
    <w:qFormat/>
    <w:pPr>
      <w:numPr>
        <w:ilvl w:val="0"/>
        <w:numId w:val="0"/>
      </w:numPr>
      <w:spacing w:before="0" w:after="0"/>
    </w:pPr>
    <w:rPr/>
  </w:style>
  <w:style w:type="paragraph" w:styleId="1">
    <w:name w:val="Нумерованный 1 начало"/>
    <w:basedOn w:val="List"/>
    <w:next w:val="ListNumber"/>
    <w:qFormat/>
    <w:pPr>
      <w:spacing w:before="0" w:after="0"/>
      <w:ind w:hanging="0" w:start="0" w:end="0"/>
    </w:pPr>
    <w:rPr/>
  </w:style>
  <w:style w:type="paragraph" w:styleId="ListNumber">
    <w:name w:val="List Number"/>
    <w:basedOn w:val="List"/>
    <w:pPr>
      <w:numPr>
        <w:ilvl w:val="0"/>
        <w:numId w:val="2"/>
      </w:numPr>
      <w:spacing w:before="0" w:after="0"/>
    </w:pPr>
    <w:rPr/>
  </w:style>
  <w:style w:type="paragraph" w:styleId="11">
    <w:name w:val="Нумерованный 1 конец"/>
    <w:basedOn w:val="List"/>
    <w:next w:val="ListNumber"/>
    <w:qFormat/>
    <w:pPr>
      <w:spacing w:before="0" w:after="0"/>
      <w:ind w:hanging="0" w:start="0" w:end="0"/>
    </w:pPr>
    <w:rPr/>
  </w:style>
  <w:style w:type="paragraph" w:styleId="12">
    <w:name w:val="Нумерованный 1 прод."/>
    <w:basedOn w:val="List"/>
    <w:qFormat/>
    <w:pPr>
      <w:spacing w:before="0" w:after="0"/>
      <w:ind w:hanging="0" w:start="0" w:end="0"/>
    </w:pPr>
    <w:rPr/>
  </w:style>
  <w:style w:type="paragraph" w:styleId="2">
    <w:name w:val="Нумерованный 2 начало"/>
    <w:basedOn w:val="List"/>
    <w:next w:val="ListNumber2"/>
    <w:qFormat/>
    <w:pPr>
      <w:spacing w:before="0" w:after="0"/>
      <w:ind w:hanging="0" w:start="0" w:end="0"/>
    </w:pPr>
    <w:rPr/>
  </w:style>
  <w:style w:type="paragraph" w:styleId="ListNumber2">
    <w:name w:val="List Number 2"/>
    <w:basedOn w:val="List"/>
    <w:pPr>
      <w:spacing w:before="0" w:after="0"/>
      <w:ind w:hanging="0" w:start="0" w:end="0"/>
    </w:pPr>
    <w:rPr/>
  </w:style>
  <w:style w:type="paragraph" w:styleId="21">
    <w:name w:val="Нумерованный 2 конец"/>
    <w:basedOn w:val="List"/>
    <w:next w:val="ListNumber2"/>
    <w:qFormat/>
    <w:pPr>
      <w:spacing w:before="0" w:after="0"/>
      <w:ind w:hanging="0" w:start="0" w:end="0"/>
    </w:pPr>
    <w:rPr/>
  </w:style>
  <w:style w:type="paragraph" w:styleId="22">
    <w:name w:val="Нумерованный 2 прод."/>
    <w:basedOn w:val="List"/>
    <w:qFormat/>
    <w:pPr>
      <w:spacing w:before="0" w:after="0"/>
      <w:ind w:hanging="0" w:start="0" w:end="0"/>
    </w:pPr>
    <w:rPr/>
  </w:style>
  <w:style w:type="paragraph" w:styleId="3">
    <w:name w:val="Нумерованный 3 начало"/>
    <w:basedOn w:val="List"/>
    <w:next w:val="ListNumber3"/>
    <w:qFormat/>
    <w:pPr>
      <w:spacing w:before="0" w:after="0"/>
      <w:ind w:hanging="0" w:start="0" w:end="0"/>
    </w:pPr>
    <w:rPr/>
  </w:style>
  <w:style w:type="paragraph" w:styleId="ListNumber3">
    <w:name w:val="List Number 3"/>
    <w:basedOn w:val="List"/>
    <w:pPr>
      <w:spacing w:before="0" w:after="0"/>
      <w:ind w:hanging="0" w:start="0" w:end="0"/>
    </w:pPr>
    <w:rPr/>
  </w:style>
  <w:style w:type="paragraph" w:styleId="31">
    <w:name w:val="Нумерованный 3 конец"/>
    <w:basedOn w:val="List"/>
    <w:next w:val="ListNumber3"/>
    <w:qFormat/>
    <w:pPr>
      <w:spacing w:before="0" w:after="0"/>
      <w:ind w:hanging="0" w:start="0" w:end="0"/>
    </w:pPr>
    <w:rPr/>
  </w:style>
  <w:style w:type="paragraph" w:styleId="32">
    <w:name w:val="Нумерованный 3 прод."/>
    <w:basedOn w:val="List"/>
    <w:qFormat/>
    <w:pPr>
      <w:spacing w:before="0" w:after="0"/>
      <w:ind w:hanging="0" w:start="0" w:end="0"/>
    </w:pPr>
    <w:rPr/>
  </w:style>
  <w:style w:type="paragraph" w:styleId="4">
    <w:name w:val="Нумерованный 4 начало"/>
    <w:basedOn w:val="List"/>
    <w:next w:val="ListNumber4"/>
    <w:qFormat/>
    <w:pPr>
      <w:spacing w:before="0" w:after="0"/>
      <w:ind w:hanging="0" w:start="0" w:end="0"/>
    </w:pPr>
    <w:rPr/>
  </w:style>
  <w:style w:type="paragraph" w:styleId="ListNumber4">
    <w:name w:val="List Number 4"/>
    <w:basedOn w:val="List"/>
    <w:pPr>
      <w:spacing w:before="0" w:after="0"/>
      <w:ind w:hanging="0" w:start="0" w:end="0"/>
    </w:pPr>
    <w:rPr/>
  </w:style>
  <w:style w:type="paragraph" w:styleId="41">
    <w:name w:val="Нумерованный 4 конец"/>
    <w:basedOn w:val="List"/>
    <w:next w:val="ListNumber4"/>
    <w:qFormat/>
    <w:pPr>
      <w:spacing w:before="0" w:after="0"/>
      <w:ind w:hanging="0" w:start="0" w:end="0"/>
    </w:pPr>
    <w:rPr/>
  </w:style>
  <w:style w:type="paragraph" w:styleId="42">
    <w:name w:val="Нумерованный 4 прод."/>
    <w:basedOn w:val="List"/>
    <w:qFormat/>
    <w:pPr>
      <w:spacing w:before="0" w:after="0"/>
      <w:ind w:hanging="0" w:start="0" w:end="0"/>
    </w:pPr>
    <w:rPr/>
  </w:style>
  <w:style w:type="paragraph" w:styleId="5">
    <w:name w:val="Нумерованный 5 начало"/>
    <w:basedOn w:val="List"/>
    <w:next w:val="ListNumber5"/>
    <w:qFormat/>
    <w:pPr>
      <w:spacing w:before="0" w:after="0"/>
      <w:ind w:hanging="0" w:start="0" w:end="0"/>
    </w:pPr>
    <w:rPr/>
  </w:style>
  <w:style w:type="paragraph" w:styleId="ListNumber5">
    <w:name w:val="List Number 5"/>
    <w:basedOn w:val="List"/>
    <w:pPr>
      <w:spacing w:before="0" w:after="0"/>
      <w:ind w:hanging="0" w:start="0" w:end="0"/>
    </w:pPr>
    <w:rPr/>
  </w:style>
  <w:style w:type="paragraph" w:styleId="51">
    <w:name w:val="Нумерованный 5 конец"/>
    <w:basedOn w:val="List"/>
    <w:next w:val="ListNumber5"/>
    <w:qFormat/>
    <w:pPr>
      <w:spacing w:before="0" w:after="0"/>
      <w:ind w:hanging="0" w:start="0" w:end="0"/>
    </w:pPr>
    <w:rPr/>
  </w:style>
  <w:style w:type="paragraph" w:styleId="52">
    <w:name w:val="Нумерованный 5 прод."/>
    <w:basedOn w:val="List"/>
    <w:qFormat/>
    <w:pPr>
      <w:spacing w:before="0" w:after="0"/>
      <w:ind w:hanging="0" w:start="0" w:end="0"/>
    </w:pPr>
    <w:rPr/>
  </w:style>
  <w:style w:type="paragraph" w:styleId="13">
    <w:name w:val="Список 1 начало"/>
    <w:basedOn w:val="List"/>
    <w:next w:val="ListBullet"/>
    <w:qFormat/>
    <w:pPr>
      <w:spacing w:before="0" w:after="0"/>
      <w:ind w:hanging="0" w:start="0" w:end="0"/>
    </w:pPr>
    <w:rPr/>
  </w:style>
  <w:style w:type="paragraph" w:styleId="ListBullet">
    <w:name w:val="List Bullet"/>
    <w:basedOn w:val="List"/>
    <w:pPr>
      <w:numPr>
        <w:ilvl w:val="0"/>
        <w:numId w:val="3"/>
      </w:numPr>
      <w:spacing w:before="0" w:after="0"/>
    </w:pPr>
    <w:rPr/>
  </w:style>
  <w:style w:type="paragraph" w:styleId="14">
    <w:name w:val="Список 1 конец"/>
    <w:basedOn w:val="List"/>
    <w:next w:val="ListBullet"/>
    <w:qFormat/>
    <w:pPr>
      <w:spacing w:before="0" w:after="0"/>
      <w:ind w:hanging="0" w:start="0" w:end="0"/>
    </w:pPr>
    <w:rPr/>
  </w:style>
  <w:style w:type="paragraph" w:styleId="ListContinue">
    <w:name w:val="List Continue"/>
    <w:basedOn w:val="List"/>
    <w:pPr>
      <w:spacing w:before="0" w:after="0"/>
      <w:ind w:hanging="0" w:start="0" w:end="0"/>
    </w:pPr>
    <w:rPr/>
  </w:style>
  <w:style w:type="paragraph" w:styleId="23">
    <w:name w:val="Список 2 начало"/>
    <w:basedOn w:val="List"/>
    <w:next w:val="ListBullet2"/>
    <w:qFormat/>
    <w:pPr>
      <w:spacing w:before="0" w:after="0"/>
      <w:ind w:hanging="0" w:start="0" w:end="0"/>
    </w:pPr>
    <w:rPr/>
  </w:style>
  <w:style w:type="paragraph" w:styleId="ListBullet2">
    <w:name w:val="List Bullet 2"/>
    <w:basedOn w:val="List"/>
    <w:pPr>
      <w:spacing w:before="0" w:after="0"/>
      <w:ind w:hanging="0" w:start="0" w:end="0"/>
    </w:pPr>
    <w:rPr/>
  </w:style>
  <w:style w:type="paragraph" w:styleId="24">
    <w:name w:val="Список 2 конец"/>
    <w:basedOn w:val="List"/>
    <w:next w:val="ListBullet2"/>
    <w:qFormat/>
    <w:pPr>
      <w:spacing w:before="0" w:after="0"/>
      <w:ind w:hanging="0" w:start="0" w:end="0"/>
    </w:pPr>
    <w:rPr/>
  </w:style>
  <w:style w:type="paragraph" w:styleId="ListContinue2">
    <w:name w:val="List Continue 2"/>
    <w:basedOn w:val="List"/>
    <w:pPr>
      <w:spacing w:before="0" w:after="0"/>
      <w:ind w:hanging="0" w:start="0" w:end="0"/>
    </w:pPr>
    <w:rPr/>
  </w:style>
  <w:style w:type="paragraph" w:styleId="33">
    <w:name w:val="Список 3 начало"/>
    <w:basedOn w:val="List"/>
    <w:next w:val="ListBullet3"/>
    <w:qFormat/>
    <w:pPr>
      <w:spacing w:before="0" w:after="0"/>
      <w:ind w:hanging="0" w:start="0" w:end="0"/>
    </w:pPr>
    <w:rPr/>
  </w:style>
  <w:style w:type="paragraph" w:styleId="ListBullet3">
    <w:name w:val="List Bullet 3"/>
    <w:basedOn w:val="List"/>
    <w:pPr>
      <w:spacing w:before="0" w:after="0"/>
      <w:ind w:hanging="0" w:start="0" w:end="0"/>
    </w:pPr>
    <w:rPr/>
  </w:style>
  <w:style w:type="paragraph" w:styleId="34">
    <w:name w:val="Список 3 конец"/>
    <w:basedOn w:val="List"/>
    <w:next w:val="ListBullet3"/>
    <w:qFormat/>
    <w:pPr>
      <w:spacing w:before="0" w:after="0"/>
      <w:ind w:hanging="0" w:start="0" w:end="0"/>
    </w:pPr>
    <w:rPr/>
  </w:style>
  <w:style w:type="paragraph" w:styleId="ListContinue3">
    <w:name w:val="List Continue 3"/>
    <w:basedOn w:val="List"/>
    <w:pPr>
      <w:spacing w:before="0" w:after="0"/>
      <w:ind w:hanging="0" w:start="0" w:end="0"/>
    </w:pPr>
    <w:rPr/>
  </w:style>
  <w:style w:type="paragraph" w:styleId="43">
    <w:name w:val="Список 4 начало"/>
    <w:basedOn w:val="List"/>
    <w:next w:val="ListBullet4"/>
    <w:qFormat/>
    <w:pPr>
      <w:spacing w:before="0" w:after="0"/>
      <w:ind w:hanging="0" w:start="0" w:end="0"/>
    </w:pPr>
    <w:rPr/>
  </w:style>
  <w:style w:type="paragraph" w:styleId="ListBullet4">
    <w:name w:val="List Bullet 4"/>
    <w:basedOn w:val="List"/>
    <w:pPr>
      <w:spacing w:before="0" w:after="0"/>
      <w:ind w:hanging="0" w:start="0" w:end="0"/>
    </w:pPr>
    <w:rPr/>
  </w:style>
  <w:style w:type="paragraph" w:styleId="44">
    <w:name w:val="Список 4 конец"/>
    <w:basedOn w:val="List"/>
    <w:next w:val="ListBullet4"/>
    <w:qFormat/>
    <w:pPr>
      <w:spacing w:before="0" w:after="0"/>
      <w:ind w:hanging="0" w:start="0" w:end="0"/>
    </w:pPr>
    <w:rPr/>
  </w:style>
  <w:style w:type="paragraph" w:styleId="ListContinue4">
    <w:name w:val="List Continue 4"/>
    <w:basedOn w:val="List"/>
    <w:pPr>
      <w:spacing w:before="0" w:after="0"/>
      <w:ind w:hanging="0" w:start="0" w:end="0"/>
    </w:pPr>
    <w:rPr/>
  </w:style>
  <w:style w:type="paragraph" w:styleId="53">
    <w:name w:val="Список 5 начало"/>
    <w:basedOn w:val="List"/>
    <w:next w:val="ListBullet5"/>
    <w:qFormat/>
    <w:pPr>
      <w:spacing w:before="0" w:after="0"/>
      <w:ind w:hanging="0" w:start="0" w:end="0"/>
    </w:pPr>
    <w:rPr/>
  </w:style>
  <w:style w:type="paragraph" w:styleId="ListBullet5">
    <w:name w:val="List Bullet 5"/>
    <w:basedOn w:val="List"/>
    <w:pPr>
      <w:spacing w:before="0" w:after="0"/>
      <w:ind w:hanging="0" w:start="0" w:end="0"/>
    </w:pPr>
    <w:rPr/>
  </w:style>
  <w:style w:type="paragraph" w:styleId="54">
    <w:name w:val="Список 5 конец"/>
    <w:basedOn w:val="List"/>
    <w:next w:val="ListBullet5"/>
    <w:qFormat/>
    <w:pPr>
      <w:spacing w:before="0" w:after="0"/>
      <w:ind w:hanging="0" w:start="0" w:end="0"/>
    </w:pPr>
    <w:rPr/>
  </w:style>
  <w:style w:type="paragraph" w:styleId="ListContinue5">
    <w:name w:val="List Continue 5"/>
    <w:basedOn w:val="List"/>
    <w:pPr>
      <w:spacing w:before="0" w:after="0"/>
      <w:ind w:hanging="0" w:start="0" w:end="0"/>
    </w:pPr>
    <w:rPr/>
  </w:style>
  <w:style w:type="paragraph" w:styleId="IndexHeading">
    <w:name w:val="index heading"/>
    <w:basedOn w:val="Style23"/>
    <w:pPr>
      <w:ind w:hanging="0" w:start="0" w:end="0"/>
    </w:pPr>
    <w:rPr/>
  </w:style>
  <w:style w:type="paragraph" w:styleId="Index1">
    <w:name w:val="index 1"/>
    <w:basedOn w:val="Style24"/>
    <w:pPr>
      <w:ind w:hanging="0" w:start="0" w:end="0"/>
    </w:pPr>
    <w:rPr/>
  </w:style>
  <w:style w:type="paragraph" w:styleId="Index2">
    <w:name w:val="index 2"/>
    <w:basedOn w:val="Style24"/>
    <w:pPr>
      <w:ind w:hanging="0" w:start="0" w:end="0"/>
    </w:pPr>
    <w:rPr/>
  </w:style>
  <w:style w:type="paragraph" w:styleId="Index3">
    <w:name w:val="index 3"/>
    <w:basedOn w:val="Style24"/>
    <w:pPr>
      <w:ind w:hanging="0" w:start="0" w:end="0"/>
    </w:pPr>
    <w:rPr/>
  </w:style>
  <w:style w:type="paragraph" w:styleId="Style28">
    <w:name w:val="Разделитель предметного указателя"/>
    <w:basedOn w:val="Style24"/>
    <w:qFormat/>
    <w:pPr>
      <w:ind w:hanging="0" w:start="0" w:end="0"/>
    </w:pPr>
    <w:rPr/>
  </w:style>
  <w:style w:type="paragraph" w:styleId="TOCHeading">
    <w:name w:val="TOC Heading"/>
    <w:basedOn w:val="Style23"/>
    <w:next w:val="TOC1"/>
    <w:qFormat/>
    <w:pPr>
      <w:ind w:hanging="0" w:start="0" w:end="0"/>
    </w:pPr>
    <w:rPr/>
  </w:style>
  <w:style w:type="paragraph" w:styleId="TOC1">
    <w:name w:val="toc 1"/>
    <w:basedOn w:val="Style24"/>
    <w:pPr>
      <w:tabs>
        <w:tab w:val="clear" w:pos="709"/>
        <w:tab w:val="right" w:pos="9638" w:leader="dot"/>
      </w:tabs>
      <w:ind w:hanging="0" w:start="0" w:end="0"/>
    </w:pPr>
    <w:rPr/>
  </w:style>
  <w:style w:type="paragraph" w:styleId="TOC2">
    <w:name w:val="toc 2"/>
    <w:basedOn w:val="Style24"/>
    <w:pPr>
      <w:tabs>
        <w:tab w:val="clear" w:pos="709"/>
        <w:tab w:val="right" w:pos="9355" w:leader="dot"/>
      </w:tabs>
      <w:ind w:hanging="0" w:start="0" w:end="0"/>
    </w:pPr>
    <w:rPr/>
  </w:style>
  <w:style w:type="paragraph" w:styleId="TOC3">
    <w:name w:val="toc 3"/>
    <w:basedOn w:val="Style24"/>
    <w:pPr>
      <w:tabs>
        <w:tab w:val="clear" w:pos="709"/>
        <w:tab w:val="right" w:pos="9072" w:leader="dot"/>
      </w:tabs>
      <w:ind w:hanging="0" w:start="0" w:end="0"/>
    </w:pPr>
    <w:rPr/>
  </w:style>
  <w:style w:type="paragraph" w:styleId="TOC4">
    <w:name w:val="toc 4"/>
    <w:basedOn w:val="Style24"/>
    <w:pPr>
      <w:tabs>
        <w:tab w:val="clear" w:pos="709"/>
        <w:tab w:val="right" w:pos="8789" w:leader="dot"/>
      </w:tabs>
      <w:ind w:hanging="0" w:start="0" w:end="0"/>
    </w:pPr>
    <w:rPr/>
  </w:style>
  <w:style w:type="paragraph" w:styleId="TOC5">
    <w:name w:val="toc 5"/>
    <w:basedOn w:val="Style24"/>
    <w:pPr>
      <w:tabs>
        <w:tab w:val="clear" w:pos="709"/>
        <w:tab w:val="right" w:pos="8506" w:leader="dot"/>
      </w:tabs>
      <w:ind w:hanging="0" w:start="0" w:end="0"/>
    </w:pPr>
    <w:rPr/>
  </w:style>
  <w:style w:type="paragraph" w:styleId="Style29">
    <w:name w:val="Заголовок указателей пользователя"/>
    <w:basedOn w:val="Style23"/>
    <w:qFormat/>
    <w:pPr/>
    <w:rPr/>
  </w:style>
  <w:style w:type="paragraph" w:styleId="15">
    <w:name w:val="Указатель пользователя 1"/>
    <w:basedOn w:val="Style24"/>
    <w:qFormat/>
    <w:pPr>
      <w:tabs>
        <w:tab w:val="clear" w:pos="709"/>
        <w:tab w:val="right" w:pos="9638" w:leader="dot"/>
      </w:tabs>
      <w:ind w:hanging="0" w:start="0" w:end="0"/>
    </w:pPr>
    <w:rPr/>
  </w:style>
  <w:style w:type="paragraph" w:styleId="25">
    <w:name w:val="Указатель пользователя 2"/>
    <w:basedOn w:val="Style24"/>
    <w:qFormat/>
    <w:pPr>
      <w:tabs>
        <w:tab w:val="clear" w:pos="709"/>
        <w:tab w:val="right" w:pos="9355" w:leader="dot"/>
      </w:tabs>
      <w:ind w:hanging="0" w:start="0" w:end="0"/>
    </w:pPr>
    <w:rPr/>
  </w:style>
  <w:style w:type="paragraph" w:styleId="35">
    <w:name w:val="Указатель пользователя 3"/>
    <w:basedOn w:val="Style24"/>
    <w:qFormat/>
    <w:pPr>
      <w:tabs>
        <w:tab w:val="clear" w:pos="709"/>
        <w:tab w:val="right" w:pos="9072" w:leader="dot"/>
      </w:tabs>
      <w:ind w:hanging="0" w:start="0" w:end="0"/>
    </w:pPr>
    <w:rPr/>
  </w:style>
  <w:style w:type="paragraph" w:styleId="45">
    <w:name w:val="Указатель пользователя 4"/>
    <w:basedOn w:val="Style24"/>
    <w:qFormat/>
    <w:pPr>
      <w:tabs>
        <w:tab w:val="clear" w:pos="709"/>
        <w:tab w:val="right" w:pos="8789" w:leader="dot"/>
      </w:tabs>
      <w:ind w:hanging="0" w:start="0" w:end="0"/>
    </w:pPr>
    <w:rPr/>
  </w:style>
  <w:style w:type="paragraph" w:styleId="55">
    <w:name w:val="Указатель пользователя 5"/>
    <w:basedOn w:val="Style24"/>
    <w:qFormat/>
    <w:pPr>
      <w:tabs>
        <w:tab w:val="clear" w:pos="709"/>
        <w:tab w:val="right" w:pos="8506" w:leader="dot"/>
      </w:tabs>
      <w:ind w:hanging="0" w:start="0" w:end="0"/>
    </w:pPr>
    <w:rPr/>
  </w:style>
  <w:style w:type="paragraph" w:styleId="TOC6">
    <w:name w:val="toc 6"/>
    <w:basedOn w:val="Style24"/>
    <w:pPr>
      <w:tabs>
        <w:tab w:val="clear" w:pos="709"/>
        <w:tab w:val="right" w:pos="8223" w:leader="dot"/>
      </w:tabs>
      <w:ind w:hanging="0" w:start="0" w:end="0"/>
    </w:pPr>
    <w:rPr/>
  </w:style>
  <w:style w:type="paragraph" w:styleId="TOC7">
    <w:name w:val="toc 7"/>
    <w:basedOn w:val="Style24"/>
    <w:pPr>
      <w:tabs>
        <w:tab w:val="clear" w:pos="709"/>
        <w:tab w:val="right" w:pos="7940" w:leader="dot"/>
      </w:tabs>
      <w:ind w:hanging="0" w:start="0" w:end="0"/>
    </w:pPr>
    <w:rPr/>
  </w:style>
  <w:style w:type="paragraph" w:styleId="TOC8">
    <w:name w:val="toc 8"/>
    <w:basedOn w:val="Style24"/>
    <w:pPr>
      <w:tabs>
        <w:tab w:val="clear" w:pos="709"/>
        <w:tab w:val="right" w:pos="7657" w:leader="dot"/>
      </w:tabs>
      <w:ind w:hanging="0" w:start="0" w:end="0"/>
    </w:pPr>
    <w:rPr/>
  </w:style>
  <w:style w:type="paragraph" w:styleId="TOC9">
    <w:name w:val="toc 9"/>
    <w:basedOn w:val="Style24"/>
    <w:pPr>
      <w:tabs>
        <w:tab w:val="clear" w:pos="709"/>
        <w:tab w:val="right" w:pos="7374" w:leader="dot"/>
      </w:tabs>
      <w:ind w:hanging="0" w:start="0" w:end="0"/>
    </w:pPr>
    <w:rPr/>
  </w:style>
  <w:style w:type="paragraph" w:styleId="101">
    <w:name w:val="Оглавление 10"/>
    <w:basedOn w:val="Style24"/>
    <w:qFormat/>
    <w:pPr>
      <w:tabs>
        <w:tab w:val="clear" w:pos="709"/>
        <w:tab w:val="right" w:pos="7091" w:leader="dot"/>
      </w:tabs>
      <w:ind w:hanging="0" w:start="0" w:end="0"/>
    </w:pPr>
    <w:rPr/>
  </w:style>
  <w:style w:type="paragraph" w:styleId="IllustrationIndex1">
    <w:name w:val="Illustration Index 1"/>
    <w:basedOn w:val="Style24"/>
    <w:qFormat/>
    <w:pPr>
      <w:tabs>
        <w:tab w:val="clear" w:pos="709"/>
        <w:tab w:val="right" w:pos="9638" w:leader="dot"/>
      </w:tabs>
      <w:ind w:hanging="0" w:start="0" w:end="0"/>
    </w:pPr>
    <w:rPr/>
  </w:style>
  <w:style w:type="paragraph" w:styleId="Style30">
    <w:name w:val="Заголовок списка объектов"/>
    <w:basedOn w:val="Style23"/>
    <w:qFormat/>
    <w:pPr>
      <w:ind w:hanging="0" w:start="0" w:end="0"/>
    </w:pPr>
    <w:rPr/>
  </w:style>
  <w:style w:type="paragraph" w:styleId="16">
    <w:name w:val="Список объектов 1"/>
    <w:basedOn w:val="Style24"/>
    <w:qFormat/>
    <w:pPr>
      <w:tabs>
        <w:tab w:val="clear" w:pos="709"/>
        <w:tab w:val="right" w:pos="9638" w:leader="dot"/>
      </w:tabs>
      <w:ind w:hanging="0" w:start="0" w:end="0"/>
    </w:pPr>
    <w:rPr/>
  </w:style>
  <w:style w:type="paragraph" w:styleId="Style31">
    <w:name w:val="Заголовок списка таблиц"/>
    <w:basedOn w:val="Style23"/>
    <w:qFormat/>
    <w:pPr>
      <w:ind w:hanging="0" w:start="0" w:end="0"/>
    </w:pPr>
    <w:rPr/>
  </w:style>
  <w:style w:type="paragraph" w:styleId="17">
    <w:name w:val="Список таблиц 1"/>
    <w:basedOn w:val="Style24"/>
    <w:qFormat/>
    <w:pPr>
      <w:tabs>
        <w:tab w:val="clear" w:pos="709"/>
        <w:tab w:val="right" w:pos="9638" w:leader="dot"/>
      </w:tabs>
      <w:ind w:hanging="0" w:start="0" w:end="0"/>
    </w:pPr>
    <w:rPr/>
  </w:style>
  <w:style w:type="paragraph" w:styleId="TableofAuthorities">
    <w:name w:val="table of authorities"/>
    <w:basedOn w:val="Style23"/>
    <w:pPr>
      <w:ind w:hanging="0" w:start="0" w:end="0"/>
    </w:pPr>
    <w:rPr/>
  </w:style>
  <w:style w:type="paragraph" w:styleId="18">
    <w:name w:val="Библиография 1"/>
    <w:basedOn w:val="Style24"/>
    <w:qFormat/>
    <w:pPr>
      <w:tabs>
        <w:tab w:val="clear" w:pos="709"/>
        <w:tab w:val="right" w:pos="9638" w:leader="dot"/>
      </w:tabs>
      <w:ind w:hanging="0" w:start="0" w:end="0"/>
    </w:pPr>
    <w:rPr/>
  </w:style>
  <w:style w:type="paragraph" w:styleId="6">
    <w:name w:val="Указатель пользователя 6"/>
    <w:basedOn w:val="Style24"/>
    <w:qFormat/>
    <w:pPr>
      <w:tabs>
        <w:tab w:val="clear" w:pos="709"/>
        <w:tab w:val="right" w:pos="8223" w:leader="dot"/>
      </w:tabs>
      <w:ind w:hanging="0" w:start="0" w:end="0"/>
    </w:pPr>
    <w:rPr/>
  </w:style>
  <w:style w:type="paragraph" w:styleId="7">
    <w:name w:val="Указатель пользователя 7"/>
    <w:basedOn w:val="Style24"/>
    <w:qFormat/>
    <w:pPr>
      <w:tabs>
        <w:tab w:val="clear" w:pos="709"/>
        <w:tab w:val="right" w:pos="7940" w:leader="dot"/>
      </w:tabs>
      <w:ind w:hanging="0" w:start="0" w:end="0"/>
    </w:pPr>
    <w:rPr/>
  </w:style>
  <w:style w:type="paragraph" w:styleId="8">
    <w:name w:val="Указатель пользователя 8"/>
    <w:basedOn w:val="Style24"/>
    <w:qFormat/>
    <w:pPr>
      <w:tabs>
        <w:tab w:val="clear" w:pos="709"/>
        <w:tab w:val="right" w:pos="7657" w:leader="dot"/>
      </w:tabs>
      <w:ind w:hanging="0" w:start="0" w:end="0"/>
    </w:pPr>
    <w:rPr/>
  </w:style>
  <w:style w:type="paragraph" w:styleId="9">
    <w:name w:val="Указатель пользователя 9"/>
    <w:basedOn w:val="Style24"/>
    <w:qFormat/>
    <w:pPr>
      <w:tabs>
        <w:tab w:val="clear" w:pos="709"/>
        <w:tab w:val="right" w:pos="7374" w:leader="dot"/>
      </w:tabs>
      <w:ind w:hanging="0" w:start="0" w:end="0"/>
    </w:pPr>
    <w:rPr/>
  </w:style>
  <w:style w:type="paragraph" w:styleId="102">
    <w:name w:val="Указатель пользователя 10"/>
    <w:basedOn w:val="Style24"/>
    <w:qFormat/>
    <w:pPr>
      <w:tabs>
        <w:tab w:val="clear" w:pos="709"/>
        <w:tab w:val="right" w:pos="7091" w:leader="dot"/>
      </w:tabs>
      <w:ind w:hanging="0" w:start="0" w:end="0"/>
    </w:pPr>
    <w:rPr/>
  </w:style>
  <w:style w:type="paragraph" w:styleId="Style32">
    <w:name w:val="Колонтитулы"/>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819" w:leader="none"/>
        <w:tab w:val="right" w:pos="9638" w:leader="none"/>
      </w:tabs>
      <w:jc w:val="center"/>
    </w:pPr>
    <w:rPr/>
  </w:style>
  <w:style w:type="paragraph" w:styleId="Style33">
    <w:name w:val="Верхний колонтитул слева"/>
    <w:basedOn w:val="Normal"/>
    <w:qFormat/>
    <w:pPr>
      <w:tabs>
        <w:tab w:val="clear" w:pos="709"/>
        <w:tab w:val="center" w:pos="4819" w:leader="none"/>
        <w:tab w:val="right" w:pos="9638" w:leader="none"/>
      </w:tabs>
      <w:jc w:val="start"/>
    </w:pPr>
    <w:rPr/>
  </w:style>
  <w:style w:type="paragraph" w:styleId="Style34">
    <w:name w:val="Верхний колонтитул справа"/>
    <w:basedOn w:val="Normal"/>
    <w:qFormat/>
    <w:pPr>
      <w:tabs>
        <w:tab w:val="clear" w:pos="709"/>
        <w:tab w:val="center" w:pos="4819" w:leader="none"/>
        <w:tab w:val="right" w:pos="9638" w:leader="none"/>
      </w:tabs>
      <w:jc w:val="end"/>
    </w:pPr>
    <w:rPr/>
  </w:style>
  <w:style w:type="paragraph" w:styleId="Footer">
    <w:name w:val="footer"/>
    <w:basedOn w:val="Normal"/>
    <w:pPr>
      <w:tabs>
        <w:tab w:val="clear" w:pos="709"/>
        <w:tab w:val="center" w:pos="4819" w:leader="none"/>
        <w:tab w:val="right" w:pos="9638" w:leader="none"/>
      </w:tabs>
      <w:jc w:val="center"/>
    </w:pPr>
    <w:rPr/>
  </w:style>
  <w:style w:type="paragraph" w:styleId="Style35">
    <w:name w:val="Нижний колонтитул слева"/>
    <w:basedOn w:val="Normal"/>
    <w:qFormat/>
    <w:pPr>
      <w:tabs>
        <w:tab w:val="clear" w:pos="709"/>
        <w:tab w:val="center" w:pos="4819" w:leader="none"/>
        <w:tab w:val="right" w:pos="9638" w:leader="none"/>
      </w:tabs>
      <w:jc w:val="start"/>
    </w:pPr>
    <w:rPr/>
  </w:style>
  <w:style w:type="paragraph" w:styleId="Style36">
    <w:name w:val="Нижний колонтитул справа"/>
    <w:basedOn w:val="Normal"/>
    <w:qFormat/>
    <w:pPr>
      <w:tabs>
        <w:tab w:val="clear" w:pos="709"/>
        <w:tab w:val="center" w:pos="4819" w:leader="none"/>
        <w:tab w:val="right" w:pos="9638" w:leader="none"/>
      </w:tabs>
      <w:jc w:val="end"/>
    </w:pPr>
    <w:rPr/>
  </w:style>
  <w:style w:type="paragraph" w:styleId="Style37">
    <w:name w:val="Содержимое таблицы"/>
    <w:basedOn w:val="Normal"/>
    <w:qFormat/>
    <w:pPr/>
    <w:rPr/>
  </w:style>
  <w:style w:type="paragraph" w:styleId="Style38">
    <w:name w:val="Заголовок таблицы"/>
    <w:basedOn w:val="Style37"/>
    <w:qFormat/>
    <w:pPr>
      <w:jc w:val="center"/>
    </w:pPr>
    <w:rPr>
      <w:b/>
    </w:rPr>
  </w:style>
  <w:style w:type="paragraph" w:styleId="Style39">
    <w:name w:val="Иллюстрация"/>
    <w:basedOn w:val="Caption"/>
    <w:qFormat/>
    <w:pPr/>
    <w:rPr/>
  </w:style>
  <w:style w:type="paragraph" w:styleId="Style40">
    <w:name w:val="Таблица"/>
    <w:basedOn w:val="Caption"/>
    <w:qFormat/>
    <w:pPr/>
    <w:rPr/>
  </w:style>
  <w:style w:type="paragraph" w:styleId="Style41">
    <w:name w:val="Текст"/>
    <w:basedOn w:val="Caption"/>
    <w:qFormat/>
    <w:pPr/>
    <w:rPr/>
  </w:style>
  <w:style w:type="paragraph" w:styleId="Style42">
    <w:name w:val="Содержимое врезки"/>
    <w:basedOn w:val="Normal"/>
    <w:qFormat/>
    <w:pPr/>
    <w:rPr/>
  </w:style>
  <w:style w:type="paragraph" w:styleId="FootnoteText">
    <w:name w:val="footnote text"/>
    <w:basedOn w:val="Normal"/>
    <w:pPr>
      <w:ind w:hanging="0" w:start="0" w:end="0"/>
      <w:jc w:val="start"/>
    </w:pPr>
    <w:rPr>
      <w:sz w:val="28"/>
      <w:szCs w:val="24"/>
    </w:rPr>
  </w:style>
  <w:style w:type="paragraph" w:styleId="EnvelopeAddress">
    <w:name w:val="envelope address"/>
    <w:basedOn w:val="Normal"/>
    <w:pPr>
      <w:spacing w:before="0" w:after="0"/>
    </w:pPr>
    <w:rPr/>
  </w:style>
  <w:style w:type="paragraph" w:styleId="EnvelopeReturn">
    <w:name w:val="envelope return"/>
    <w:basedOn w:val="Normal"/>
    <w:pPr>
      <w:spacing w:before="0" w:after="0"/>
    </w:pPr>
    <w:rPr/>
  </w:style>
  <w:style w:type="paragraph" w:styleId="EndnoteText">
    <w:name w:val="endnote text"/>
    <w:basedOn w:val="Normal"/>
    <w:pPr>
      <w:ind w:hanging="0" w:start="0" w:end="0"/>
    </w:pPr>
    <w:rPr>
      <w:sz w:val="28"/>
      <w:szCs w:val="24"/>
    </w:rPr>
  </w:style>
  <w:style w:type="paragraph" w:styleId="Style43">
    <w:name w:val="Рисунок"/>
    <w:basedOn w:val="Caption"/>
    <w:qFormat/>
    <w:pPr/>
    <w:rPr/>
  </w:style>
  <w:style w:type="paragraph" w:styleId="Style44">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45">
    <w:name w:val="Горизонтальная линия"/>
    <w:basedOn w:val="Normal"/>
    <w:next w:val="BodyText"/>
    <w:qFormat/>
    <w:pPr>
      <w:pBdr>
        <w:bottom w:val="single" w:sz="8" w:space="0" w:color="000000"/>
      </w:pBdr>
      <w:spacing w:before="0" w:after="0"/>
    </w:pPr>
    <w:rPr>
      <w:sz w:val="4"/>
      <w:szCs w:val="24"/>
    </w:rPr>
  </w:style>
  <w:style w:type="paragraph" w:styleId="Style46">
    <w:name w:val="Содержимое списка"/>
    <w:basedOn w:val="Normal"/>
    <w:qFormat/>
    <w:pPr>
      <w:ind w:hanging="0" w:start="0" w:end="0"/>
    </w:pPr>
    <w:rPr/>
  </w:style>
  <w:style w:type="paragraph" w:styleId="Style47">
    <w:name w:val="Заголовок списка"/>
    <w:basedOn w:val="Normal"/>
    <w:next w:val="Style46"/>
    <w:qFormat/>
    <w:pPr>
      <w:ind w:hanging="0" w:start="0" w:end="0"/>
    </w:pPr>
    <w:rPr/>
  </w:style>
  <w:style w:type="paragraph" w:styleId="Style48">
    <w:name w:val="Гриф_Экземпляр"/>
    <w:basedOn w:val="Normal"/>
    <w:qFormat/>
    <w:pPr>
      <w:ind w:hanging="0" w:start="0" w:end="0"/>
    </w:pPr>
    <w:rPr>
      <w:sz w:val="24"/>
    </w:rPr>
  </w:style>
  <w:style w:type="paragraph" w:styleId="Style49">
    <w:name w:val="Исполнитель документа"/>
    <w:basedOn w:val="Normal"/>
    <w:qFormat/>
    <w:pPr>
      <w:jc w:val="start"/>
    </w:pPr>
    <w:rPr>
      <w:sz w:val="24"/>
    </w:rPr>
  </w:style>
  <w:style w:type="paragraph" w:styleId="Style50">
    <w:name w:val="Заголовок списка иллюстраций"/>
    <w:basedOn w:val="Style23"/>
    <w:qFormat/>
    <w:pPr>
      <w:suppressLineNumbers/>
      <w:ind w:hanging="0" w:start="0" w:end="0"/>
      <w:jc w:val="center"/>
    </w:pPr>
    <w:rPr/>
  </w:style>
  <w:style w:type="numbering" w:styleId="123">
    <w:name w:val="Нумерованный 123"/>
    <w:qFormat/>
  </w:style>
  <w:style w:type="numbering" w:styleId="ABC">
    <w:name w:val="Нумерованный ABC"/>
    <w:qFormat/>
  </w:style>
  <w:style w:type="numbering" w:styleId="abc1">
    <w:name w:val="Нумерованный abc1"/>
    <w:qFormat/>
  </w:style>
  <w:style w:type="numbering" w:styleId="IVX">
    <w:name w:val="Нумерованный IVX"/>
    <w:qFormat/>
  </w:style>
  <w:style w:type="numbering" w:styleId="ivx1">
    <w:name w:val="Нумерованный ivx1"/>
    <w:qFormat/>
  </w:style>
  <w:style w:type="numbering" w:styleId="Style51">
    <w:name w:val="Маркированный •"/>
    <w:qFormat/>
  </w:style>
  <w:style w:type="numbering" w:styleId="Style52">
    <w:name w:val="Маркированный –"/>
    <w:qFormat/>
  </w:style>
  <w:style w:type="numbering" w:styleId="Style53">
    <w:name w:val="Маркированный ☑"/>
    <w:qFormat/>
  </w:style>
  <w:style w:type="numbering" w:styleId="Style54">
    <w:name w:val="Маркированный ➢"/>
    <w:qFormat/>
  </w:style>
  <w:style w:type="numbering" w:styleId="Style55">
    <w:name w:val="Маркированный ✗"/>
    <w:qFormat/>
  </w:style>
  <w:style w:type="numbering" w:styleId="19">
    <w:name w:val="Нумерованный 1)"/>
    <w:qFormat/>
  </w:style>
  <w:style w:type="numbering" w:styleId="Style56">
    <w:name w:val="Нумерованный а)"/>
    <w:qFormat/>
  </w:style>
  <w:style w:type="numbering" w:styleId="Style57">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LibreOffice/25.2.6.2$Linux_X86_64 LibreOffice_project/520$Build-2</Application>
  <AppVersion>15.0000</AppVersion>
  <Pages>2</Pages>
  <Words>392</Words>
  <Characters>2653</Characters>
  <CharactersWithSpaces>3043</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2026-07-03T14:10:30Z</dcterms:created>
  <dc:creator/>
  <dc:description/>
  <dc:language>ru-RU</dc:language>
  <cp:lastModifiedBy/>
  <dcterms:modified xsi:type="dcterms:W3CDTF">2026-07-03T14:14:29Z</dcterms:modified>
  <cp:revision>2</cp:revision>
  <dc:subject/>
  <dc:title>Default</dc:title>
</cp:coreProperties>
</file>