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rPr/>
      </w:pPr>
      <w:r>
        <w:rPr/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86400" cy="293497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59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3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bidi w:val="0"/>
        <w:jc w:val="center"/>
        <w:rPr/>
      </w:pPr>
      <w:r>
        <w:rPr/>
        <w:t>Финансовая грамотность как средство защиты от мошенничества: образовательный семинар для старшего поколения</w:t>
      </w:r>
    </w:p>
    <w:p>
      <w:pPr>
        <w:pStyle w:val="BodyText"/>
        <w:bidi w:val="0"/>
        <w:jc w:val="center"/>
        <w:rPr/>
      </w:pPr>
      <w:r>
        <w:rPr/>
      </w:r>
    </w:p>
    <w:p>
      <w:pPr>
        <w:pStyle w:val="BodyText"/>
        <w:bidi w:val="0"/>
        <w:spacing w:before="0" w:after="283"/>
        <w:rPr/>
      </w:pPr>
      <w:r>
        <w:rPr/>
        <w:t>Во вторник, 22 июля, в Центре общения старшего поколения ОСФР Яковлевского района состоялось образовательное мероприятие в рамках всероссийской инициативы "Мои финансы". Семинар был посвящен вопросам финансовой грамотности и собрал более десяти пожилых жителей района.</w:t>
      </w:r>
    </w:p>
    <w:p>
      <w:pPr>
        <w:pStyle w:val="BodyText"/>
        <w:bidi w:val="0"/>
        <w:spacing w:before="0" w:after="283"/>
        <w:rPr/>
      </w:pPr>
      <w:r>
        <w:rPr/>
        <w:t>Ключевыми спикерами мероприятия выступили представители Альфа-Банка, которые представили участникам подробный обзор основных аспектов безопасного финансового поведения. Участники семинара получили важную информацию о принципах использования банковских карт, современных условиях финансовых услуг и методах предотвращения распространенных финансовых ловушек.</w:t>
      </w:r>
    </w:p>
    <w:p>
      <w:pPr>
        <w:pStyle w:val="BodyText"/>
        <w:bidi w:val="0"/>
        <w:spacing w:before="0" w:after="283"/>
        <w:rPr/>
      </w:pPr>
      <w:r>
        <w:rPr/>
        <w:t>Особое внимание в рамках семинара было уделено вопросам управления личными финансами. Участники ознакомились с простыми, но эффективными методиками ведения учета доходов и расходов, что способствует более осознанному управлению личными средствами и предотвращению непредвиденных трат. Также была рассмотрена тема электронных платежей, где участники узнали о способах быстрого и безопасного проведения финансовых операций без необходимости личного посещения банковских учреждений.</w:t>
      </w:r>
    </w:p>
    <w:p>
      <w:pPr>
        <w:pStyle w:val="BodyText"/>
        <w:bidi w:val="0"/>
        <w:spacing w:before="0" w:after="283"/>
        <w:rPr/>
      </w:pPr>
      <w:r>
        <w:rPr/>
        <w:t>Одним из наиболее актуальных разделов семинара стал блок, посвященный методам противодействия финансовому мошенничеству. Эксперты Альфа-Банка продемонстрировали типичные схемы обмана, с которыми могут столкнуться пожилые люди, и предоставили четкие рекомендации по выявлению и предотвращению мошеннических действий.</w:t>
      </w:r>
    </w:p>
    <w:p>
      <w:pPr>
        <w:pStyle w:val="BodyText"/>
        <w:bidi w:val="0"/>
        <w:spacing w:before="0" w:after="283"/>
        <w:rPr/>
      </w:pPr>
      <w:r>
        <w:rPr/>
        <w:t>Один из организаторов мероприятия отметил: "Пожилые люди, из-за своей доверчивости и недостаточной осведомленности о современных финансовых технологиях, часто становятся жертвами различных мошеннических схем. Поэтому образовательные мероприятия, подобные данному, играют важную роль в защите наиболее уязвимых категорий населения. Полученные сегодня знания являются реальным инструментом для сохранения финансовых средств и обеспечения личного спокойствия".</w:t>
      </w:r>
    </w:p>
    <w:p>
      <w:pPr>
        <w:pStyle w:val="BodyText"/>
        <w:bidi w:val="0"/>
        <w:spacing w:before="0" w:after="283"/>
        <w:rPr/>
      </w:pPr>
      <w:r>
        <w:rPr/>
        <w:t>Участники семинара активно задавали вопросы, делились своим опытом и выражали благодарность организаторам и представителям банка за предоставленную информацию. Мероприятие прошло в дружественной и конструктивной атмосфере, что позволило участникам чувствовать себя уверенно и свободно при обсуждении финансовых вопросов.</w:t>
      </w:r>
    </w:p>
    <w:p>
      <w:pPr>
        <w:pStyle w:val="BodyText"/>
        <w:bidi w:val="0"/>
        <w:spacing w:before="0" w:after="283"/>
        <w:rPr/>
      </w:pPr>
      <w:r>
        <w:rPr/>
        <w:t>Финансовая грамотность является неотъемлемой частью современного общества. Инициативы, такие как всероссийская эстафета "Мои финансы", способствуют повышению уровня финансовой осведомленности среди населения, особенно среди тех, кто наиболее нуждается в таких знаниях.</w:t>
      </w:r>
    </w:p>
    <w:p>
      <w:pPr>
        <w:pStyle w:val="BodyTextFirstIndent"/>
        <w:bidi w:val="0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LibreOffice/25.2.6.2$Linux_X86_64 LibreOffice_project/520$Build-2</Application>
  <AppVersion>15.0000</AppVersion>
  <Pages>2</Pages>
  <Words>315</Words>
  <Characters>2360</Characters>
  <CharactersWithSpaces>2657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2026-07-23T15:22:36Z</dcterms:created>
  <dc:creator/>
  <dc:description/>
  <dc:language>ru-RU</dc:language>
  <cp:lastModifiedBy/>
  <dcterms:modified xsi:type="dcterms:W3CDTF">2026-07-23T15:23:48Z</dcterms:modified>
  <cp:revision>2</cp:revision>
  <dc:subject/>
  <dc:title>Default</dc:title>
</cp:coreProperties>
</file>