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14" w:rsidRPr="00C55114" w:rsidRDefault="00C55114" w:rsidP="00C55114">
      <w:pPr>
        <w:spacing w:after="0" w:line="240" w:lineRule="auto"/>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Зарегистрировано в Минюсте России 30 августа 2023 г. N 75003 </w:t>
      </w:r>
    </w:p>
    <w:p w:rsidR="00C55114" w:rsidRPr="00C55114" w:rsidRDefault="00C55114" w:rsidP="00C55114">
      <w:pPr>
        <w:spacing w:after="0" w:line="240" w:lineRule="auto"/>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 </w:t>
      </w:r>
    </w:p>
    <w:p w:rsidR="00C55114" w:rsidRPr="00C55114" w:rsidRDefault="00C55114" w:rsidP="00C55114">
      <w:pPr>
        <w:spacing w:after="0" w:line="240" w:lineRule="auto"/>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ФОНД ПЕНСИОННОГО И СОЦИАЛЬНОГО СТРАХОВАНИЯ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РОССИЙСКОЙ ФЕДЕРАЦИИ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ПРИКАЗ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от 28 июля 2023 г. N 1457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ОБ УТВЕРЖДЕНИИ ПОЛОЖЕНИЯ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О КОМИССИЯХ ТЕРРИТОРИАЛЬНЫХ ОРГАНОВ ФОНДА ПЕНСИОННОГО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И СОЦИАЛЬНОГО СТРАХОВАНИЯ РОССИЙСКОЙ ФЕДЕРАЦИИ ПО СОБЛЮДЕНИЮ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ТРЕБОВАНИЙ К СЛУЖЕБНОМУ ПОВЕДЕНИЮ И УРЕГУЛИРОВАНИЮ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КОНФЛИКТА ИНТЕРЕСОВ </w:t>
      </w:r>
    </w:p>
    <w:p w:rsidR="00C55114" w:rsidRPr="00C55114" w:rsidRDefault="00C55114" w:rsidP="00C55114">
      <w:pPr>
        <w:spacing w:after="0" w:line="240" w:lineRule="auto"/>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В соответствии с подпунктом "б" пункта 23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приказываю: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1. Утвердить прилагаемое Положение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2. Признать утратившими силу: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постановление Правления Пенсионного фонда Российской Федерации от 11 июня 2013 г.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(зарегистрировано Министерством юстиции Российской Федерации 15 июля 2013 г., регистрационный N 29066);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t xml:space="preserve">пункт 3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 </w:t>
      </w:r>
      <w:proofErr w:type="gramEnd"/>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t xml:space="preserve">пункт 4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 </w:t>
      </w:r>
      <w:proofErr w:type="gramEnd"/>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t xml:space="preserve">пункт 2 изменений, вносимых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5 июня 2015 г. N 199п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17 июня 2015 г., регистрационный N 37689); </w:t>
      </w:r>
      <w:proofErr w:type="gramEnd"/>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t xml:space="preserve">пункт 5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 </w:t>
      </w:r>
      <w:proofErr w:type="gramEnd"/>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lastRenderedPageBreak/>
        <w:t xml:space="preserve">пункт 3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6 декабря 2018 г. N 508п "О внесении изменений в некоторые акты Пенсионного фонда Российской Федерации в сфере противодействия коррупции" (зарегистрировано Министерством юстиции Российской Федерации 5 февраля 2019 г., регистрационный N 53691). </w:t>
      </w:r>
      <w:proofErr w:type="gramEnd"/>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3. </w:t>
      </w:r>
      <w:proofErr w:type="gramStart"/>
      <w:r w:rsidRPr="00C55114">
        <w:rPr>
          <w:rFonts w:ascii="Times New Roman" w:eastAsia="Times New Roman" w:hAnsi="Times New Roman" w:cs="Times New Roman"/>
          <w:sz w:val="24"/>
          <w:szCs w:val="24"/>
          <w:lang w:eastAsia="ru-RU"/>
        </w:rPr>
        <w:t>Контроль за</w:t>
      </w:r>
      <w:proofErr w:type="gramEnd"/>
      <w:r w:rsidRPr="00C55114">
        <w:rPr>
          <w:rFonts w:ascii="Times New Roman" w:eastAsia="Times New Roman" w:hAnsi="Times New Roman" w:cs="Times New Roman"/>
          <w:sz w:val="24"/>
          <w:szCs w:val="24"/>
          <w:lang w:eastAsia="ru-RU"/>
        </w:rPr>
        <w:t xml:space="preserve"> исполнением настоящего приказа оставляю за собой. </w:t>
      </w:r>
    </w:p>
    <w:p w:rsidR="00C55114" w:rsidRPr="00C55114" w:rsidRDefault="00C55114" w:rsidP="00C55114">
      <w:pPr>
        <w:spacing w:after="0" w:line="240" w:lineRule="auto"/>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  </w:t>
      </w:r>
    </w:p>
    <w:p w:rsidR="00C55114" w:rsidRPr="00C55114" w:rsidRDefault="00C55114" w:rsidP="00C55114">
      <w:pPr>
        <w:spacing w:after="0" w:line="240" w:lineRule="auto"/>
        <w:jc w:val="right"/>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Председатель </w:t>
      </w:r>
    </w:p>
    <w:p w:rsidR="00C55114" w:rsidRPr="00C55114" w:rsidRDefault="00C55114" w:rsidP="00C55114">
      <w:pPr>
        <w:spacing w:after="0" w:line="240" w:lineRule="auto"/>
        <w:jc w:val="right"/>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С.ЧИРКОВ </w:t>
      </w:r>
    </w:p>
    <w:p w:rsidR="00C55114" w:rsidRPr="00C55114" w:rsidRDefault="00C55114" w:rsidP="00C55114">
      <w:pPr>
        <w:spacing w:after="0" w:line="240" w:lineRule="auto"/>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  </w:t>
      </w:r>
    </w:p>
    <w:p w:rsidR="00C55114" w:rsidRPr="00C55114" w:rsidRDefault="00C55114" w:rsidP="00C55114">
      <w:pPr>
        <w:spacing w:after="0" w:line="240" w:lineRule="auto"/>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  </w:t>
      </w:r>
    </w:p>
    <w:p w:rsidR="00C55114" w:rsidRPr="00C55114" w:rsidRDefault="00C55114" w:rsidP="00C55114">
      <w:pPr>
        <w:spacing w:after="0" w:line="240" w:lineRule="auto"/>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  </w:t>
      </w:r>
    </w:p>
    <w:p w:rsidR="00C55114" w:rsidRPr="00C55114" w:rsidRDefault="00C55114" w:rsidP="00C55114">
      <w:pPr>
        <w:spacing w:after="0" w:line="240" w:lineRule="auto"/>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  </w:t>
      </w:r>
    </w:p>
    <w:p w:rsidR="00C55114" w:rsidRPr="00C55114" w:rsidRDefault="00C55114" w:rsidP="00C55114">
      <w:pPr>
        <w:spacing w:after="0" w:line="240" w:lineRule="auto"/>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  </w:t>
      </w:r>
    </w:p>
    <w:p w:rsidR="00C55114" w:rsidRPr="00C55114" w:rsidRDefault="00C55114" w:rsidP="00C55114">
      <w:pPr>
        <w:spacing w:after="0" w:line="240" w:lineRule="auto"/>
        <w:jc w:val="right"/>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Приложение </w:t>
      </w:r>
    </w:p>
    <w:p w:rsidR="00C55114" w:rsidRPr="00C55114" w:rsidRDefault="00C55114" w:rsidP="00C55114">
      <w:pPr>
        <w:spacing w:after="0" w:line="240" w:lineRule="auto"/>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  </w:t>
      </w:r>
    </w:p>
    <w:p w:rsidR="00C55114" w:rsidRPr="00C55114" w:rsidRDefault="00C55114" w:rsidP="00C55114">
      <w:pPr>
        <w:spacing w:after="0" w:line="240" w:lineRule="auto"/>
        <w:jc w:val="right"/>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Утверждено </w:t>
      </w:r>
    </w:p>
    <w:p w:rsidR="00C55114" w:rsidRPr="00C55114" w:rsidRDefault="00C55114" w:rsidP="00C55114">
      <w:pPr>
        <w:spacing w:after="0" w:line="240" w:lineRule="auto"/>
        <w:jc w:val="right"/>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приказом Фонда пенсионного </w:t>
      </w:r>
    </w:p>
    <w:p w:rsidR="00C55114" w:rsidRPr="00C55114" w:rsidRDefault="00C55114" w:rsidP="00C55114">
      <w:pPr>
        <w:spacing w:after="0" w:line="240" w:lineRule="auto"/>
        <w:jc w:val="right"/>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и социального страхования </w:t>
      </w:r>
    </w:p>
    <w:p w:rsidR="00C55114" w:rsidRPr="00C55114" w:rsidRDefault="00C55114" w:rsidP="00C55114">
      <w:pPr>
        <w:spacing w:after="0" w:line="240" w:lineRule="auto"/>
        <w:jc w:val="right"/>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Российской Федерации </w:t>
      </w:r>
    </w:p>
    <w:p w:rsidR="00C55114" w:rsidRPr="00C55114" w:rsidRDefault="00C55114" w:rsidP="00C55114">
      <w:pPr>
        <w:spacing w:after="0" w:line="240" w:lineRule="auto"/>
        <w:jc w:val="right"/>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от 28 июля 2023 г. N 1457 </w:t>
      </w:r>
    </w:p>
    <w:p w:rsidR="00C55114" w:rsidRPr="00C55114" w:rsidRDefault="00C55114" w:rsidP="00C55114">
      <w:pPr>
        <w:spacing w:after="0" w:line="240" w:lineRule="auto"/>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ПОЛОЖЕНИЕ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О КОМИССИЯХ ТЕРРИТОРИАЛЬНЫХ ОРГАНОВ ФОНДА ПЕНСИОННОГО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И СОЦИАЛЬНОГО СТРАХОВАНИЯ РОССИЙСКОЙ ФЕДЕРАЦИИ ПО СОБЛЮДЕНИЮ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ТРЕБОВАНИЙ К СЛУЖЕБНОМУ ПОВЕДЕНИЮ И УРЕГУЛИРОВАНИЮ </w:t>
      </w:r>
    </w:p>
    <w:p w:rsidR="00C55114" w:rsidRPr="00C55114" w:rsidRDefault="00C55114" w:rsidP="00C55114">
      <w:pPr>
        <w:spacing w:after="0" w:line="240" w:lineRule="auto"/>
        <w:jc w:val="center"/>
        <w:rPr>
          <w:rFonts w:ascii="Arial" w:eastAsia="Times New Roman" w:hAnsi="Arial" w:cs="Arial"/>
          <w:b/>
          <w:bCs/>
          <w:sz w:val="24"/>
          <w:szCs w:val="24"/>
          <w:lang w:eastAsia="ru-RU"/>
        </w:rPr>
      </w:pPr>
      <w:r w:rsidRPr="00C55114">
        <w:rPr>
          <w:rFonts w:ascii="Arial" w:eastAsia="Times New Roman" w:hAnsi="Arial" w:cs="Arial"/>
          <w:b/>
          <w:bCs/>
          <w:sz w:val="24"/>
          <w:szCs w:val="24"/>
          <w:lang w:eastAsia="ru-RU"/>
        </w:rPr>
        <w:t xml:space="preserve">КОНФЛИКТА ИНТЕРЕСОВ </w:t>
      </w:r>
    </w:p>
    <w:p w:rsidR="00C55114" w:rsidRPr="00C55114" w:rsidRDefault="00C55114" w:rsidP="00C55114">
      <w:pPr>
        <w:spacing w:after="0" w:line="240" w:lineRule="auto"/>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1. Настоящее Положение определяет порядок формирования и деятельности комиссий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(далее - Комиссия).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актами СФР, настоящим Положением.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3. Основной задачей Комиссии является содействие территориальным органам СФР: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t xml:space="preserve">а) в обеспечении соблюдения работниками территориальных органов СФР ограничений и запретов, требований о предотвращении или урегулировании конфликта интересов, в обеспечении исполнения ими обязанностей, установленных законодательством Российской Федерации о противодействии коррупции (далее - требования к служебному поведению и (или) требования об урегулировании конфликта интересов); </w:t>
      </w:r>
      <w:proofErr w:type="gramEnd"/>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б) в осуществлении в территориальных органах СФР мер по предупреждению коррупции.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территориальных органов СФР (за исключением руководителей территориальных органов СФР) (далее - работники территориальных органов СФР).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5. Комиссия образуется приказом территориального органа СФР. Указанным приказом утверждается состав Комиссии.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lastRenderedPageBreak/>
        <w:t xml:space="preserve">В состав Комиссии входят председатель Комиссии, его заместитель, назначаемый руководителем соответствующего территориального органа СФР из числа членов Комиссии, замещающих должности в территориальных органах СФР,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6. В состав Комиссии входят: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а) заместитель руководителя территориального органа СФР (председатель Комиссии), представитель структурного подразделения (работник) территориального органа СФР, ответственный за профилактику коррупционных правонарушений (секретарь Комиссии) (далее - ответственное структурное подразделение (работник) территориального органа СФР), работники кадрового, юридического, финансово-бюджетного подразделений территориального органа СФР, других структурных подразделений территориального органа СФР, определяемые его руководителем;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б) представитель (представители) научных организаций и образовательных учреждений среднего, высшего и дополнительного профессионального образования.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7. Лица, указанные в подпункте "б" пункта 6 настоящего Положения, включаются в состав Комиссии по согласованию с соответствующими организациями на основании запроса руководителя территориального органа СФР.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Согласование осуществляется в 10-дневный срок со дня получения запроса.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8. Число членов Комиссии, не замещающих должности в территориальном органе СФР, должно составлять не менее одной четверти от общего числа членов Комиссии.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10. В заседаниях Комиссии с правом совещательного голоса принимают участие: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t xml:space="preserve">а) непосредственный руководитель работника территориального органа СФР, в отношении которого Комиссией рассматривается вопрос о соблюдении им требований к служебному поведению и (или) требований об урегулировании конфликта интересов, и определяемые председателем Комиссии два работника территориального органа СФР, замещающие в территориальном органе СФР должности, аналогичные замещаемой работником, в отношении которого Комиссией рассматривается вопрос; </w:t>
      </w:r>
      <w:proofErr w:type="gramEnd"/>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rsidRPr="00C55114">
        <w:rPr>
          <w:rFonts w:ascii="Times New Roman" w:eastAsia="Times New Roman" w:hAnsi="Times New Roman" w:cs="Times New Roman"/>
          <w:sz w:val="24"/>
          <w:szCs w:val="24"/>
          <w:lang w:eastAsia="ru-RU"/>
        </w:rPr>
        <w:t xml:space="preserve">представитель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 </w:t>
      </w:r>
      <w:proofErr w:type="gramEnd"/>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в территориальных органах СФР, недопустимо.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13. Основаниями для проведения заседания Комиссии являются: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а) представление руководителем территориального органа СФР материалов, свидетельствующих о: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t>представлении</w:t>
      </w:r>
      <w:proofErr w:type="gramEnd"/>
      <w:r w:rsidRPr="00C55114">
        <w:rPr>
          <w:rFonts w:ascii="Times New Roman" w:eastAsia="Times New Roman" w:hAnsi="Times New Roman" w:cs="Times New Roman"/>
          <w:sz w:val="24"/>
          <w:szCs w:val="24"/>
          <w:lang w:eastAsia="ru-RU"/>
        </w:rPr>
        <w:t xml:space="preserve"> работником территориального органа СФР недостоверных или неполных сведений о доходах, об имуществе и обязательствах имущественного характера;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lastRenderedPageBreak/>
        <w:t>несоблюдении</w:t>
      </w:r>
      <w:proofErr w:type="gramEnd"/>
      <w:r w:rsidRPr="00C55114">
        <w:rPr>
          <w:rFonts w:ascii="Times New Roman" w:eastAsia="Times New Roman" w:hAnsi="Times New Roman" w:cs="Times New Roman"/>
          <w:sz w:val="24"/>
          <w:szCs w:val="24"/>
          <w:lang w:eastAsia="ru-RU"/>
        </w:rPr>
        <w:t xml:space="preserve"> работником территориального органа СФР требований к служебному поведению и (или) требований об урегулировании конфликта интересов;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t xml:space="preserve">б) поступившее от работника территориального органа СФР в ответственное структурное подразделение (работнику) территориального органа СФР: </w:t>
      </w:r>
      <w:proofErr w:type="gramEnd"/>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t>заявление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w:t>
      </w:r>
      <w:proofErr w:type="gramEnd"/>
      <w:r w:rsidRPr="00C55114">
        <w:rPr>
          <w:rFonts w:ascii="Times New Roman" w:eastAsia="Times New Roman" w:hAnsi="Times New Roman" w:cs="Times New Roman"/>
          <w:sz w:val="24"/>
          <w:szCs w:val="24"/>
          <w:lang w:eastAsia="ru-RU"/>
        </w:rPr>
        <w:t xml:space="preserve">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осуществления в территориальном органе СФР мер по предупреждению коррупции;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частью 1 статьи 3 Федерального закона от 3 декабря 2012 г. N 230-ФЗ "О </w:t>
      </w:r>
      <w:proofErr w:type="gramStart"/>
      <w:r w:rsidRPr="00C55114">
        <w:rPr>
          <w:rFonts w:ascii="Times New Roman" w:eastAsia="Times New Roman" w:hAnsi="Times New Roman" w:cs="Times New Roman"/>
          <w:sz w:val="24"/>
          <w:szCs w:val="24"/>
          <w:lang w:eastAsia="ru-RU"/>
        </w:rPr>
        <w:t>контроле за</w:t>
      </w:r>
      <w:proofErr w:type="gramEnd"/>
      <w:r w:rsidRPr="00C55114">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15. Уведомление, указанное в подпункте "д" пункта 13 настоящего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уведомления.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16. </w:t>
      </w:r>
      <w:proofErr w:type="gramStart"/>
      <w:r w:rsidRPr="00C55114">
        <w:rPr>
          <w:rFonts w:ascii="Times New Roman" w:eastAsia="Times New Roman" w:hAnsi="Times New Roman" w:cs="Times New Roman"/>
          <w:sz w:val="24"/>
          <w:szCs w:val="24"/>
          <w:lang w:eastAsia="ru-RU"/>
        </w:rPr>
        <w:t>При подготовке мотивированного заключения ответственное структурное подразделение (работник) территориального органа СФР имеет право проводить с работником территориального органа СФР, представившим уведомление, указанное в подпункте "д" пункта 13 настоящего Положения, с его согласия собеседование, получать от него письменные пояснения, а руководитель территориального органа СФР (уполномоченное им должностное лицо) направлять запросы в государственные органы, органы местного самоуправления и заинтересованные организации, использовать государственную</w:t>
      </w:r>
      <w:proofErr w:type="gramEnd"/>
      <w:r w:rsidRPr="00C55114">
        <w:rPr>
          <w:rFonts w:ascii="Times New Roman" w:eastAsia="Times New Roman" w:hAnsi="Times New Roman" w:cs="Times New Roman"/>
          <w:sz w:val="24"/>
          <w:szCs w:val="24"/>
          <w:lang w:eastAsia="ru-RU"/>
        </w:rPr>
        <w:t xml:space="preserve"> информационную систему в области противодействия коррупции "Посейдон", в том числе для направления запросов.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Уведомление, указанное в подпункте "д" пункта 13 настоящего Положения, а также мотивированное заключение и другие материалы в течение 7 рабочих дней со дня поступления уведомления представляются председателю Комиссии.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В случае направления запросов уведомление, указанное в подпункте "д" пункта 13 настоящего Положения, мотивированное заключение и другие материалы представляются </w:t>
      </w:r>
      <w:r w:rsidRPr="00C55114">
        <w:rPr>
          <w:rFonts w:ascii="Times New Roman" w:eastAsia="Times New Roman" w:hAnsi="Times New Roman" w:cs="Times New Roman"/>
          <w:sz w:val="24"/>
          <w:szCs w:val="24"/>
          <w:lang w:eastAsia="ru-RU"/>
        </w:rPr>
        <w:lastRenderedPageBreak/>
        <w:t xml:space="preserve">председателю Комиссии в течение 45 дней со дня поступления уведомления. Указанный срок может быть продлен, но не более чем на 30 дней.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17. Мотивированное заключение, предусмотренное пунктом 15 настоящего Положения, должно содержать: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а) информацию, изложенную в уведомлении, указанном в подпункте "д" пункта 13 настоящего Положения;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б) информацию, полученную от государственных органов, органов местного самоуправления и заинтересованных организаций на основании запросов;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в) мотивированный вывод по результатам предварительного рассмотрения уведомления, указанного в подпункте "д" пункта 13 настоящего Положения, а также рекомендации для принятия одного из решений в соответствии с пунктом 30 настоящего Положения или иного решения.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18. Председатель Комиссии при поступлении к нему информации, содержащей основания для проведения заседания Комиссии: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19 настоящего Положения;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t xml:space="preserve">б) организует ознакомление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ответственное структурное подразделение (работнику) территориального органа СФР, а также с результатами проверки указанной информации; </w:t>
      </w:r>
      <w:proofErr w:type="gramEnd"/>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в) рассматривает ходатайства работника территориального органа СФР, в отношении которого Комиссией рассматривается вопрос,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19. Заседание Комиссии по рассмотрению заявлений, указанных в подпункте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20. Заседание Комиссии проводится, как правило, в присутствии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работник указывает в заявлении или уведомлении, представляемых в соответствии с подпунктами "б" и "д" пункта 13 настоящего Положения.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21. Заседания Комиссии могут проводиться в отсутствие работника территориального органа СФР в случаях: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а) если в заявлении или уведомлении, предусмотренных подпунктами "б" и "д" пункта 13 настоящего Положения, не содержится указание о намерении работника территориального органа СФР лично присутствовать на заседании Комиссии;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б) если работник территориального органа СФР,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22. На заседании Комиссии заслушиваются пояснения работника территориального органа СФР (с его согласия) и иных лиц, рассматриваются материалы по существу вынесенных на данное заседание вопросов, а также дополнительные материалы.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23. Члены Комиссии и лица, участвовавшие в ее заседании, не вправе разглашать сведения, ставшие им известными в ходе работы Комиссии.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24. По итогам рассмотрения вопроса, указанного в абзаце втором подпункта "а" пункта 13 настоящего Положения, Комиссия принимает одно из следующих решений: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lastRenderedPageBreak/>
        <w:t xml:space="preserve">а)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достоверными и полными;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б)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25. По итогам рассмотрения вопроса, указанного в абзаце третьем подпункта "а" пункта 13 настоящего Положения, Комиссия принимает одно из следующих решений: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а) установить, что работник территориального органа СФР соблюдал требования к служебному поведению и (или) требования об урегулировании конфликта интересов;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б) установить, что работник территориального органа СФР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территориального органа СФР указать работнику территориального органа СФР на недопустимость нарушения требований к служебному поведению и (или) требований об урегулировании конфликта интересов либо применить к работнику территориального органа СФР одну из мер дисциплинарной ответственности.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26. По итогам рассмотрения вопроса, указанного в абзаце втором подпункта "б" пункта 13 настоящего Положения, Комиссия принимает одно из следующих решений: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t xml:space="preserve">а)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proofErr w:type="gramEnd"/>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б)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территориального органа СФР принять меры по предоставлению указанных сведений;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в)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27. По итогам рассмотрения вопроса, указанного в абзаце третьем подпункта "б" пункта 13 настоящего Положения, Комиссия принимает одно из следующих решений: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t xml:space="preserve">а) признать, что обстоятельства, препятствующие выполнению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 </w:t>
      </w:r>
      <w:proofErr w:type="gramEnd"/>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proofErr w:type="gramStart"/>
      <w:r w:rsidRPr="00C55114">
        <w:rPr>
          <w:rFonts w:ascii="Times New Roman" w:eastAsia="Times New Roman" w:hAnsi="Times New Roman" w:cs="Times New Roman"/>
          <w:sz w:val="24"/>
          <w:szCs w:val="24"/>
          <w:lang w:eastAsia="ru-RU"/>
        </w:rPr>
        <w:t>б) признать, что обстоятельства, препятствующие выполнению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C55114">
        <w:rPr>
          <w:rFonts w:ascii="Times New Roman" w:eastAsia="Times New Roman" w:hAnsi="Times New Roman" w:cs="Times New Roman"/>
          <w:sz w:val="24"/>
          <w:szCs w:val="24"/>
          <w:lang w:eastAsia="ru-RU"/>
        </w:rPr>
        <w:t xml:space="preserve">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28. По итогам рассмотрения вопроса, предусмотренного подпунктом "в" пункта 13 настоящего Положения, Комиссия принимает решение.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lastRenderedPageBreak/>
        <w:t xml:space="preserve">29. По итогам рассмотрения вопроса, предусмотренного подпунктом "г" пункта 13 настоящего Положения, Комиссия принимает одно из следующих решений: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а) признать, что сведения, представленные работником территориального органа СФР в соответствии с частью 1 статьи 3 Федерального закона от 3 декабря 2012 г. N 230-ФЗ "О </w:t>
      </w:r>
      <w:proofErr w:type="gramStart"/>
      <w:r w:rsidRPr="00C55114">
        <w:rPr>
          <w:rFonts w:ascii="Times New Roman" w:eastAsia="Times New Roman" w:hAnsi="Times New Roman" w:cs="Times New Roman"/>
          <w:sz w:val="24"/>
          <w:szCs w:val="24"/>
          <w:lang w:eastAsia="ru-RU"/>
        </w:rPr>
        <w:t>контроле за</w:t>
      </w:r>
      <w:proofErr w:type="gramEnd"/>
      <w:r w:rsidRPr="00C55114">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являются достоверными и полными;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б) признать, что сведения, представленные работником территориального органа СФР в соответствии с частью 1 статьи 3 Федерального закона от 3 декабря 2012 г. N 230-ФЗ "О </w:t>
      </w:r>
      <w:proofErr w:type="gramStart"/>
      <w:r w:rsidRPr="00C55114">
        <w:rPr>
          <w:rFonts w:ascii="Times New Roman" w:eastAsia="Times New Roman" w:hAnsi="Times New Roman" w:cs="Times New Roman"/>
          <w:sz w:val="24"/>
          <w:szCs w:val="24"/>
          <w:lang w:eastAsia="ru-RU"/>
        </w:rPr>
        <w:t>контроле за</w:t>
      </w:r>
      <w:proofErr w:type="gramEnd"/>
      <w:r w:rsidRPr="00C55114">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 и (или) направить материалы, полученные в результате осуществления </w:t>
      </w:r>
      <w:proofErr w:type="gramStart"/>
      <w:r w:rsidRPr="00C55114">
        <w:rPr>
          <w:rFonts w:ascii="Times New Roman" w:eastAsia="Times New Roman" w:hAnsi="Times New Roman" w:cs="Times New Roman"/>
          <w:sz w:val="24"/>
          <w:szCs w:val="24"/>
          <w:lang w:eastAsia="ru-RU"/>
        </w:rPr>
        <w:t>контроля за</w:t>
      </w:r>
      <w:proofErr w:type="gramEnd"/>
      <w:r w:rsidRPr="00C55114">
        <w:rPr>
          <w:rFonts w:ascii="Times New Roman" w:eastAsia="Times New Roman" w:hAnsi="Times New Roman" w:cs="Times New Roman"/>
          <w:sz w:val="24"/>
          <w:szCs w:val="24"/>
          <w:lang w:eastAsia="ru-RU"/>
        </w:rPr>
        <w:t xml:space="preserve"> расходами работника, в органы прокуратуры и (или) иные государственные органы в соответствии с их компетенцией.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30. По итогам рассмотрения вопроса, указанного в подпункте "д" пункта 13 настоящего Положения, Комиссия принимает одно из следующих решений: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а) признать, что при исполнении работником территориального органа СФР должностных обязанностей конфликт интересов отсутствует;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б) признать, что при исполнении работником территориального органа СФР должностных обязанностей личная заинтересованность приводит или может привести к конфликту интересов; в этом случае Комиссия рекомендует работнику территориального органа СФР и (или) руководителю территориального органа СФР принять меры по урегулированию конфликта интересов или по недопущению его возникновения;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в) признать, что работник территориального органа СФР не соблюдал требования к урегулированию конфликта интересов;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31. По итогам рассмотрения вопросов, предусмотренных подпунктами "а", "б", "г" и "д" пункта 13 настоящего Положения, и при наличии оснований Комиссия может принять иное, чем предусмотрено пунктами 24 - 27, 29, 30 настоящего Положения, решение. Основания и мотивы принятия такого решения должны быть отражены в протоколе заседания Комиссии.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32. Для исполнения решений Комиссии могут быть подготовлены ответственным структурным подразделением (работником) территориального органа СФР проекты актов территориального органа СФР, решений или поручений руководителя территориального органа СФР, которые представляются руководителю территориального органа СФР.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33.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34. Решения Комиссии оформляются протоколами, которые подписывают члены Комиссии, принимавшие участие в ее заседании. Решения Комиссии для руководителя территориального органа СФР носят рекомендательный характер.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35. В протоколе заседания Комиссии указываются: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а) дата заседания Комиссии, фамилии, имена, отчества (при наличии) членов Комиссии и других лиц, присутствующих на з</w:t>
      </w:r>
      <w:bookmarkStart w:id="0" w:name="_GoBack"/>
      <w:bookmarkEnd w:id="0"/>
      <w:r w:rsidRPr="00C55114">
        <w:rPr>
          <w:rFonts w:ascii="Times New Roman" w:eastAsia="Times New Roman" w:hAnsi="Times New Roman" w:cs="Times New Roman"/>
          <w:sz w:val="24"/>
          <w:szCs w:val="24"/>
          <w:lang w:eastAsia="ru-RU"/>
        </w:rPr>
        <w:t xml:space="preserve">аседании;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б) формулировка каждого из рассматриваемых на заседании Комиссии вопросов с указанием фамилии, имени, отчества (при наличии), должности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в) предъявляемые к работнику территориального органа СФР претензии и материалы, на которых они основываются;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г) содержание пояснений работника территориального органа СФР и других лиц по существу предъявляемых претензий;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lastRenderedPageBreak/>
        <w:t xml:space="preserve">д) фамилии, имена, отчества (при наличии) выступивших на заседании лиц и краткое изложение их выступлений;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е) источник информации, содержащей основания для проведения заседания Комиссии, дата поступления информации в территориальный орган СФР;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ж) другие сведения;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з) результаты голосования;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и) решение и обоснование его принятия.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36. Член Комиссии, не согласный с ее решением, вправе в письменной форме изложить свое мнение, подлежащее обязательному приобщению к протоколу заседания Комиссии, с которым должен быть ознакомлен работник территориального органа СФР.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37. Копии протокола заседания Комиссии в 7-дневный срок со дня заседания направляются руководителю территориального органа СФР, полностью или в виде выписок из него - работнику территориального органа СФР, а также по решению Комиссии - иным заинтересованным лицам.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38. Руководитель территориального органа СФР обязан рассмотреть протокол заседания Комиссии и вправе учесть в пределах своей </w:t>
      </w:r>
      <w:proofErr w:type="gramStart"/>
      <w:r w:rsidRPr="00C55114">
        <w:rPr>
          <w:rFonts w:ascii="Times New Roman" w:eastAsia="Times New Roman" w:hAnsi="Times New Roman" w:cs="Times New Roman"/>
          <w:sz w:val="24"/>
          <w:szCs w:val="24"/>
          <w:lang w:eastAsia="ru-RU"/>
        </w:rPr>
        <w:t>компетенции</w:t>
      </w:r>
      <w:proofErr w:type="gramEnd"/>
      <w:r w:rsidRPr="00C55114">
        <w:rPr>
          <w:rFonts w:ascii="Times New Roman" w:eastAsia="Times New Roman" w:hAnsi="Times New Roman" w:cs="Times New Roman"/>
          <w:sz w:val="24"/>
          <w:szCs w:val="24"/>
          <w:lang w:eastAsia="ru-RU"/>
        </w:rPr>
        <w:t xml:space="preserve"> содержащиеся в нем рекомендации при принятии решения о применении к работнику территориального органа СФР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территориального органа СФР в письменной форме уведомляет Комиссию в месячный срок со дня поступления к нему протокола заседания Комиссии. Решение руководителя территориального органа СФР оглашается на ближайшем после поступления названной информации заседании Комиссии и принимается к сведению без обсуждения.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39. В случае установления Комиссией признаков дисциплинарного проступка в действиях (бездействии) работника территориального органа СФР информация об этом представляется руководителю территориального органа СФР для решения вопроса о применении к работнику территориального органа СФР мер дисциплинарной ответственности, предусмотренных нормативными правовыми актами Российской Федерации.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40. </w:t>
      </w:r>
      <w:proofErr w:type="gramStart"/>
      <w:r w:rsidRPr="00C55114">
        <w:rPr>
          <w:rFonts w:ascii="Times New Roman" w:eastAsia="Times New Roman" w:hAnsi="Times New Roman" w:cs="Times New Roman"/>
          <w:sz w:val="24"/>
          <w:szCs w:val="24"/>
          <w:lang w:eastAsia="ru-RU"/>
        </w:rPr>
        <w:t xml:space="preserve">В случае установления Комиссией факта совершения работником территориального органа СФР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roofErr w:type="gramEnd"/>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41. Копия протокола заседания Комиссии или выписка из него приобщается к личному делу работника территориального органа СФР,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C55114" w:rsidRPr="00C55114" w:rsidRDefault="00C55114" w:rsidP="00C55114">
      <w:pPr>
        <w:spacing w:after="0" w:line="240" w:lineRule="auto"/>
        <w:ind w:firstLine="540"/>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42.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структурным подразделением (работником) территориального органа СФР. </w:t>
      </w:r>
    </w:p>
    <w:p w:rsidR="00C55114" w:rsidRPr="00C55114" w:rsidRDefault="00C55114" w:rsidP="00C55114">
      <w:pPr>
        <w:spacing w:after="0" w:line="240" w:lineRule="auto"/>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  </w:t>
      </w:r>
    </w:p>
    <w:p w:rsidR="00C55114" w:rsidRPr="00C55114" w:rsidRDefault="00C55114" w:rsidP="00C55114">
      <w:pPr>
        <w:spacing w:after="0" w:line="240" w:lineRule="auto"/>
        <w:jc w:val="both"/>
        <w:rPr>
          <w:rFonts w:ascii="Times New Roman" w:eastAsia="Times New Roman" w:hAnsi="Times New Roman" w:cs="Times New Roman"/>
          <w:sz w:val="24"/>
          <w:szCs w:val="24"/>
          <w:lang w:eastAsia="ru-RU"/>
        </w:rPr>
      </w:pPr>
      <w:r w:rsidRPr="00C55114">
        <w:rPr>
          <w:rFonts w:ascii="Times New Roman" w:eastAsia="Times New Roman" w:hAnsi="Times New Roman" w:cs="Times New Roman"/>
          <w:sz w:val="24"/>
          <w:szCs w:val="24"/>
          <w:lang w:eastAsia="ru-RU"/>
        </w:rPr>
        <w:t xml:space="preserve">  </w:t>
      </w:r>
    </w:p>
    <w:p w:rsidR="00940F2D" w:rsidRDefault="00940F2D"/>
    <w:sectPr w:rsidR="00940F2D" w:rsidSect="00C55114">
      <w:pgSz w:w="11906" w:h="16838"/>
      <w:pgMar w:top="851"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14"/>
    <w:rsid w:val="00940F2D"/>
    <w:rsid w:val="00955E63"/>
    <w:rsid w:val="00C5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02814">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4161</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27830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Елена Владимировна</dc:creator>
  <cp:lastModifiedBy>Михайлова Елена Владимировна</cp:lastModifiedBy>
  <cp:revision>1</cp:revision>
  <dcterms:created xsi:type="dcterms:W3CDTF">2023-10-24T07:17:00Z</dcterms:created>
  <dcterms:modified xsi:type="dcterms:W3CDTF">2023-10-24T07:18:00Z</dcterms:modified>
</cp:coreProperties>
</file>