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425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425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Заседание Комиссии Отделения ПФР по Белгородской области </w:t>
      </w:r>
    </w:p>
    <w:p>
      <w:pPr>
        <w:pStyle w:val="Normal"/>
        <w:spacing w:lineRule="auto" w:line="240" w:before="0" w:after="0"/>
        <w:ind w:firstLine="425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 соблюдению требований к служебному поведению и урегулированию конфликта интересов от 23 ноября 2021 года</w:t>
      </w:r>
    </w:p>
    <w:p>
      <w:pPr>
        <w:pStyle w:val="Normal"/>
        <w:spacing w:lineRule="auto" w:line="240" w:before="0" w:after="0"/>
        <w:ind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  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23 ноября 2021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Повестка дня заседания Комиссии ОПФР включала: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О принятии решения о голосовании Комиссией.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Рассмотрение 10 уведомлений работников о возможности возникновения конфликта интересов.</w:t>
      </w:r>
    </w:p>
    <w:p>
      <w:pPr>
        <w:pStyle w:val="ListParagraph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>
      <w:pPr>
        <w:pStyle w:val="ListParagraph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Рассмотрение 2 уведомлений работников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 итогам заседания Комиссии единогласно было принято следующее решение: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конфиденциальных сведений, ставших                   им известными в ходе заседания.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ОПФР по Белгородской области: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- о соблюдении требований к служебному поведению и/или</w:t>
        <w:br/>
        <w:t>о возникновении конфликта интересов или возможности его возникновения</w:t>
        <w:br/>
        <w:t>от 8 работников ОПФР по Белгородской области, в связи получением пенсионных и иных социальных выплат: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1) Комиссия пришла к выводу: работник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соблюдал требования к служебному поведению и (или) требования об урегулировании конфликта интересов, направив соответствующее уведомление о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возможности возникновении конфликта интересов и </w:t>
      </w:r>
      <w:r>
        <w:rPr>
          <w:rFonts w:cs="Times New Roman" w:ascii="Times New Roman" w:hAnsi="Times New Roman"/>
          <w:color w:val="000000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Комиссия указывает руководителю управления взять под личный контроль назначение данных выплат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, а так же </w:t>
      </w:r>
      <w:r>
        <w:rPr>
          <w:rFonts w:cs="Times New Roman" w:ascii="Times New Roman" w:hAnsi="Times New Roman"/>
          <w:color w:val="000000"/>
          <w:sz w:val="28"/>
          <w:szCs w:val="28"/>
        </w:rPr>
        <w:t>на необходимость принятия работником всех возможных мер по недопущению и исключению любой возможности возникновения конфликта интересов в дальнейшем.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Комиссия пришла к выводу, что в действиях работника усматриваются признаки нарушения требований к служебному поведению, а именно - в несвоевременном направлении уведомления о возможности возникновения конфликта интересов.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Строго рекомендовать работнику впредь соблюдать требования Постановления Правления ПФР от 21.01.2014 № 5п «О мерах по недопущению работниками Пенсионного фонда РФ и его территориальных органов возникновения конфликта интересов» и Кодекса этики и служебного поведения работника системы Пенсионного фонда Российской Федерации, утв. Постановлением Правления ПФР от 20.08.2013 № 189п.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Рекомендовать руководству ОПФР по Белгородской области учитывать данную ситуацию при проведении аттестации и принятии решений о премировании.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2) Комиссия пришла к выводу: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5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работников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интересов, своевременно направив соответствующие уведомления о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возможности возникновении конфликта интересов и </w:t>
      </w:r>
      <w:r>
        <w:rPr>
          <w:rFonts w:cs="Times New Roman" w:ascii="Times New Roman" w:hAnsi="Times New Roman"/>
          <w:color w:val="000000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Комиссия указывает руководителям управлений взять под личный контроль назначение данных выплат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, а так же </w:t>
      </w:r>
      <w:r>
        <w:rPr>
          <w:rFonts w:cs="Times New Roman" w:ascii="Times New Roman" w:hAnsi="Times New Roman"/>
          <w:color w:val="000000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3) Комиссия пришла к выводу: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2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работника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интересов, своевременно направив соответствующее уведомление о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возможности возникновении конфликта интересов.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должностные обязанности работников входит </w:t>
      </w:r>
      <w:r>
        <w:rPr>
          <w:rFonts w:cs="Times New Roman" w:ascii="Times New Roman" w:hAnsi="Times New Roman"/>
          <w:color w:val="000000"/>
          <w:sz w:val="28"/>
          <w:szCs w:val="28"/>
        </w:rPr>
        <w:t>перерасчет пенсии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 также </w:t>
      </w:r>
      <w:r>
        <w:rPr>
          <w:rFonts w:cs="Times New Roman" w:ascii="Times New Roman" w:hAnsi="Times New Roman"/>
          <w:color w:val="000000"/>
          <w:sz w:val="28"/>
          <w:szCs w:val="28"/>
        </w:rPr>
        <w:t>контрол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ь </w:t>
      </w:r>
      <w:r>
        <w:rPr>
          <w:rFonts w:cs="Times New Roman" w:ascii="Times New Roman" w:hAnsi="Times New Roman"/>
          <w:color w:val="000000"/>
          <w:sz w:val="28"/>
          <w:szCs w:val="28"/>
        </w:rPr>
        <w:t>и координаци</w:t>
      </w:r>
      <w:r>
        <w:rPr>
          <w:rFonts w:cs="Times New Roman" w:ascii="Times New Roman" w:hAnsi="Times New Roman"/>
          <w:color w:val="000000"/>
          <w:sz w:val="28"/>
          <w:szCs w:val="28"/>
        </w:rPr>
        <w:t>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деятельности отделов установления пенсий по результатам назначения и перерасчета пенсий, </w:t>
      </w:r>
      <w:r>
        <w:rPr>
          <w:rFonts w:cs="Times New Roman" w:ascii="Times New Roman" w:hAnsi="Times New Roman"/>
          <w:color w:val="000000"/>
          <w:sz w:val="28"/>
          <w:szCs w:val="28"/>
        </w:rPr>
        <w:t>возможность возникновения конфликта интересов существует.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Данные функции возложить на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начальника отдела установления пенсий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 на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заместителя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начальника управления установления пенсий </w:t>
      </w:r>
      <w:r>
        <w:rPr>
          <w:rFonts w:cs="Times New Roman" w:ascii="Times New Roman" w:hAnsi="Times New Roman"/>
          <w:color w:val="000000"/>
          <w:sz w:val="28"/>
          <w:szCs w:val="28"/>
        </w:rPr>
        <w:t>ОПФР.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Комиссия указывает руководителю управления взять под личный контроль назначение данных выплат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, а так же </w:t>
      </w:r>
      <w:r>
        <w:rPr>
          <w:rFonts w:cs="Times New Roman" w:ascii="Times New Roman" w:hAnsi="Times New Roman"/>
          <w:color w:val="000000"/>
          <w:sz w:val="28"/>
          <w:szCs w:val="28"/>
        </w:rPr>
        <w:t>на необходимость принятия работником всех возможных мер по недопущению и исключению любой возможности возникновения конфликта интересов в дальнейшем.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- о соблюдении требований к служебному поведению и/или</w:t>
        <w:br/>
        <w:t>о возникновении конфликта интересов или возможности его возникновения</w:t>
        <w:br/>
        <w:t xml:space="preserve">от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2-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х работников ОПФР по Белгородской области, в связи с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тем, что являются учредителями 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ервичн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ой 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рофсоюзн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организация ОПФР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ru-RU" w:bidi="hi-IN"/>
        </w:rPr>
        <w:t>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Комиссия решила: работники соблюдали требования к служебному поведению и требования об урегулировании конфликта интересов, направив соответствующее уведомление о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возможности возникновении конфликта интересов.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изложенной ситуации в настоящее время конфликт интересов отсутствует.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Комиссия указывает на необходимость принятия </w:t>
      </w:r>
      <w:r>
        <w:rPr>
          <w:rFonts w:cs="Times New Roman" w:ascii="Times New Roman" w:hAnsi="Times New Roman"/>
          <w:color w:val="000000"/>
          <w:sz w:val="28"/>
          <w:szCs w:val="28"/>
        </w:rPr>
        <w:t>работниками всех возможных мер по недопущению и исключению любой возможности возникновения конфликта интересов в дальнейшем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а именно не допускать возникновения ситуаций  с участием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рофсоюзной организации, при которой личная заинтересованность может повлиять на объективное и беспристрастное исполнение должностных обязанностей, в том числе при осуществлении функций по всем направлениям деятельности ОПФР в отношении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профсоюзной организации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в том числе проведении процедур, связанных с закупками товаров, работ и услуг для обеспечения государственных нужд.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О рассмотрении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2-х </w:t>
      </w:r>
      <w:r>
        <w:rPr>
          <w:rFonts w:cs="Times New Roman" w:ascii="Times New Roman" w:hAnsi="Times New Roman"/>
          <w:color w:val="000000"/>
          <w:sz w:val="28"/>
          <w:szCs w:val="28"/>
        </w:rPr>
        <w:t>уведомлений работников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ОПФР по Белгородской области: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- Комиссия пришла к выводу, что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                        в должностные обязанности работника входит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прием и обработка заявлений о единовременной выплате средств пенсионных накоплений, учтенных в специальной части индивидуального лицевого счета застрахованного лица.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Данные функции возложить на </w:t>
      </w:r>
      <w:r>
        <w:rPr>
          <w:rFonts w:cs="Times New Roman" w:ascii="Times New Roman" w:hAnsi="Times New Roman"/>
          <w:color w:val="000000"/>
          <w:sz w:val="28"/>
          <w:szCs w:val="28"/>
        </w:rPr>
        <w:t>руководителя клиентской службы (на правах отдела)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.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Комиссия указывает на необходимость вопроса </w:t>
      </w:r>
      <w:r>
        <w:rPr>
          <w:rFonts w:cs="Times New Roman" w:ascii="Times New Roman" w:hAnsi="Times New Roman"/>
          <w:color w:val="000000"/>
          <w:sz w:val="28"/>
          <w:szCs w:val="28"/>
        </w:rPr>
        <w:t>подписания решения о единовременной выплате средств пенсионных накоплений, учтенных в специальной части индивидуального лицевого счета застрахованного лица матери ведущего специалиста-эксперта клиентской службы (на правах отдела) взять под личный контроль начальнику управления установления пенсий, с последующим докладом управляющему ОПФР об исполнении.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Комиссия указывает на необходимость принятия работником всех возможных мер по недопущению и исключению любой возможности возникновения конфликта интересов в дальнейшем.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Комиссия пришла к выводу, что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 должностные обязанности работника входит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прием и обработка заявлений о назначении ежемесячной компенсационной выплаты неработающему трудоспособному лицу, осуществляющему уход за нетрудоспособным гражданином.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Данные функции возложить на </w:t>
      </w:r>
      <w:r>
        <w:rPr>
          <w:rFonts w:cs="Times New Roman" w:ascii="Times New Roman" w:hAnsi="Times New Roman"/>
          <w:color w:val="000000"/>
          <w:sz w:val="28"/>
          <w:szCs w:val="28"/>
        </w:rPr>
        <w:t>руководителя клиентской службы (на правах отдела).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Комиссия указывает на необходимость данного вопроса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подписания решения о назначении ежемесячной компенсационной выплаты неработающему трудоспособному лицу, осуществляющему уход за нетрудоспособным гражданином отцу главного специалиста-эксперта клиентской службы (на правах отдела) взять под личный контроль начальнику управления установления пенсий, с последующим докладом управляющему ОПФР об исполнении.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Комиссия указывает на необходимость принятия работником всех возможных мер по недопущению и исключению любой возможности возникновения конфликта интересов в дальнейшем.</w:t>
      </w:r>
    </w:p>
    <w:sectPr>
      <w:footerReference w:type="default" r:id="rId2"/>
      <w:type w:val="nextPage"/>
      <w:pgSz w:w="11906" w:h="16838"/>
      <w:pgMar w:left="1276" w:right="707" w:header="0" w:top="851" w:footer="296" w:bottom="568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60358367"/>
    </w:sdtPr>
    <w:sdtContent>
      <w:p>
        <w:pPr>
          <w:pStyle w:val="Style23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4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5f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sid w:val="00445f32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styleId="Style16" w:customStyle="1">
    <w:name w:val="Интернет-ссылка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uiPriority w:val="99"/>
    <w:unhideWhenUsed/>
    <w:rsid w:val="00445f3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45f3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b764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Абзац списка1"/>
    <w:basedOn w:val="Normal"/>
    <w:qFormat/>
    <w:rsid w:val="003e27ea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0EE9-0A41-4377-AFE9-1A0DE1D1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Application>LibreOffice/6.4.4.2$Linux_X86_64 LibreOffice_project/40$Build-2</Application>
  <Pages>4</Pages>
  <Words>1056</Words>
  <Characters>7646</Characters>
  <CharactersWithSpaces>8789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2021-10-05T07:12:00Z</dcterms:created>
  <dc:creator>Бинюкова Юлия Олеговна</dc:creator>
  <dc:description/>
  <dc:language>ru-RU</dc:language>
  <cp:lastModifiedBy/>
  <cp:lastPrinted>2019-07-29T08:43:00Z</cp:lastPrinted>
  <dcterms:modified xsi:type="dcterms:W3CDTF">2021-11-24T10:54:12Z</dcterms:modified>
  <cp:revision>543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