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A2" w:rsidRPr="002608A2" w:rsidRDefault="002608A2" w:rsidP="0026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2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Российской Федерации (государственного учреждения) в Алексеевском районе и </w:t>
      </w:r>
      <w:proofErr w:type="spellStart"/>
      <w:r w:rsidRPr="002608A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2608A2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608A2">
        <w:rPr>
          <w:rFonts w:ascii="Times New Roman" w:hAnsi="Times New Roman" w:cs="Times New Roman"/>
          <w:b/>
          <w:sz w:val="28"/>
          <w:szCs w:val="28"/>
        </w:rPr>
        <w:t>лексеевка</w:t>
      </w:r>
      <w:proofErr w:type="spellEnd"/>
      <w:r w:rsidRPr="002608A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 по соблюдению требований к служебному поведению и урегулированию конфликта интересов</w:t>
      </w:r>
    </w:p>
    <w:p w:rsidR="002608A2" w:rsidRDefault="002608A2" w:rsidP="0026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2">
        <w:rPr>
          <w:rFonts w:ascii="Times New Roman" w:hAnsi="Times New Roman" w:cs="Times New Roman"/>
          <w:b/>
          <w:sz w:val="28"/>
          <w:szCs w:val="28"/>
        </w:rPr>
        <w:t>от 08 августа 2016 года</w:t>
      </w:r>
    </w:p>
    <w:p w:rsidR="002608A2" w:rsidRPr="002608A2" w:rsidRDefault="002608A2" w:rsidP="00260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08A2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08 августа 2016 года состоялось заседание Комиссии Пенсионного фонда Российской Федерации по соблюдению требований к служебному поведению и урегулированию конфликта интересов (далее – Комиссии ПФР).</w:t>
      </w:r>
    </w:p>
    <w:p w:rsidR="002608A2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На заседании Комиссии ПФР были рассмотрены:</w:t>
      </w:r>
    </w:p>
    <w:p w:rsidR="002608A2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письменные уведомления работников ПФР о  недопущении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8A2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По итогам заседания Комиссии ПФР приняты решения:</w:t>
      </w:r>
    </w:p>
    <w:p w:rsidR="002608A2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о соблюдении работниками ПФР требований к служебному поведению и (или) требований об урегулировании конфликта интересов;</w:t>
      </w:r>
    </w:p>
    <w:p w:rsidR="00AC2D28" w:rsidRPr="002608A2" w:rsidRDefault="002608A2" w:rsidP="002608A2">
      <w:pPr>
        <w:jc w:val="both"/>
        <w:rPr>
          <w:rFonts w:ascii="Times New Roman" w:hAnsi="Times New Roman" w:cs="Times New Roman"/>
          <w:sz w:val="28"/>
          <w:szCs w:val="28"/>
        </w:rPr>
      </w:pPr>
      <w:r w:rsidRPr="002608A2">
        <w:rPr>
          <w:rFonts w:ascii="Times New Roman" w:hAnsi="Times New Roman" w:cs="Times New Roman"/>
          <w:sz w:val="28"/>
          <w:szCs w:val="28"/>
        </w:rPr>
        <w:t>указать работникам ПФР на недопустимость принятия мер по недопущению любой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EE2D49" w:rsidRDefault="00EE2D49" w:rsidP="00EE2D49"/>
    <w:p w:rsidR="00AB6746" w:rsidRDefault="00AB6746"/>
    <w:sectPr w:rsidR="00AB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1E"/>
    <w:rsid w:val="0007271E"/>
    <w:rsid w:val="00147860"/>
    <w:rsid w:val="002608A2"/>
    <w:rsid w:val="004219A0"/>
    <w:rsid w:val="00AB6746"/>
    <w:rsid w:val="00AC2D28"/>
    <w:rsid w:val="00DC327D"/>
    <w:rsid w:val="00EE2D49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2017-03-02T13:53:00Z</dcterms:created>
  <dcterms:modified xsi:type="dcterms:W3CDTF">2017-03-02T13:55:00Z</dcterms:modified>
</cp:coreProperties>
</file>