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2712AC"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2221B1">
        <w:rPr>
          <w:rFonts w:ascii="Times New Roman" w:hAnsi="Times New Roman" w:cs="Times New Roman"/>
          <w:b/>
          <w:sz w:val="28"/>
          <w:szCs w:val="28"/>
        </w:rPr>
        <w:t>0</w:t>
      </w:r>
      <w:r w:rsidR="00D75076">
        <w:rPr>
          <w:rFonts w:ascii="Times New Roman" w:hAnsi="Times New Roman" w:cs="Times New Roman"/>
          <w:b/>
          <w:sz w:val="28"/>
          <w:szCs w:val="28"/>
        </w:rPr>
        <w:t>2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76">
        <w:rPr>
          <w:rFonts w:ascii="Times New Roman" w:hAnsi="Times New Roman" w:cs="Times New Roman"/>
          <w:b/>
          <w:sz w:val="28"/>
          <w:szCs w:val="28"/>
        </w:rPr>
        <w:t>н</w:t>
      </w:r>
      <w:r w:rsidR="002221B1">
        <w:rPr>
          <w:rFonts w:ascii="Times New Roman" w:hAnsi="Times New Roman" w:cs="Times New Roman"/>
          <w:b/>
          <w:sz w:val="28"/>
          <w:szCs w:val="28"/>
        </w:rPr>
        <w:t>оября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891A07">
        <w:rPr>
          <w:rFonts w:ascii="Times New Roman" w:hAnsi="Times New Roman" w:cs="Times New Roman"/>
          <w:b/>
          <w:sz w:val="28"/>
          <w:szCs w:val="28"/>
        </w:rPr>
        <w:t>8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E432AA" w:rsidRDefault="002221B1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0</w:t>
      </w:r>
      <w:r w:rsidR="00D75076">
        <w:rPr>
          <w:rFonts w:ascii="Times New Roman" w:hAnsi="Times New Roman" w:cs="Times New Roman"/>
          <w:sz w:val="26"/>
          <w:szCs w:val="26"/>
        </w:rPr>
        <w:t>2</w:t>
      </w:r>
      <w:r w:rsidR="006E52AA"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="00D75076">
        <w:rPr>
          <w:rFonts w:ascii="Times New Roman" w:hAnsi="Times New Roman" w:cs="Times New Roman"/>
          <w:sz w:val="26"/>
          <w:szCs w:val="26"/>
        </w:rPr>
        <w:t>н</w:t>
      </w:r>
      <w:r w:rsidRPr="00E432AA">
        <w:rPr>
          <w:rFonts w:ascii="Times New Roman" w:hAnsi="Times New Roman" w:cs="Times New Roman"/>
          <w:sz w:val="26"/>
          <w:szCs w:val="26"/>
        </w:rPr>
        <w:t>оября</w:t>
      </w:r>
      <w:r w:rsidR="00891A07"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E432AA">
        <w:rPr>
          <w:rFonts w:ascii="Times New Roman" w:hAnsi="Times New Roman" w:cs="Times New Roman"/>
          <w:sz w:val="26"/>
          <w:szCs w:val="26"/>
        </w:rPr>
        <w:t>201</w:t>
      </w:r>
      <w:r w:rsidR="00891A07" w:rsidRPr="00E432AA">
        <w:rPr>
          <w:rFonts w:ascii="Times New Roman" w:hAnsi="Times New Roman" w:cs="Times New Roman"/>
          <w:sz w:val="26"/>
          <w:szCs w:val="26"/>
        </w:rPr>
        <w:t>8</w:t>
      </w:r>
      <w:r w:rsidR="006E52AA" w:rsidRPr="00E432AA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712AC" w:rsidRPr="00E432AA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РФ </w:t>
      </w:r>
      <w:r w:rsidR="006E52AA" w:rsidRPr="00E432AA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E43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891A07" w:rsidRPr="00E432AA" w:rsidRDefault="00260BAF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1.</w:t>
      </w:r>
      <w:r w:rsidR="00891A07" w:rsidRPr="00E432AA">
        <w:rPr>
          <w:sz w:val="26"/>
          <w:szCs w:val="26"/>
        </w:rPr>
        <w:t xml:space="preserve"> </w:t>
      </w:r>
      <w:r w:rsidR="00891A07" w:rsidRPr="00E432AA">
        <w:rPr>
          <w:rFonts w:ascii="Times New Roman" w:hAnsi="Times New Roman" w:cs="Times New Roman"/>
          <w:sz w:val="26"/>
          <w:szCs w:val="26"/>
        </w:rPr>
        <w:t>О принятии решения о голосовании Комиссией ПФР</w:t>
      </w:r>
    </w:p>
    <w:p w:rsidR="00260BAF" w:rsidRDefault="00891A07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2.</w:t>
      </w:r>
      <w:r w:rsidR="008815DF" w:rsidRPr="00E432AA">
        <w:rPr>
          <w:rFonts w:ascii="Times New Roman" w:hAnsi="Times New Roman" w:cs="Times New Roman"/>
          <w:sz w:val="26"/>
          <w:szCs w:val="26"/>
        </w:rPr>
        <w:t xml:space="preserve">Рассмотрение 1 уведомления работника УПФР о возможности возникновения конфликта интересов </w:t>
      </w:r>
      <w:r w:rsidR="00D75076">
        <w:rPr>
          <w:rFonts w:ascii="Times New Roman" w:hAnsi="Times New Roman" w:cs="Times New Roman"/>
          <w:sz w:val="26"/>
          <w:szCs w:val="26"/>
        </w:rPr>
        <w:t>п</w:t>
      </w:r>
      <w:r w:rsidR="00260BAF" w:rsidRPr="00E432AA">
        <w:rPr>
          <w:rFonts w:ascii="Times New Roman" w:hAnsi="Times New Roman" w:cs="Times New Roman"/>
          <w:sz w:val="26"/>
          <w:szCs w:val="26"/>
        </w:rPr>
        <w:t xml:space="preserve">ри исполнении трудовых обязанностей, </w:t>
      </w:r>
      <w:proofErr w:type="gramStart"/>
      <w:r w:rsidR="00260BAF" w:rsidRPr="00E432A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260BAF" w:rsidRPr="00E432AA">
        <w:rPr>
          <w:rFonts w:ascii="Times New Roman" w:hAnsi="Times New Roman" w:cs="Times New Roman"/>
          <w:sz w:val="26"/>
          <w:szCs w:val="26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</w:t>
      </w:r>
    </w:p>
    <w:p w:rsidR="00E432AA" w:rsidRPr="00E432AA" w:rsidRDefault="00E432AA" w:rsidP="00260BA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1A07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91A07" w:rsidRPr="00E432AA" w:rsidRDefault="00891A07" w:rsidP="00891A0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F11B7" w:rsidRPr="00E432AA" w:rsidRDefault="000F11B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1A07" w:rsidRPr="00E432AA" w:rsidRDefault="00891A07" w:rsidP="00891A0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>2. По второму вопросу был</w:t>
      </w:r>
      <w:r w:rsidR="00D75076">
        <w:rPr>
          <w:rFonts w:ascii="Times New Roman" w:hAnsi="Times New Roman" w:cs="Times New Roman"/>
          <w:sz w:val="26"/>
          <w:szCs w:val="26"/>
        </w:rPr>
        <w:t xml:space="preserve">о </w:t>
      </w:r>
      <w:r w:rsidRPr="00E432AA">
        <w:rPr>
          <w:rFonts w:ascii="Times New Roman" w:hAnsi="Times New Roman" w:cs="Times New Roman"/>
          <w:sz w:val="26"/>
          <w:szCs w:val="26"/>
        </w:rPr>
        <w:t>принят</w:t>
      </w:r>
      <w:r w:rsidR="00D75076">
        <w:rPr>
          <w:rFonts w:ascii="Times New Roman" w:hAnsi="Times New Roman" w:cs="Times New Roman"/>
          <w:sz w:val="26"/>
          <w:szCs w:val="26"/>
        </w:rPr>
        <w:t>о</w:t>
      </w:r>
      <w:r w:rsidRPr="00E432AA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75076">
        <w:rPr>
          <w:rFonts w:ascii="Times New Roman" w:hAnsi="Times New Roman" w:cs="Times New Roman"/>
          <w:sz w:val="26"/>
          <w:szCs w:val="26"/>
        </w:rPr>
        <w:t>е</w:t>
      </w:r>
      <w:r w:rsidRPr="00E432AA">
        <w:rPr>
          <w:rFonts w:ascii="Times New Roman" w:hAnsi="Times New Roman" w:cs="Times New Roman"/>
          <w:sz w:val="26"/>
          <w:szCs w:val="26"/>
        </w:rPr>
        <w:t>е решени</w:t>
      </w:r>
      <w:r w:rsidR="00D75076">
        <w:rPr>
          <w:rFonts w:ascii="Times New Roman" w:hAnsi="Times New Roman" w:cs="Times New Roman"/>
          <w:sz w:val="26"/>
          <w:szCs w:val="26"/>
        </w:rPr>
        <w:t>е</w:t>
      </w:r>
      <w:r w:rsidRPr="00E432AA">
        <w:rPr>
          <w:rFonts w:ascii="Times New Roman" w:hAnsi="Times New Roman" w:cs="Times New Roman"/>
          <w:sz w:val="26"/>
          <w:szCs w:val="26"/>
        </w:rPr>
        <w:t>:</w:t>
      </w:r>
    </w:p>
    <w:p w:rsidR="002221B1" w:rsidRPr="00E432AA" w:rsidRDefault="00BC5C0E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="00CC1644" w:rsidRPr="00E432AA">
        <w:rPr>
          <w:rFonts w:ascii="Times New Roman" w:hAnsi="Times New Roman" w:cs="Times New Roman"/>
          <w:sz w:val="26"/>
          <w:szCs w:val="26"/>
        </w:rPr>
        <w:t xml:space="preserve">- </w:t>
      </w:r>
      <w:r w:rsidR="009445B1" w:rsidRPr="00E432AA">
        <w:rPr>
          <w:rFonts w:ascii="Times New Roman" w:hAnsi="Times New Roman" w:cs="Times New Roman"/>
          <w:sz w:val="26"/>
          <w:szCs w:val="26"/>
        </w:rPr>
        <w:t xml:space="preserve"> </w:t>
      </w:r>
      <w:r w:rsidRPr="00E432AA">
        <w:rPr>
          <w:rFonts w:ascii="Times New Roman" w:hAnsi="Times New Roman" w:cs="Times New Roman"/>
          <w:sz w:val="26"/>
          <w:szCs w:val="26"/>
        </w:rPr>
        <w:t xml:space="preserve">по 1 уведомлению Комиссия решила: работник УПФР соблюдал требования к служебному поведению и урегулированию конфликта интересов. </w:t>
      </w:r>
      <w:proofErr w:type="gramStart"/>
      <w:r w:rsidRPr="00E432AA">
        <w:rPr>
          <w:rFonts w:ascii="Times New Roman" w:hAnsi="Times New Roman" w:cs="Times New Roman"/>
          <w:sz w:val="26"/>
          <w:szCs w:val="26"/>
        </w:rPr>
        <w:t>Возможность возникновения конфликта интересов отсутствует, так как в должностные обязанности работника</w:t>
      </w:r>
      <w:r w:rsidR="00862905">
        <w:rPr>
          <w:rFonts w:ascii="Times New Roman" w:hAnsi="Times New Roman" w:cs="Times New Roman"/>
          <w:sz w:val="26"/>
          <w:szCs w:val="26"/>
        </w:rPr>
        <w:t xml:space="preserve"> </w:t>
      </w:r>
      <w:r w:rsidR="00862905" w:rsidRPr="00862905">
        <w:rPr>
          <w:rFonts w:ascii="Times New Roman" w:hAnsi="Times New Roman" w:cs="Times New Roman"/>
          <w:sz w:val="26"/>
          <w:szCs w:val="26"/>
        </w:rPr>
        <w:t>входит весь комплекс работ, связанных с реализацией положения Федерального закона от  30.04.2008г. №56-ФЗ «О дополнительных страховых взносах на накопительную часть трудовой пенсии и государственной поддержке формирования пенсионных накоплений», ввод форм АДВ-8 в ПТК СПУ, прием от МФЦ, страхователей-работодателей и обработку в ПТК СПУ анкет застрахованных лиц, заявлений на</w:t>
      </w:r>
      <w:proofErr w:type="gramEnd"/>
      <w:r w:rsidR="00862905" w:rsidRPr="00862905">
        <w:rPr>
          <w:rFonts w:ascii="Times New Roman" w:hAnsi="Times New Roman" w:cs="Times New Roman"/>
          <w:sz w:val="26"/>
          <w:szCs w:val="26"/>
        </w:rPr>
        <w:t xml:space="preserve"> обмен и выдачу дубликатов страховых свидетельств застрахованным лицам; </w:t>
      </w:r>
      <w:proofErr w:type="gramStart"/>
      <w:r w:rsidR="00862905" w:rsidRPr="00862905">
        <w:rPr>
          <w:rFonts w:ascii="Times New Roman" w:hAnsi="Times New Roman" w:cs="Times New Roman"/>
          <w:sz w:val="26"/>
          <w:szCs w:val="26"/>
        </w:rPr>
        <w:t>прием, проверку, регистрацию и перевод в электронную форму заявлений от застрахованных лиц о выборе инвестиционного портфеля (управляющей компании), переходе из Пенсионного фонда РФ в негосударственный пенсионный фонд (НПФ), переходе из НПФ в ПФР, переходе из НПФ в НПФ, об отказе от финансирования накопительной части</w:t>
      </w:r>
      <w:r w:rsidR="00862905">
        <w:rPr>
          <w:rFonts w:ascii="Times New Roman" w:hAnsi="Times New Roman" w:cs="Times New Roman"/>
          <w:sz w:val="26"/>
          <w:szCs w:val="26"/>
        </w:rPr>
        <w:t>, В должностные обязанности работника</w:t>
      </w:r>
      <w:bookmarkStart w:id="0" w:name="_GoBack"/>
      <w:bookmarkEnd w:id="0"/>
      <w:r w:rsidRPr="00E432AA">
        <w:rPr>
          <w:rFonts w:ascii="Times New Roman" w:hAnsi="Times New Roman" w:cs="Times New Roman"/>
          <w:sz w:val="26"/>
          <w:szCs w:val="26"/>
        </w:rPr>
        <w:t xml:space="preserve"> не входят полномочия </w:t>
      </w:r>
      <w:r w:rsidR="00862905" w:rsidRPr="00862905">
        <w:rPr>
          <w:rFonts w:ascii="Times New Roman" w:hAnsi="Times New Roman" w:cs="Times New Roman"/>
          <w:sz w:val="26"/>
          <w:szCs w:val="26"/>
        </w:rPr>
        <w:t>назначением пенсий или произведением перерасчета пенсий она не занимается</w:t>
      </w:r>
      <w:proofErr w:type="gramEnd"/>
      <w:r w:rsidR="00862905" w:rsidRPr="00862905">
        <w:rPr>
          <w:rFonts w:ascii="Times New Roman" w:hAnsi="Times New Roman" w:cs="Times New Roman"/>
          <w:sz w:val="26"/>
          <w:szCs w:val="26"/>
        </w:rPr>
        <w:t>.</w:t>
      </w:r>
      <w:r w:rsidR="00CC1644" w:rsidRPr="00E432AA">
        <w:rPr>
          <w:rFonts w:ascii="Times New Roman" w:hAnsi="Times New Roman" w:cs="Times New Roman"/>
          <w:sz w:val="26"/>
          <w:szCs w:val="26"/>
        </w:rPr>
        <w:t xml:space="preserve"> В связи с чем</w:t>
      </w:r>
      <w:r w:rsidR="00E432AA"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отсутствует.</w:t>
      </w:r>
    </w:p>
    <w:p w:rsidR="002221B1" w:rsidRPr="00FB6D3A" w:rsidRDefault="00CC1644" w:rsidP="0015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2AA">
        <w:rPr>
          <w:rFonts w:ascii="Times New Roman" w:hAnsi="Times New Roman" w:cs="Times New Roman"/>
          <w:sz w:val="26"/>
          <w:szCs w:val="26"/>
        </w:rPr>
        <w:t>Комиссия указала на необходимость принятия работниками УПФР мер по недопущению любой возможности возникновения конфликта интересов в дальнейшем.</w:t>
      </w:r>
    </w:p>
    <w:sectPr w:rsidR="002221B1" w:rsidRPr="00FB6D3A" w:rsidSect="002221B1">
      <w:footerReference w:type="default" r:id="rId9"/>
      <w:pgSz w:w="11906" w:h="16838"/>
      <w:pgMar w:top="992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62" w:rsidRDefault="006B3D62" w:rsidP="002B0C2E">
      <w:pPr>
        <w:spacing w:after="0" w:line="240" w:lineRule="auto"/>
      </w:pPr>
      <w:r>
        <w:separator/>
      </w:r>
    </w:p>
  </w:endnote>
  <w:endnote w:type="continuationSeparator" w:id="0">
    <w:p w:rsidR="006B3D62" w:rsidRDefault="006B3D6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7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62" w:rsidRDefault="006B3D62" w:rsidP="002B0C2E">
      <w:pPr>
        <w:spacing w:after="0" w:line="240" w:lineRule="auto"/>
      </w:pPr>
      <w:r>
        <w:separator/>
      </w:r>
    </w:p>
  </w:footnote>
  <w:footnote w:type="continuationSeparator" w:id="0">
    <w:p w:rsidR="006B3D62" w:rsidRDefault="006B3D6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5ED1"/>
    <w:rsid w:val="000460D5"/>
    <w:rsid w:val="0005281E"/>
    <w:rsid w:val="00060D90"/>
    <w:rsid w:val="00061976"/>
    <w:rsid w:val="00063046"/>
    <w:rsid w:val="00071E47"/>
    <w:rsid w:val="000808EE"/>
    <w:rsid w:val="000842CE"/>
    <w:rsid w:val="00085C72"/>
    <w:rsid w:val="000866B9"/>
    <w:rsid w:val="00097ECD"/>
    <w:rsid w:val="000A679F"/>
    <w:rsid w:val="000C6F90"/>
    <w:rsid w:val="000E1451"/>
    <w:rsid w:val="000E4A8D"/>
    <w:rsid w:val="000F0828"/>
    <w:rsid w:val="000F11B7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B3E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48AD"/>
    <w:rsid w:val="00215EEC"/>
    <w:rsid w:val="002167A2"/>
    <w:rsid w:val="002221B1"/>
    <w:rsid w:val="00222998"/>
    <w:rsid w:val="002322DC"/>
    <w:rsid w:val="002360E1"/>
    <w:rsid w:val="00241A68"/>
    <w:rsid w:val="0024361D"/>
    <w:rsid w:val="00254E39"/>
    <w:rsid w:val="00260BAF"/>
    <w:rsid w:val="00261DC1"/>
    <w:rsid w:val="002623A0"/>
    <w:rsid w:val="0026632E"/>
    <w:rsid w:val="00270F11"/>
    <w:rsid w:val="002712AC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00B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0FB4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183F"/>
    <w:rsid w:val="00486E6B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75AD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B3D62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1073"/>
    <w:rsid w:val="00723FEB"/>
    <w:rsid w:val="00734543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2905"/>
    <w:rsid w:val="00866743"/>
    <w:rsid w:val="00867459"/>
    <w:rsid w:val="00876700"/>
    <w:rsid w:val="008778D8"/>
    <w:rsid w:val="008815DF"/>
    <w:rsid w:val="00881FFC"/>
    <w:rsid w:val="00890BAA"/>
    <w:rsid w:val="00891A07"/>
    <w:rsid w:val="008941ED"/>
    <w:rsid w:val="008979CF"/>
    <w:rsid w:val="008B2F1F"/>
    <w:rsid w:val="008B2F68"/>
    <w:rsid w:val="008C2C8F"/>
    <w:rsid w:val="008D3864"/>
    <w:rsid w:val="008E6290"/>
    <w:rsid w:val="008F0D84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4DB1"/>
    <w:rsid w:val="00935667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C682F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C5C0E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5FC4"/>
    <w:rsid w:val="00CB6A41"/>
    <w:rsid w:val="00CC1644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076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3B9E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432AA"/>
    <w:rsid w:val="00E510FE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C4772"/>
    <w:rsid w:val="00EE189E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45D3-0D32-4FB3-A471-A67522EC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Горбатых</cp:lastModifiedBy>
  <cp:revision>2</cp:revision>
  <cp:lastPrinted>2018-11-16T06:31:00Z</cp:lastPrinted>
  <dcterms:created xsi:type="dcterms:W3CDTF">2018-11-16T06:31:00Z</dcterms:created>
  <dcterms:modified xsi:type="dcterms:W3CDTF">2018-11-16T06:31:00Z</dcterms:modified>
</cp:coreProperties>
</file>