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EE544E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272B97">
        <w:rPr>
          <w:rFonts w:ascii="Times New Roman" w:hAnsi="Times New Roman" w:cs="Times New Roman"/>
          <w:b/>
          <w:sz w:val="24"/>
          <w:szCs w:val="24"/>
        </w:rPr>
        <w:t>1</w:t>
      </w:r>
      <w:r w:rsidR="0017386D">
        <w:rPr>
          <w:rFonts w:ascii="Times New Roman" w:hAnsi="Times New Roman" w:cs="Times New Roman"/>
          <w:b/>
          <w:sz w:val="24"/>
          <w:szCs w:val="24"/>
        </w:rPr>
        <w:t>5 октября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27748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272B97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386D">
        <w:rPr>
          <w:rFonts w:ascii="Times New Roman" w:hAnsi="Times New Roman" w:cs="Times New Roman"/>
          <w:sz w:val="24"/>
          <w:szCs w:val="24"/>
        </w:rPr>
        <w:t>5 октября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727748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2B1A39" w:rsidRDefault="002B1A39" w:rsidP="002B1A39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EE544E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EE544E">
        <w:rPr>
          <w:rFonts w:ascii="Times New Roman" w:hAnsi="Times New Roman" w:cs="Times New Roman"/>
          <w:sz w:val="24"/>
          <w:szCs w:val="24"/>
        </w:rPr>
        <w:t>е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7386D">
        <w:rPr>
          <w:rFonts w:ascii="Times New Roman" w:hAnsi="Times New Roman" w:cs="Times New Roman"/>
          <w:sz w:val="24"/>
          <w:szCs w:val="24"/>
        </w:rPr>
        <w:t>работника работодателя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2B1A39" w:rsidRPr="002B1A39" w:rsidRDefault="002B1A39" w:rsidP="00272B97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При исполнении </w:t>
      </w:r>
      <w:r w:rsidR="0017386D">
        <w:rPr>
          <w:rFonts w:ascii="Times New Roman" w:hAnsi="Times New Roman" w:cs="Times New Roman"/>
          <w:sz w:val="24"/>
          <w:szCs w:val="24"/>
        </w:rPr>
        <w:t>работником</w:t>
      </w:r>
      <w:r w:rsidR="00B00A51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r w:rsidR="00272B97" w:rsidRPr="00272B97">
        <w:rPr>
          <w:rFonts w:ascii="Times New Roman" w:hAnsi="Times New Roman" w:cs="Times New Roman"/>
          <w:sz w:val="24"/>
          <w:szCs w:val="24"/>
        </w:rPr>
        <w:t xml:space="preserve">личная заинтересованность может привести к конфликту интересов. Возможность возникновения конфликта интересов существует, т.к. в должностные обязанности работника входит </w:t>
      </w:r>
      <w:r w:rsidR="00272B97">
        <w:rPr>
          <w:rFonts w:ascii="Times New Roman" w:hAnsi="Times New Roman" w:cs="Times New Roman"/>
          <w:sz w:val="24"/>
          <w:szCs w:val="24"/>
        </w:rPr>
        <w:t>прием заявлений о перерасчете пенсии</w:t>
      </w:r>
      <w:r w:rsidR="00272B97" w:rsidRPr="00272B97">
        <w:rPr>
          <w:rFonts w:ascii="Times New Roman" w:hAnsi="Times New Roman" w:cs="Times New Roman"/>
          <w:sz w:val="24"/>
          <w:szCs w:val="24"/>
        </w:rPr>
        <w:t>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1C" w:rsidRDefault="000A2E1C" w:rsidP="00017DE4">
      <w:pPr>
        <w:spacing w:after="0" w:line="240" w:lineRule="auto"/>
      </w:pPr>
      <w:r>
        <w:separator/>
      </w:r>
    </w:p>
  </w:endnote>
  <w:endnote w:type="continuationSeparator" w:id="0">
    <w:p w:rsidR="000A2E1C" w:rsidRDefault="000A2E1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1C" w:rsidRDefault="000A2E1C" w:rsidP="00017DE4">
      <w:pPr>
        <w:spacing w:after="0" w:line="240" w:lineRule="auto"/>
      </w:pPr>
      <w:r>
        <w:separator/>
      </w:r>
    </w:p>
  </w:footnote>
  <w:footnote w:type="continuationSeparator" w:id="0">
    <w:p w:rsidR="000A2E1C" w:rsidRDefault="000A2E1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386D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2B97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561F"/>
    <w:rsid w:val="006D7601"/>
    <w:rsid w:val="006E0764"/>
    <w:rsid w:val="006E0C55"/>
    <w:rsid w:val="006F0A25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2E4E"/>
    <w:rsid w:val="00853E96"/>
    <w:rsid w:val="008563DD"/>
    <w:rsid w:val="00864703"/>
    <w:rsid w:val="008670BA"/>
    <w:rsid w:val="008715C9"/>
    <w:rsid w:val="00873509"/>
    <w:rsid w:val="00874EAE"/>
    <w:rsid w:val="00895986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07E2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384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44E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DCF4-D15E-4D4D-B774-FDBA6D0F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2018-10-22T07:22:00Z</dcterms:created>
  <dcterms:modified xsi:type="dcterms:W3CDTF">2018-10-22T07:22:00Z</dcterms:modified>
</cp:coreProperties>
</file>