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A71EF5">
        <w:rPr>
          <w:rFonts w:ascii="Times New Roman" w:hAnsi="Times New Roman" w:cs="Times New Roman"/>
          <w:b/>
          <w:sz w:val="28"/>
          <w:szCs w:val="28"/>
        </w:rPr>
        <w:t>15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F5">
        <w:rPr>
          <w:rFonts w:ascii="Times New Roman" w:hAnsi="Times New Roman" w:cs="Times New Roman"/>
          <w:b/>
          <w:sz w:val="28"/>
          <w:szCs w:val="28"/>
        </w:rPr>
        <w:t>апреля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663DAC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Pr="007159F5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6F56D9" w:rsidRDefault="00A71EF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B51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663DAC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B5189F">
        <w:rPr>
          <w:rFonts w:ascii="Times New Roman" w:hAnsi="Times New Roman" w:cs="Times New Roman"/>
          <w:sz w:val="26"/>
          <w:szCs w:val="26"/>
        </w:rPr>
        <w:t>.1.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 w:rsidR="00B51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B5189F">
        <w:rPr>
          <w:rFonts w:ascii="Times New Roman" w:eastAsia="Calibri" w:hAnsi="Times New Roman" w:cs="Times New Roman"/>
          <w:sz w:val="28"/>
          <w:szCs w:val="28"/>
        </w:rPr>
        <w:t>я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663DAC" w:rsidRPr="00663DAC" w:rsidRDefault="00663DAC" w:rsidP="00663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3DAC" w:rsidRPr="002639F7" w:rsidRDefault="00663DAC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</w:t>
      </w:r>
      <w:r w:rsidR="002639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639F7"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A71EF5" w:rsidRPr="00A71EF5">
        <w:rPr>
          <w:rFonts w:ascii="Times New Roman" w:hAnsi="Times New Roman" w:cs="Times New Roman"/>
          <w:sz w:val="26"/>
          <w:szCs w:val="26"/>
        </w:rPr>
        <w:t>осуществление приема документов</w:t>
      </w:r>
      <w:r w:rsidR="00A71EF5">
        <w:rPr>
          <w:rFonts w:ascii="Times New Roman" w:hAnsi="Times New Roman" w:cs="Times New Roman"/>
          <w:sz w:val="26"/>
          <w:szCs w:val="26"/>
        </w:rPr>
        <w:t>.</w:t>
      </w:r>
      <w:r w:rsidRPr="002639F7">
        <w:rPr>
          <w:rFonts w:ascii="Times New Roman" w:hAnsi="Times New Roman" w:cs="Times New Roman"/>
          <w:sz w:val="28"/>
          <w:szCs w:val="28"/>
        </w:rPr>
        <w:t xml:space="preserve">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B5189F" w:rsidRDefault="00663DAC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</w:t>
      </w:r>
      <w:r w:rsidR="002639F7" w:rsidRPr="002639F7">
        <w:rPr>
          <w:rFonts w:ascii="Times New Roman" w:hAnsi="Times New Roman" w:cs="Times New Roman"/>
          <w:sz w:val="28"/>
          <w:szCs w:val="28"/>
        </w:rPr>
        <w:t xml:space="preserve">по приему заявления  </w:t>
      </w:r>
      <w:r w:rsidR="00A71EF5">
        <w:t xml:space="preserve"> </w:t>
      </w:r>
      <w:bookmarkStart w:id="0" w:name="_GoBack"/>
      <w:r w:rsidR="00A71EF5" w:rsidRPr="00A71EF5">
        <w:rPr>
          <w:rFonts w:ascii="Times New Roman" w:hAnsi="Times New Roman" w:cs="Times New Roman"/>
          <w:sz w:val="26"/>
          <w:szCs w:val="26"/>
        </w:rPr>
        <w:t>и назначении ежемесячной компенсационной выплаты на уход</w:t>
      </w:r>
      <w:r w:rsidRPr="00A71EF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 – н</w:t>
      </w:r>
      <w:r w:rsidRPr="00663DAC">
        <w:rPr>
          <w:rFonts w:ascii="Times New Roman" w:eastAsia="Calibri" w:hAnsi="Times New Roman" w:cs="Times New Roman"/>
          <w:sz w:val="28"/>
          <w:szCs w:val="28"/>
        </w:rPr>
        <w:t>ачальнику отдела назначения, перерасчета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пенсий и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руководителю клиентской службы</w:t>
      </w:r>
      <w:r w:rsidRPr="00663DAC">
        <w:rPr>
          <w:rFonts w:ascii="Times New Roman" w:eastAsia="Calibri" w:hAnsi="Times New Roman" w:cs="Times New Roman"/>
          <w:sz w:val="28"/>
          <w:szCs w:val="28"/>
        </w:rPr>
        <w:t>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</w:t>
      </w:r>
    </w:p>
    <w:sectPr w:rsidR="00B5189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39F7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3DAC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1EF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89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29D3-512D-4F3F-8DFD-8082631F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2019-04-12T07:28:00Z</dcterms:created>
  <dcterms:modified xsi:type="dcterms:W3CDTF">2019-04-12T07:28:00Z</dcterms:modified>
</cp:coreProperties>
</file>