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71" w:rsidRDefault="00965C71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9F" w:rsidRDefault="00B5189F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9F" w:rsidRDefault="00B5189F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 xml:space="preserve">Управление ПФР в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Валуйском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2639F7">
        <w:rPr>
          <w:rFonts w:ascii="Times New Roman" w:hAnsi="Times New Roman" w:cs="Times New Roman"/>
          <w:b/>
          <w:sz w:val="28"/>
          <w:szCs w:val="28"/>
        </w:rPr>
        <w:t>20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9F7">
        <w:rPr>
          <w:rFonts w:ascii="Times New Roman" w:hAnsi="Times New Roman" w:cs="Times New Roman"/>
          <w:b/>
          <w:sz w:val="28"/>
          <w:szCs w:val="28"/>
        </w:rPr>
        <w:t>марта</w:t>
      </w:r>
      <w:r w:rsidR="00DF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>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663DAC">
        <w:rPr>
          <w:rFonts w:ascii="Times New Roman" w:hAnsi="Times New Roman" w:cs="Times New Roman"/>
          <w:b/>
          <w:sz w:val="28"/>
          <w:szCs w:val="28"/>
        </w:rPr>
        <w:t>9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5189F" w:rsidRDefault="00B5189F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9F" w:rsidRPr="007159F5" w:rsidRDefault="00B5189F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Pr="006F56D9" w:rsidRDefault="002639F7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B518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F204CD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201</w:t>
      </w:r>
      <w:r w:rsidR="00663DAC">
        <w:rPr>
          <w:rFonts w:ascii="Times New Roman" w:hAnsi="Times New Roman" w:cs="Times New Roman"/>
          <w:sz w:val="26"/>
          <w:szCs w:val="26"/>
        </w:rPr>
        <w:t>9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243B0B" w:rsidRPr="006F56D9">
        <w:rPr>
          <w:rFonts w:ascii="Times New Roman" w:hAnsi="Times New Roman" w:cs="Times New Roman"/>
          <w:sz w:val="26"/>
          <w:szCs w:val="26"/>
        </w:rPr>
        <w:t>Управления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ПФР 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43B0B" w:rsidRPr="006F56D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43B0B" w:rsidRPr="006F56D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243B0B" w:rsidRPr="006F56D9">
        <w:rPr>
          <w:rFonts w:ascii="Times New Roman" w:hAnsi="Times New Roman" w:cs="Times New Roman"/>
          <w:sz w:val="26"/>
          <w:szCs w:val="26"/>
        </w:rPr>
        <w:t>алуйки</w:t>
      </w:r>
      <w:proofErr w:type="spellEnd"/>
      <w:r w:rsidR="00243B0B" w:rsidRPr="006F56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43B0B" w:rsidRPr="006F56D9">
        <w:rPr>
          <w:rFonts w:ascii="Times New Roman" w:hAnsi="Times New Roman" w:cs="Times New Roman"/>
          <w:sz w:val="26"/>
          <w:szCs w:val="26"/>
        </w:rPr>
        <w:t>Валуйском</w:t>
      </w:r>
      <w:proofErr w:type="spellEnd"/>
      <w:r w:rsidR="00243B0B" w:rsidRPr="006F56D9"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6E52AA" w:rsidRPr="006F56D9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6F56D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6F56D9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Повестка дня заседания Комиссии ПФР включала:</w:t>
      </w:r>
    </w:p>
    <w:p w:rsidR="0026632E" w:rsidRPr="006F56D9" w:rsidRDefault="006E52AA" w:rsidP="00ED48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О принятии решения о голосовании</w:t>
      </w:r>
      <w:r w:rsidR="00AB317A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Pr="006F56D9">
        <w:rPr>
          <w:rFonts w:ascii="Times New Roman" w:hAnsi="Times New Roman" w:cs="Times New Roman"/>
          <w:sz w:val="26"/>
          <w:szCs w:val="26"/>
        </w:rPr>
        <w:t>Комиссией ПФР.</w:t>
      </w:r>
    </w:p>
    <w:p w:rsidR="00663DAC" w:rsidRPr="00663DAC" w:rsidRDefault="00663DAC" w:rsidP="00663DA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</w:t>
      </w:r>
      <w:r w:rsidR="00B5189F">
        <w:rPr>
          <w:rFonts w:ascii="Times New Roman" w:hAnsi="Times New Roman" w:cs="Times New Roman"/>
          <w:sz w:val="26"/>
          <w:szCs w:val="26"/>
        </w:rPr>
        <w:t>.1.</w:t>
      </w: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 Рассмотрение </w:t>
      </w:r>
      <w:r w:rsidR="00B51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3DAC">
        <w:rPr>
          <w:rFonts w:ascii="Times New Roman" w:eastAsia="Calibri" w:hAnsi="Times New Roman" w:cs="Times New Roman"/>
          <w:sz w:val="28"/>
          <w:szCs w:val="28"/>
        </w:rPr>
        <w:t>уведомлени</w:t>
      </w:r>
      <w:r w:rsidR="00B5189F">
        <w:rPr>
          <w:rFonts w:ascii="Times New Roman" w:eastAsia="Calibri" w:hAnsi="Times New Roman" w:cs="Times New Roman"/>
          <w:sz w:val="28"/>
          <w:szCs w:val="28"/>
        </w:rPr>
        <w:t>я</w:t>
      </w: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 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63DAC" w:rsidRDefault="00663DAC" w:rsidP="00663DA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    Вопрос рассматривается в соответствии с подпунктом «д» пункта 10 Положения о Комиссиях территориальных органах ПФР (постановление Правления ПФР от 11.06.2013 г. № 137 п).</w:t>
      </w:r>
    </w:p>
    <w:p w:rsidR="00B5189F" w:rsidRPr="00B5189F" w:rsidRDefault="00B5189F" w:rsidP="00B5189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5189F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5189F">
        <w:rPr>
          <w:rFonts w:ascii="Times New Roman" w:eastAsia="Calibri" w:hAnsi="Times New Roman" w:cs="Times New Roman"/>
          <w:sz w:val="28"/>
          <w:szCs w:val="28"/>
        </w:rPr>
        <w:t>. Рассмотрение  уведомлени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5189F">
        <w:rPr>
          <w:rFonts w:ascii="Times New Roman" w:eastAsia="Calibri" w:hAnsi="Times New Roman" w:cs="Times New Roman"/>
          <w:sz w:val="28"/>
          <w:szCs w:val="28"/>
        </w:rPr>
        <w:t xml:space="preserve"> 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5189F" w:rsidRPr="00663DAC" w:rsidRDefault="00B5189F" w:rsidP="00B5189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89F">
        <w:rPr>
          <w:rFonts w:ascii="Times New Roman" w:eastAsia="Calibri" w:hAnsi="Times New Roman" w:cs="Times New Roman"/>
          <w:sz w:val="28"/>
          <w:szCs w:val="28"/>
        </w:rPr>
        <w:t xml:space="preserve">    Вопрос рассматривается в соответствии с подпунктом «д» пункта 10 Положения о Комиссиях территориальных органах ПФР (постановление Правления ПФР от 11.06.2013 г. № 137 п).</w:t>
      </w:r>
    </w:p>
    <w:p w:rsidR="00663DAC" w:rsidRPr="00663DAC" w:rsidRDefault="00663DAC" w:rsidP="00663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AC">
        <w:rPr>
          <w:rFonts w:ascii="Times New Roman" w:eastAsia="Calibri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63DAC" w:rsidRPr="00663DAC" w:rsidRDefault="00663DAC" w:rsidP="00663DA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DAC">
        <w:rPr>
          <w:rFonts w:ascii="Times New Roman" w:eastAsia="Calibri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63DAC" w:rsidRPr="00663DAC" w:rsidRDefault="00663DAC" w:rsidP="00663DA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AC">
        <w:rPr>
          <w:rFonts w:ascii="Times New Roman" w:eastAsia="Calibri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663DAC" w:rsidRPr="002639F7" w:rsidRDefault="00663DAC" w:rsidP="002639F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- по одному работнику Комиссия решила: при исполнении работником должностных обязанностей личная заинтересованность может привести к конфликту интересов, так как в должностные обязанности входят полномочия </w:t>
      </w:r>
      <w:r w:rsidR="002639F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639F7" w:rsidRPr="00263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2639F7" w:rsidRPr="002639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639F7" w:rsidRPr="0026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назначения и перерасчета страховых и государственных пенсий.</w:t>
      </w:r>
      <w:r w:rsidRPr="002639F7">
        <w:rPr>
          <w:rFonts w:ascii="Times New Roman" w:hAnsi="Times New Roman" w:cs="Times New Roman"/>
          <w:sz w:val="28"/>
          <w:szCs w:val="28"/>
        </w:rPr>
        <w:t xml:space="preserve"> </w:t>
      </w:r>
      <w:r w:rsidRPr="002639F7">
        <w:rPr>
          <w:rFonts w:ascii="Times New Roman" w:eastAsia="Calibri" w:hAnsi="Times New Roman" w:cs="Times New Roman"/>
          <w:sz w:val="28"/>
          <w:szCs w:val="28"/>
        </w:rPr>
        <w:t xml:space="preserve">Возможность возникновения конфликта интересов существует. </w:t>
      </w:r>
    </w:p>
    <w:p w:rsidR="00B5189F" w:rsidRDefault="00663DAC" w:rsidP="002639F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Во избежание возникновения конфликта интересов Комиссия  рекомендовала исключить полномочия у работника и данные функции возложить на другого специалиста </w:t>
      </w:r>
      <w:r w:rsidR="002639F7" w:rsidRPr="002639F7">
        <w:rPr>
          <w:rFonts w:ascii="Times New Roman" w:hAnsi="Times New Roman" w:cs="Times New Roman"/>
          <w:sz w:val="28"/>
          <w:szCs w:val="28"/>
        </w:rPr>
        <w:t>по приему заявления  и контролю о  единовременной выплате средств пенсионных накоплений</w:t>
      </w:r>
      <w:r w:rsidRPr="002639F7">
        <w:rPr>
          <w:rFonts w:ascii="Times New Roman" w:hAnsi="Times New Roman" w:cs="Times New Roman"/>
          <w:sz w:val="28"/>
          <w:szCs w:val="28"/>
        </w:rPr>
        <w:t xml:space="preserve">  </w:t>
      </w:r>
      <w:r w:rsidRPr="002639F7">
        <w:rPr>
          <w:rFonts w:ascii="Times New Roman" w:eastAsia="Calibri" w:hAnsi="Times New Roman" w:cs="Times New Roman"/>
          <w:sz w:val="28"/>
          <w:szCs w:val="28"/>
        </w:rPr>
        <w:t xml:space="preserve"> – н</w:t>
      </w:r>
      <w:r w:rsidRPr="00663DAC">
        <w:rPr>
          <w:rFonts w:ascii="Times New Roman" w:eastAsia="Calibri" w:hAnsi="Times New Roman" w:cs="Times New Roman"/>
          <w:sz w:val="28"/>
          <w:szCs w:val="28"/>
        </w:rPr>
        <w:t>ачальнику отдела назначения, перерасчета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 пенсий и социальных выплат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руководителю клиентской службы</w:t>
      </w:r>
      <w:r w:rsidRPr="00663DAC">
        <w:rPr>
          <w:rFonts w:ascii="Times New Roman" w:eastAsia="Calibri" w:hAnsi="Times New Roman" w:cs="Times New Roman"/>
          <w:sz w:val="28"/>
          <w:szCs w:val="28"/>
        </w:rPr>
        <w:t>,  взять под личный контроль с последующим докладом работодателю. Было принято решение о необходимости принятия работниками мер по недопущению любой возможности возникновения конфликта интересов в дальнейшем</w:t>
      </w:r>
      <w:proofErr w:type="gramStart"/>
      <w:r w:rsidRPr="00663DA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639F7" w:rsidRPr="002639F7" w:rsidRDefault="002639F7" w:rsidP="002639F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- по одному работнику Комиссия решила: при исполнении работником должностных обязанностей личная заинтересованность может привести к конфликту интересов, так как в должностные обязанности входят полномочия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263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осуществлению контроля назначения и перерасчета страховых и государственных пенсий.</w:t>
      </w:r>
      <w:r w:rsidRPr="002639F7">
        <w:rPr>
          <w:rFonts w:ascii="Times New Roman" w:hAnsi="Times New Roman" w:cs="Times New Roman"/>
          <w:sz w:val="28"/>
          <w:szCs w:val="28"/>
        </w:rPr>
        <w:t xml:space="preserve"> </w:t>
      </w:r>
      <w:r w:rsidRPr="002639F7">
        <w:rPr>
          <w:rFonts w:ascii="Times New Roman" w:eastAsia="Calibri" w:hAnsi="Times New Roman" w:cs="Times New Roman"/>
          <w:sz w:val="28"/>
          <w:szCs w:val="28"/>
        </w:rPr>
        <w:t xml:space="preserve">Возможность возникновения конфликта интересов существует. </w:t>
      </w:r>
    </w:p>
    <w:p w:rsidR="002639F7" w:rsidRDefault="002639F7" w:rsidP="002639F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Во избежание возникновения конфликта интересов Комиссия  рекомендовала исключить полномочия у работника и данные функции возложить на другого специалиста </w:t>
      </w:r>
      <w:r w:rsidRPr="002639F7">
        <w:rPr>
          <w:rFonts w:ascii="Times New Roman" w:hAnsi="Times New Roman" w:cs="Times New Roman"/>
          <w:sz w:val="28"/>
          <w:szCs w:val="28"/>
        </w:rPr>
        <w:t xml:space="preserve">по приему заявления  и контролю о  единовременной выплате средств пенсионных накоплений  </w:t>
      </w:r>
      <w:r w:rsidRPr="002639F7">
        <w:rPr>
          <w:rFonts w:ascii="Times New Roman" w:eastAsia="Calibri" w:hAnsi="Times New Roman" w:cs="Times New Roman"/>
          <w:sz w:val="28"/>
          <w:szCs w:val="28"/>
        </w:rPr>
        <w:t xml:space="preserve"> – н</w:t>
      </w:r>
      <w:r w:rsidRPr="00663DAC">
        <w:rPr>
          <w:rFonts w:ascii="Times New Roman" w:eastAsia="Calibri" w:hAnsi="Times New Roman" w:cs="Times New Roman"/>
          <w:sz w:val="28"/>
          <w:szCs w:val="28"/>
        </w:rPr>
        <w:t>ачальнику отдела назначения, перерасчета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 пенсий и социальных выплат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руководителю клиентской службы</w:t>
      </w:r>
      <w:r w:rsidRPr="00663DAC">
        <w:rPr>
          <w:rFonts w:ascii="Times New Roman" w:eastAsia="Calibri" w:hAnsi="Times New Roman" w:cs="Times New Roman"/>
          <w:sz w:val="28"/>
          <w:szCs w:val="28"/>
        </w:rPr>
        <w:t>,  взять под личный контроль с последующим докладом работодателю. Было принято решение о необходимости принятия работниками мер по недопущению любой возможности возникновения конфликта интересов в дальнейшем.</w:t>
      </w:r>
    </w:p>
    <w:p w:rsidR="0026632E" w:rsidRPr="006F56D9" w:rsidRDefault="0026632E" w:rsidP="002639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6632E" w:rsidRPr="006F56D9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61" w:rsidRDefault="00710861" w:rsidP="002B0C2E">
      <w:pPr>
        <w:spacing w:after="0" w:line="240" w:lineRule="auto"/>
      </w:pPr>
      <w:r>
        <w:separator/>
      </w:r>
    </w:p>
  </w:endnote>
  <w:endnote w:type="continuationSeparator" w:id="0">
    <w:p w:rsidR="00710861" w:rsidRDefault="00710861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710861" w:rsidRDefault="007108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9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0861" w:rsidRDefault="007108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61" w:rsidRDefault="00710861" w:rsidP="002B0C2E">
      <w:pPr>
        <w:spacing w:after="0" w:line="240" w:lineRule="auto"/>
      </w:pPr>
      <w:r>
        <w:separator/>
      </w:r>
    </w:p>
  </w:footnote>
  <w:footnote w:type="continuationSeparator" w:id="0">
    <w:p w:rsidR="00710861" w:rsidRDefault="00710861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39F7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63DAC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56AB"/>
    <w:rsid w:val="00710861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C7079"/>
    <w:rsid w:val="008038E9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65C71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35E7F"/>
    <w:rsid w:val="00A43EC5"/>
    <w:rsid w:val="00A441B8"/>
    <w:rsid w:val="00A46E35"/>
    <w:rsid w:val="00A61985"/>
    <w:rsid w:val="00A73968"/>
    <w:rsid w:val="00A946F0"/>
    <w:rsid w:val="00A94870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89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20D"/>
    <w:rsid w:val="00DC5BCC"/>
    <w:rsid w:val="00DD05A4"/>
    <w:rsid w:val="00DE3802"/>
    <w:rsid w:val="00DE3FF4"/>
    <w:rsid w:val="00DF2548"/>
    <w:rsid w:val="00DF273F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04CD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2673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6698-43A4-4B41-B8E7-9247696C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2</cp:revision>
  <cp:lastPrinted>2018-10-02T06:55:00Z</cp:lastPrinted>
  <dcterms:created xsi:type="dcterms:W3CDTF">2019-03-18T07:35:00Z</dcterms:created>
  <dcterms:modified xsi:type="dcterms:W3CDTF">2019-03-18T07:35:00Z</dcterms:modified>
</cp:coreProperties>
</file>