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г.Валуйки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B5189F" w:rsidRPr="00B5189F">
        <w:rPr>
          <w:rFonts w:ascii="Times New Roman" w:hAnsi="Times New Roman" w:cs="Times New Roman"/>
          <w:b/>
          <w:sz w:val="28"/>
          <w:szCs w:val="28"/>
        </w:rPr>
        <w:t>08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9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663DAC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Pr="007159F5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6F56D9" w:rsidRDefault="00B5189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февраля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663DAC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г.Валуйки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B5189F">
        <w:rPr>
          <w:rFonts w:ascii="Times New Roman" w:hAnsi="Times New Roman" w:cs="Times New Roman"/>
          <w:sz w:val="26"/>
          <w:szCs w:val="26"/>
        </w:rPr>
        <w:t>.1.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 w:rsidR="00B51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B5189F">
        <w:rPr>
          <w:rFonts w:ascii="Times New Roman" w:eastAsia="Calibri" w:hAnsi="Times New Roman" w:cs="Times New Roman"/>
          <w:sz w:val="28"/>
          <w:szCs w:val="28"/>
        </w:rPr>
        <w:t>я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B5189F" w:rsidRPr="00B5189F" w:rsidRDefault="00B5189F" w:rsidP="00B518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5189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189F">
        <w:rPr>
          <w:rFonts w:ascii="Times New Roman" w:eastAsia="Calibri" w:hAnsi="Times New Roman" w:cs="Times New Roman"/>
          <w:sz w:val="28"/>
          <w:szCs w:val="28"/>
        </w:rPr>
        <w:t>. Рассмотрение 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189F" w:rsidRPr="00663DAC" w:rsidRDefault="00B5189F" w:rsidP="00B518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663DAC" w:rsidRPr="00663DAC" w:rsidRDefault="00663DAC" w:rsidP="00663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по  </w:t>
      </w:r>
      <w:r>
        <w:t xml:space="preserve"> </w:t>
      </w:r>
      <w:r w:rsidRPr="00663DAC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DAC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B5189F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приёму заявлений </w:t>
      </w:r>
      <w:r w:rsidRPr="00663DAC">
        <w:rPr>
          <w:rFonts w:ascii="Times New Roman" w:hAnsi="Times New Roman" w:cs="Times New Roman"/>
          <w:sz w:val="28"/>
          <w:szCs w:val="28"/>
        </w:rPr>
        <w:t>и назначении компенсации по уходу</w:t>
      </w:r>
      <w:r>
        <w:t xml:space="preserve">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– начальнику отдела назначения, перерасчета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пенсий и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руководителю клиентской службы</w:t>
      </w:r>
      <w:r w:rsidRPr="00663DAC">
        <w:rPr>
          <w:rFonts w:ascii="Times New Roman" w:eastAsia="Calibri" w:hAnsi="Times New Roman" w:cs="Times New Roman"/>
          <w:sz w:val="28"/>
          <w:szCs w:val="28"/>
        </w:rPr>
        <w:t>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</w:t>
      </w:r>
    </w:p>
    <w:p w:rsidR="00B5189F" w:rsidRPr="00B5189F" w:rsidRDefault="00B5189F" w:rsidP="00B518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3DAC" w:rsidRPr="00663D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по   </w:t>
      </w:r>
      <w:r w:rsidRPr="00B51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приёму заявлений граждан. Возможность возникновения конфликта интересов существует. </w:t>
      </w:r>
    </w:p>
    <w:p w:rsidR="0026632E" w:rsidRPr="006F56D9" w:rsidRDefault="00B5189F" w:rsidP="007C70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приёму заявлений и назначении компенсации по уходу   – начальнику отдела назначения, перерасчета  пенсий и социальных выплат и руководителю клиентской службы,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  </w:t>
      </w: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3DAC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89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D114-2B7F-495B-885E-1CB80D02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2019-02-08T07:55:00Z</dcterms:created>
  <dcterms:modified xsi:type="dcterms:W3CDTF">2019-02-08T07:55:00Z</dcterms:modified>
</cp:coreProperties>
</file>