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24" w:rsidRDefault="00A75E24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2AA" w:rsidRPr="00703CEF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CEF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Управление ПФР в </w:t>
      </w:r>
      <w:proofErr w:type="spell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B97315" w:rsidRPr="00703CEF">
        <w:rPr>
          <w:rFonts w:ascii="Times New Roman" w:hAnsi="Times New Roman" w:cs="Times New Roman"/>
          <w:b/>
          <w:sz w:val="26"/>
          <w:szCs w:val="26"/>
        </w:rPr>
        <w:t>алуйки</w:t>
      </w:r>
      <w:proofErr w:type="spellEnd"/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 и Валуйском районе 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A75E24" w:rsidRPr="00A75E24">
        <w:rPr>
          <w:rFonts w:ascii="Times New Roman" w:hAnsi="Times New Roman" w:cs="Times New Roman"/>
          <w:b/>
          <w:sz w:val="26"/>
          <w:szCs w:val="26"/>
        </w:rPr>
        <w:t>10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5E24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DF273F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38B" w:rsidRPr="00703CEF">
        <w:rPr>
          <w:rFonts w:ascii="Times New Roman" w:hAnsi="Times New Roman" w:cs="Times New Roman"/>
          <w:b/>
          <w:sz w:val="26"/>
          <w:szCs w:val="26"/>
        </w:rPr>
        <w:t>2</w:t>
      </w:r>
      <w:r w:rsidRPr="00703CEF">
        <w:rPr>
          <w:rFonts w:ascii="Times New Roman" w:hAnsi="Times New Roman" w:cs="Times New Roman"/>
          <w:b/>
          <w:sz w:val="26"/>
          <w:szCs w:val="26"/>
        </w:rPr>
        <w:t>0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>20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E52AA" w:rsidRPr="00703CEF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03CEF" w:rsidRDefault="00A75E24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705E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20</w:t>
      </w:r>
      <w:r w:rsidR="00FF2E91" w:rsidRPr="00703CEF">
        <w:rPr>
          <w:rFonts w:ascii="Times New Roman" w:hAnsi="Times New Roman" w:cs="Times New Roman"/>
          <w:sz w:val="26"/>
          <w:szCs w:val="26"/>
        </w:rPr>
        <w:t>20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703CEF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703CE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703CE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703CEF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703CEF">
        <w:rPr>
          <w:rFonts w:ascii="Times New Roman" w:hAnsi="Times New Roman" w:cs="Times New Roman"/>
          <w:sz w:val="26"/>
          <w:szCs w:val="26"/>
        </w:rPr>
        <w:t xml:space="preserve"> и Валуйском районе </w:t>
      </w:r>
      <w:r w:rsidR="006E52AA" w:rsidRPr="00703CEF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703CEF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03CEF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A75E24" w:rsidRDefault="006E52AA" w:rsidP="00A75E2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5E24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A75E24">
        <w:rPr>
          <w:rFonts w:ascii="Times New Roman" w:hAnsi="Times New Roman" w:cs="Times New Roman"/>
          <w:sz w:val="26"/>
          <w:szCs w:val="26"/>
        </w:rPr>
        <w:t xml:space="preserve"> </w:t>
      </w:r>
      <w:r w:rsidRPr="00A75E24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A75E24" w:rsidRPr="00A75E24" w:rsidRDefault="00A75E24" w:rsidP="00A75E2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A75E24">
        <w:rPr>
          <w:rFonts w:ascii="Times New Roman" w:hAnsi="Times New Roman" w:cs="Times New Roman"/>
          <w:sz w:val="26"/>
          <w:szCs w:val="26"/>
        </w:rPr>
        <w:t xml:space="preserve"> О мерах по недопущению работниками Управления любой возможности возникновения конфликта интересов. Рассмотрение уведомлений о возможности возникновения конфликта интересов.    </w:t>
      </w:r>
    </w:p>
    <w:p w:rsidR="00A75E24" w:rsidRPr="00A75E24" w:rsidRDefault="00880774" w:rsidP="00A75E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</w:t>
      </w:r>
      <w:r w:rsidR="00703CEF" w:rsidRPr="00A75E24">
        <w:rPr>
          <w:rFonts w:ascii="Times New Roman" w:hAnsi="Times New Roman" w:cs="Times New Roman"/>
          <w:sz w:val="26"/>
          <w:szCs w:val="26"/>
        </w:rPr>
        <w:t>2.1.</w:t>
      </w:r>
      <w:r w:rsidR="00A75E24"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E24"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письменного уведомления главного специалиста-эксперта отдела назначения, перерасчета пенсий и социальных выплат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5E24" w:rsidRPr="00A75E24" w:rsidRDefault="00A75E24" w:rsidP="00A75E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F56A40" w:rsidRPr="007D59B8" w:rsidRDefault="00A75E24" w:rsidP="00F56A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2.2.</w:t>
      </w:r>
      <w:r w:rsidR="00F56A40" w:rsidRPr="00F56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6A40"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F56A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2-х </w:t>
      </w:r>
      <w:r w:rsidR="00F56A40"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</w:t>
      </w:r>
      <w:r w:rsidR="00F56A4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56A40"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F56A4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bookmarkStart w:id="0" w:name="_GoBack"/>
      <w:bookmarkEnd w:id="0"/>
      <w:r w:rsidR="00F56A40"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 возможности возникновения конфликта интересов.</w:t>
      </w:r>
    </w:p>
    <w:p w:rsidR="00F56A40" w:rsidRPr="007D59B8" w:rsidRDefault="00F56A40" w:rsidP="00F56A4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           </w:t>
      </w:r>
    </w:p>
    <w:p w:rsidR="00880774" w:rsidRPr="00703CEF" w:rsidRDefault="00DE25C1" w:rsidP="00F56A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2. По второму вопросу было принято следующее решение:</w:t>
      </w:r>
    </w:p>
    <w:p w:rsidR="00A75E24" w:rsidRPr="00A75E24" w:rsidRDefault="00E6211D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6A09DD">
        <w:rPr>
          <w:rFonts w:ascii="Times New Roman" w:hAnsi="Times New Roman" w:cs="Times New Roman"/>
          <w:sz w:val="26"/>
          <w:szCs w:val="26"/>
        </w:rPr>
        <w:t>-</w:t>
      </w:r>
      <w:r w:rsidR="00880774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941D14" w:rsidRPr="00703CEF">
        <w:rPr>
          <w:rFonts w:ascii="Times New Roman" w:hAnsi="Times New Roman" w:cs="Times New Roman"/>
          <w:sz w:val="26"/>
          <w:szCs w:val="26"/>
        </w:rPr>
        <w:t xml:space="preserve">по одному работнику </w:t>
      </w:r>
      <w:r w:rsidR="00880774" w:rsidRPr="00703CEF">
        <w:rPr>
          <w:rFonts w:ascii="Times New Roman" w:hAnsi="Times New Roman" w:cs="Times New Roman"/>
          <w:sz w:val="26"/>
          <w:szCs w:val="26"/>
        </w:rPr>
        <w:t>Комиссия решила:</w:t>
      </w:r>
      <w:r w:rsidR="00941D14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E24"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</w:t>
      </w:r>
      <w:r w:rsid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специалиста-эксперта</w:t>
      </w:r>
      <w:r w:rsidR="00A75E24"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 осуществление  контроля назначения и перерасчета страховых и государственных пенсий и социальных выплат.</w:t>
      </w:r>
    </w:p>
    <w:p w:rsidR="00A75E24" w:rsidRPr="00A75E24" w:rsidRDefault="00A75E24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назначению и выплате единовременной выплате средств пенсионных накоплений, учтенных в специальной части индивидуального лицевого счета, заместителю начальника отдела НПП и </w:t>
      </w:r>
      <w:proofErr w:type="gramStart"/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A75E24" w:rsidRPr="00A75E24" w:rsidRDefault="006A09DD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6A09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03CE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второму</w:t>
      </w:r>
      <w:r w:rsidRPr="00703CEF">
        <w:rPr>
          <w:rFonts w:ascii="Times New Roman" w:hAnsi="Times New Roman" w:cs="Times New Roman"/>
          <w:sz w:val="26"/>
          <w:szCs w:val="26"/>
        </w:rPr>
        <w:t xml:space="preserve"> работнику Комиссия решила:</w:t>
      </w: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E24"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то, что в должностные обязанности </w:t>
      </w:r>
      <w:r w:rsid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специалиста-эксперта</w:t>
      </w:r>
      <w:r w:rsidR="00A75E24"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 по назначению и выплате единовременной выплате средств пенсионных накоплений, учтенных в специальной части индивидуального лицевого счета не входят,  по изложенной ситуации возможность конфликта интересов существует.</w:t>
      </w:r>
    </w:p>
    <w:p w:rsidR="00A75E24" w:rsidRPr="00A75E24" w:rsidRDefault="00A75E24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Комиссия указывает на необходимость по назначению и выплате единовременной выплате средств пенсионных накоплений, учтенных в специальной части </w:t>
      </w: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индивидуального лицевого счета – заместителю начальника отдела назначения, перерасчета пенсий и социальных выплат   взять под личный контроль с последующим докладом работодателю.</w:t>
      </w:r>
    </w:p>
    <w:p w:rsidR="00A75E24" w:rsidRDefault="00A75E24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   </w:t>
      </w:r>
    </w:p>
    <w:p w:rsidR="00A75E24" w:rsidRPr="00A75E24" w:rsidRDefault="00A75E24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A75E24">
        <w:rPr>
          <w:rFonts w:ascii="Times New Roman" w:hAnsi="Times New Roman" w:cs="Times New Roman"/>
          <w:sz w:val="26"/>
          <w:szCs w:val="26"/>
        </w:rPr>
        <w:t xml:space="preserve"> </w:t>
      </w:r>
      <w:r w:rsidRPr="00703CE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третьему</w:t>
      </w:r>
      <w:r w:rsidRPr="00703CEF">
        <w:rPr>
          <w:rFonts w:ascii="Times New Roman" w:hAnsi="Times New Roman" w:cs="Times New Roman"/>
          <w:sz w:val="26"/>
          <w:szCs w:val="26"/>
        </w:rPr>
        <w:t xml:space="preserve"> работнику Комиссия решила</w:t>
      </w:r>
      <w:proofErr w:type="gramStart"/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5E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A7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то, что в должностные обязанности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специалиста-эксперта (юрисконсульта)</w:t>
      </w: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по приёму заявления о выплате пособия на погребения не входят,  по изложенной ситуации возможность конфликта интересов существует.</w:t>
      </w:r>
    </w:p>
    <w:p w:rsidR="00A75E24" w:rsidRPr="00A75E24" w:rsidRDefault="00A75E24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Комиссия указывает на необходимость  по приему заявления о выплате пособия на погребения  – руководителю клиентской службы  взять под личный контроль с последующим докладом работодателю.</w:t>
      </w:r>
    </w:p>
    <w:p w:rsidR="00A75E24" w:rsidRPr="00A75E24" w:rsidRDefault="00A75E24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        </w:t>
      </w:r>
    </w:p>
    <w:p w:rsidR="00A75E24" w:rsidRPr="00A75E24" w:rsidRDefault="00A75E24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6A09DD" w:rsidRPr="00A75E24" w:rsidRDefault="006A09DD" w:rsidP="00A75E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A09DD" w:rsidRPr="00A75E24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0" w:rsidRDefault="00977220" w:rsidP="002B0C2E">
      <w:pPr>
        <w:spacing w:after="0" w:line="240" w:lineRule="auto"/>
      </w:pPr>
      <w:r>
        <w:separator/>
      </w:r>
    </w:p>
  </w:endnote>
  <w:end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977220" w:rsidRDefault="009772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A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220" w:rsidRDefault="00977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0" w:rsidRDefault="00977220" w:rsidP="002B0C2E">
      <w:pPr>
        <w:spacing w:after="0" w:line="240" w:lineRule="auto"/>
      </w:pPr>
      <w:r>
        <w:separator/>
      </w:r>
    </w:p>
  </w:footnote>
  <w:foot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52329"/>
    <w:multiLevelType w:val="hybridMultilevel"/>
    <w:tmpl w:val="8EE0C700"/>
    <w:lvl w:ilvl="0" w:tplc="61463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6491B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365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0AF6"/>
    <w:rsid w:val="00662DCE"/>
    <w:rsid w:val="00675FDF"/>
    <w:rsid w:val="00680749"/>
    <w:rsid w:val="00686A1F"/>
    <w:rsid w:val="00690005"/>
    <w:rsid w:val="0069503B"/>
    <w:rsid w:val="006A09DD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3CEF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D14"/>
    <w:rsid w:val="00963984"/>
    <w:rsid w:val="009730FA"/>
    <w:rsid w:val="00976B94"/>
    <w:rsid w:val="0097722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5E24"/>
    <w:rsid w:val="00A76A6B"/>
    <w:rsid w:val="00A946F0"/>
    <w:rsid w:val="00A94870"/>
    <w:rsid w:val="00AA43D4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25C1"/>
    <w:rsid w:val="00DE3802"/>
    <w:rsid w:val="00DE3FF4"/>
    <w:rsid w:val="00DF2548"/>
    <w:rsid w:val="00DF273F"/>
    <w:rsid w:val="00E12139"/>
    <w:rsid w:val="00E1264C"/>
    <w:rsid w:val="00E1444D"/>
    <w:rsid w:val="00E242BD"/>
    <w:rsid w:val="00E6211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56A40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2">
    <w:name w:val="List 2"/>
    <w:basedOn w:val="a"/>
    <w:uiPriority w:val="99"/>
    <w:unhideWhenUsed/>
    <w:rsid w:val="00DE25C1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E25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25C1"/>
  </w:style>
  <w:style w:type="paragraph" w:styleId="ac">
    <w:name w:val="Body Text Indent"/>
    <w:basedOn w:val="a"/>
    <w:link w:val="ad"/>
    <w:uiPriority w:val="99"/>
    <w:unhideWhenUsed/>
    <w:rsid w:val="00DE25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25C1"/>
  </w:style>
  <w:style w:type="paragraph" w:styleId="ae">
    <w:name w:val="Body Text First Indent"/>
    <w:basedOn w:val="aa"/>
    <w:link w:val="af"/>
    <w:uiPriority w:val="99"/>
    <w:unhideWhenUsed/>
    <w:rsid w:val="00DE25C1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E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2">
    <w:name w:val="List 2"/>
    <w:basedOn w:val="a"/>
    <w:uiPriority w:val="99"/>
    <w:unhideWhenUsed/>
    <w:rsid w:val="00DE25C1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unhideWhenUsed/>
    <w:rsid w:val="00DE25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25C1"/>
  </w:style>
  <w:style w:type="paragraph" w:styleId="ac">
    <w:name w:val="Body Text Indent"/>
    <w:basedOn w:val="a"/>
    <w:link w:val="ad"/>
    <w:uiPriority w:val="99"/>
    <w:unhideWhenUsed/>
    <w:rsid w:val="00DE25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E25C1"/>
  </w:style>
  <w:style w:type="paragraph" w:styleId="ae">
    <w:name w:val="Body Text First Indent"/>
    <w:basedOn w:val="aa"/>
    <w:link w:val="af"/>
    <w:uiPriority w:val="99"/>
    <w:unhideWhenUsed/>
    <w:rsid w:val="00DE25C1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DE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4AC9-681A-478D-8E3A-53C48539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3</cp:revision>
  <cp:lastPrinted>2020-09-09T13:00:00Z</cp:lastPrinted>
  <dcterms:created xsi:type="dcterms:W3CDTF">2020-09-09T13:00:00Z</dcterms:created>
  <dcterms:modified xsi:type="dcterms:W3CDTF">2020-09-09T13:02:00Z</dcterms:modified>
</cp:coreProperties>
</file>