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4C" w:rsidRDefault="00B81D4C" w:rsidP="00EC591A">
      <w:pPr>
        <w:pStyle w:val="ConsPlusTitlePage"/>
      </w:pPr>
      <w:bookmarkStart w:id="0" w:name="_GoBack"/>
      <w:bookmarkEnd w:id="0"/>
    </w:p>
    <w:p w:rsidR="00B81D4C" w:rsidRDefault="00B81D4C">
      <w:pPr>
        <w:pStyle w:val="ConsPlusNormal"/>
        <w:outlineLvl w:val="0"/>
      </w:pPr>
      <w:r>
        <w:t>Зарегистрировано в Минюсте России 16 сентября 2013 г. N 29963</w:t>
      </w:r>
    </w:p>
    <w:p w:rsidR="00B81D4C" w:rsidRDefault="00B81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D4C" w:rsidRDefault="00B81D4C">
      <w:pPr>
        <w:pStyle w:val="ConsPlusNormal"/>
        <w:jc w:val="right"/>
      </w:pPr>
    </w:p>
    <w:p w:rsidR="00B81D4C" w:rsidRDefault="00B81D4C">
      <w:pPr>
        <w:pStyle w:val="ConsPlusTitle"/>
        <w:jc w:val="center"/>
      </w:pPr>
      <w:r>
        <w:t>ФОНД СОЦИАЛЬНОГО СТРАХОВАНИЯ РОССИЙСКОЙ ФЕДЕРАЦИИ</w:t>
      </w:r>
    </w:p>
    <w:p w:rsidR="00B81D4C" w:rsidRDefault="00B81D4C">
      <w:pPr>
        <w:pStyle w:val="ConsPlusTitle"/>
        <w:jc w:val="center"/>
      </w:pPr>
    </w:p>
    <w:p w:rsidR="00B81D4C" w:rsidRDefault="00B81D4C">
      <w:pPr>
        <w:pStyle w:val="ConsPlusTitle"/>
        <w:jc w:val="center"/>
      </w:pPr>
      <w:r>
        <w:t>ПРИКАЗ</w:t>
      </w:r>
    </w:p>
    <w:p w:rsidR="00B81D4C" w:rsidRDefault="00B81D4C">
      <w:pPr>
        <w:pStyle w:val="ConsPlusTitle"/>
        <w:jc w:val="center"/>
      </w:pPr>
      <w:r>
        <w:t>от 19 июля 2013 г. N 240</w:t>
      </w:r>
    </w:p>
    <w:p w:rsidR="00B81D4C" w:rsidRDefault="00B81D4C">
      <w:pPr>
        <w:pStyle w:val="ConsPlusTitle"/>
        <w:jc w:val="center"/>
      </w:pPr>
    </w:p>
    <w:p w:rsidR="00B81D4C" w:rsidRDefault="00B81D4C">
      <w:pPr>
        <w:pStyle w:val="ConsPlusTitle"/>
        <w:jc w:val="center"/>
      </w:pPr>
      <w:r>
        <w:t>О КОМИССИЯХ ЦЕНТРАЛЬНОГО АППАРАТА ФОНДА СОЦИАЛЬНОГО</w:t>
      </w:r>
    </w:p>
    <w:p w:rsidR="00B81D4C" w:rsidRDefault="00B81D4C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B81D4C" w:rsidRDefault="00B81D4C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B81D4C" w:rsidRDefault="00B81D4C">
      <w:pPr>
        <w:pStyle w:val="ConsPlusTitle"/>
        <w:jc w:val="center"/>
      </w:pPr>
      <w:r>
        <w:t>РАБОТНИКОВ И УРЕГУЛИРОВАНИЮ КОНФЛИКТА ИНТЕРЕСОВ</w:t>
      </w:r>
    </w:p>
    <w:p w:rsidR="00B81D4C" w:rsidRDefault="00B81D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D4C" w:rsidRDefault="00B81D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D4C" w:rsidRPr="00EC591A" w:rsidRDefault="00B81D4C">
            <w:pPr>
              <w:pStyle w:val="ConsPlusNormal"/>
              <w:jc w:val="center"/>
            </w:pPr>
            <w:r w:rsidRPr="00EC591A">
              <w:t xml:space="preserve">(в ред. Приказов ФСС РФ от 10.12.2013 </w:t>
            </w:r>
            <w:hyperlink r:id="rId5" w:history="1">
              <w:r w:rsidRPr="00EC591A">
                <w:t>N 577</w:t>
              </w:r>
            </w:hyperlink>
            <w:r w:rsidRPr="00EC591A">
              <w:t>,</w:t>
            </w:r>
          </w:p>
          <w:p w:rsidR="00B81D4C" w:rsidRDefault="00B81D4C" w:rsidP="0044471E">
            <w:pPr>
              <w:pStyle w:val="ConsPlusNormal"/>
              <w:jc w:val="center"/>
            </w:pPr>
            <w:r w:rsidRPr="00EC591A">
              <w:t xml:space="preserve">от 20.10.2014 </w:t>
            </w:r>
            <w:hyperlink r:id="rId6" w:history="1">
              <w:r w:rsidRPr="00EC591A">
                <w:t>N 487</w:t>
              </w:r>
            </w:hyperlink>
            <w:r w:rsidRPr="00EC591A">
              <w:t xml:space="preserve">, от 31.03.2015 </w:t>
            </w:r>
            <w:hyperlink r:id="rId7" w:history="1">
              <w:r w:rsidRPr="00EC591A">
                <w:t>N 129</w:t>
              </w:r>
            </w:hyperlink>
            <w:r w:rsidRPr="00EC591A">
              <w:t xml:space="preserve">, от 23.08.2016 </w:t>
            </w:r>
            <w:hyperlink r:id="rId8" w:history="1">
              <w:r w:rsidRPr="00EC591A">
                <w:t>N 325</w:t>
              </w:r>
            </w:hyperlink>
            <w:r w:rsidRPr="00EC591A">
              <w:t>, от  28.11.2017 N 583)</w:t>
            </w:r>
          </w:p>
        </w:tc>
      </w:tr>
    </w:tbl>
    <w:p w:rsidR="00B81D4C" w:rsidRDefault="00B81D4C">
      <w:pPr>
        <w:pStyle w:val="ConsPlusNormal"/>
        <w:jc w:val="center"/>
      </w:pPr>
    </w:p>
    <w:p w:rsidR="00B81D4C" w:rsidRDefault="00B81D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1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2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3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jc w:val="right"/>
      </w:pPr>
      <w:r>
        <w:t>Председатель Фонда</w:t>
      </w:r>
    </w:p>
    <w:p w:rsidR="00B81D4C" w:rsidRDefault="00B81D4C">
      <w:pPr>
        <w:pStyle w:val="ConsPlusNormal"/>
        <w:jc w:val="right"/>
      </w:pPr>
      <w:r>
        <w:t>А.С.КИГИМ</w:t>
      </w: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EC591A" w:rsidRDefault="00EC591A">
      <w:pPr>
        <w:pStyle w:val="ConsPlusNormal"/>
        <w:jc w:val="right"/>
        <w:outlineLvl w:val="0"/>
      </w:pPr>
    </w:p>
    <w:p w:rsidR="00EC591A" w:rsidRDefault="00EC591A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  <w:r>
        <w:lastRenderedPageBreak/>
        <w:t>Утверждено</w:t>
      </w:r>
    </w:p>
    <w:p w:rsidR="00B81D4C" w:rsidRDefault="00B81D4C">
      <w:pPr>
        <w:pStyle w:val="ConsPlusNormal"/>
        <w:jc w:val="right"/>
      </w:pPr>
      <w:r>
        <w:t>приказом Фонда</w:t>
      </w:r>
    </w:p>
    <w:p w:rsidR="00B81D4C" w:rsidRDefault="00B81D4C">
      <w:pPr>
        <w:pStyle w:val="ConsPlusNormal"/>
        <w:jc w:val="right"/>
      </w:pPr>
      <w:r>
        <w:t>социального страхования</w:t>
      </w:r>
    </w:p>
    <w:p w:rsidR="00B81D4C" w:rsidRDefault="00B81D4C">
      <w:pPr>
        <w:pStyle w:val="ConsPlusNormal"/>
        <w:jc w:val="right"/>
      </w:pPr>
      <w:r>
        <w:t>Российской Федерации</w:t>
      </w:r>
    </w:p>
    <w:p w:rsidR="00B81D4C" w:rsidRDefault="00B81D4C">
      <w:pPr>
        <w:pStyle w:val="ConsPlusNormal"/>
        <w:jc w:val="right"/>
      </w:pPr>
      <w:r>
        <w:t>от 19 июля 2013 г. N 240</w:t>
      </w: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Title"/>
        <w:jc w:val="center"/>
      </w:pPr>
      <w:bookmarkStart w:id="1" w:name="P33"/>
      <w:bookmarkEnd w:id="1"/>
    </w:p>
    <w:p w:rsidR="00B81D4C" w:rsidRDefault="00B81D4C">
      <w:pPr>
        <w:pStyle w:val="ConsPlusTitle"/>
        <w:jc w:val="center"/>
      </w:pPr>
    </w:p>
    <w:p w:rsidR="00B81D4C" w:rsidRDefault="00B81D4C">
      <w:pPr>
        <w:pStyle w:val="ConsPlusTitle"/>
        <w:jc w:val="center"/>
      </w:pPr>
      <w:r>
        <w:t>ПОЛОЖЕНИЕ</w:t>
      </w:r>
    </w:p>
    <w:p w:rsidR="00B81D4C" w:rsidRDefault="00B81D4C">
      <w:pPr>
        <w:pStyle w:val="ConsPlusTitle"/>
        <w:jc w:val="center"/>
      </w:pPr>
      <w:r>
        <w:t>О КОМИССИЯХ ЦЕНТРАЛЬНОГО АППАРАТА ФОНДА СОЦИАЛЬНОГО</w:t>
      </w:r>
    </w:p>
    <w:p w:rsidR="00B81D4C" w:rsidRDefault="00B81D4C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B81D4C" w:rsidRDefault="00B81D4C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B81D4C" w:rsidRDefault="00B81D4C">
      <w:pPr>
        <w:pStyle w:val="ConsPlusTitle"/>
        <w:jc w:val="center"/>
      </w:pPr>
      <w:r>
        <w:t>РАБОТНИКОВ И УРЕГУЛИРОВАНИЮ КОНФЛИКТА ИНТЕРЕСОВ</w:t>
      </w:r>
    </w:p>
    <w:p w:rsidR="00B81D4C" w:rsidRDefault="00B81D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D4C" w:rsidRDefault="00B81D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D4C" w:rsidRDefault="00B81D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ФСС РФ от 10.12.2013 </w:t>
            </w:r>
            <w:hyperlink r:id="rId14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B81D4C" w:rsidRDefault="00B81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15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16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B81D4C" w:rsidRDefault="00B81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7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1D4C" w:rsidRDefault="00B81D4C">
      <w:pPr>
        <w:pStyle w:val="ConsPlusNormal"/>
        <w:jc w:val="center"/>
      </w:pPr>
    </w:p>
    <w:p w:rsidR="00B81D4C" w:rsidRDefault="00B81D4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центральному аппарату Фонда и его территориальным органам: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lastRenderedPageBreak/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7. В состав Комиссии центрального аппарата Фонда входят: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заместитель председателя Фонда (председатель Комиссии);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представители структурных подразделений центрального аппарата Фонда;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B81D4C" w:rsidRDefault="00B81D4C">
      <w:pPr>
        <w:pStyle w:val="ConsPlusNormal"/>
        <w:jc w:val="both"/>
      </w:pPr>
      <w:r>
        <w:t xml:space="preserve">(пп. "в"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B81D4C" w:rsidRDefault="00231AFD">
      <w:pPr>
        <w:pStyle w:val="ConsPlusNormal"/>
        <w:spacing w:before="220"/>
        <w:ind w:firstLine="540"/>
        <w:jc w:val="both"/>
      </w:pPr>
      <w:hyperlink r:id="rId22" w:history="1">
        <w:r w:rsidR="00B81D4C">
          <w:rPr>
            <w:color w:val="0000FF"/>
          </w:rPr>
          <w:t>г</w:t>
        </w:r>
      </w:hyperlink>
      <w:r w:rsidR="00B81D4C">
        <w:t>) представитель (представители) научных, общественных организаций и образовательных учреждений (по согласованию).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8. В состав Комиссии территориальных органов Фонда входят: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B81D4C" w:rsidRDefault="00B81D4C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ФСС РФ от 10.12.2013 N 577)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B81D4C" w:rsidRDefault="00B81D4C">
      <w:pPr>
        <w:pStyle w:val="ConsPlusNormal"/>
        <w:jc w:val="both"/>
      </w:pPr>
      <w:r>
        <w:t xml:space="preserve">(пп. "в"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B81D4C" w:rsidRDefault="00231AFD">
      <w:pPr>
        <w:pStyle w:val="ConsPlusNormal"/>
        <w:spacing w:before="220"/>
        <w:ind w:firstLine="540"/>
        <w:jc w:val="both"/>
      </w:pPr>
      <w:hyperlink r:id="rId25" w:history="1">
        <w:r w:rsidR="00B81D4C">
          <w:rPr>
            <w:color w:val="0000FF"/>
          </w:rPr>
          <w:t>г</w:t>
        </w:r>
      </w:hyperlink>
      <w:r w:rsidR="00B81D4C">
        <w:t>) представитель (представители) научных, общественных организаций и образовательных учреждений (по согласованию).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</w:t>
      </w:r>
      <w:r>
        <w:lastRenderedPageBreak/>
        <w:t>членов Комиссии.</w:t>
      </w:r>
    </w:p>
    <w:p w:rsidR="00B81D4C" w:rsidRDefault="00B81D4C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В заседании Комиссии по основанию, предусмотренному </w:t>
      </w:r>
      <w:hyperlink w:anchor="P84" w:history="1">
        <w:r>
          <w:rPr>
            <w:color w:val="0000FF"/>
          </w:rPr>
          <w:t>подпунктом "е" пункта 13</w:t>
        </w:r>
      </w:hyperlink>
      <w:r>
        <w:t xml:space="preserve"> настоящего Положения, может принимать участие прокурор.</w:t>
      </w:r>
    </w:p>
    <w:p w:rsidR="00B81D4C" w:rsidRDefault="00B81D4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13. Основаниями для проведения заседания Комиссии являются: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5" w:name="P79"/>
      <w:bookmarkEnd w:id="5"/>
      <w:r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6" w:name="P80"/>
      <w:bookmarkEnd w:id="6"/>
      <w:r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7" w:name="P81"/>
      <w:bookmarkEnd w:id="7"/>
      <w:r>
        <w:t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8" w:name="P82"/>
      <w:bookmarkEnd w:id="8"/>
      <w:r>
        <w:lastRenderedPageBreak/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B81D4C" w:rsidRDefault="00B81D4C">
      <w:pPr>
        <w:pStyle w:val="ConsPlusNormal"/>
        <w:jc w:val="both"/>
      </w:pPr>
      <w:r>
        <w:t xml:space="preserve">(пп. "д"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9" w:name="P84"/>
      <w:bookmarkEnd w:id="9"/>
      <w:r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B81D4C" w:rsidRDefault="00B81D4C">
      <w:pPr>
        <w:pStyle w:val="ConsPlusNormal"/>
        <w:jc w:val="both"/>
      </w:pPr>
      <w:r>
        <w:t xml:space="preserve">(пп. "е"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1D4C" w:rsidRDefault="00B81D4C">
      <w:pPr>
        <w:pStyle w:val="ConsPlusNormal"/>
        <w:jc w:val="both"/>
      </w:pPr>
      <w:r>
        <w:t xml:space="preserve">(пп. "ж"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14.1. Уведомление, указанное в </w:t>
      </w:r>
      <w:hyperlink w:anchor="P86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При подготовке мотивированного заключения по результатам рассмотрения уведомления, указанного в </w:t>
      </w:r>
      <w:hyperlink w:anchor="P86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B81D4C" w:rsidRDefault="00B81D4C">
      <w:pPr>
        <w:pStyle w:val="ConsPlusNormal"/>
        <w:jc w:val="both"/>
      </w:pPr>
      <w:r>
        <w:t xml:space="preserve">(п. 14.1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B81D4C" w:rsidRDefault="00B81D4C" w:rsidP="00B81D4C">
      <w:pPr>
        <w:pStyle w:val="ConsPlusNormal"/>
        <w:spacing w:before="220"/>
        <w:ind w:firstLine="540"/>
        <w:jc w:val="both"/>
      </w:pPr>
      <w:r>
        <w:t>Мотивированное заключение, предусмотренное настоящим пунктом, должно содержать:</w:t>
      </w:r>
    </w:p>
    <w:p w:rsidR="00B81D4C" w:rsidRDefault="00B81D4C" w:rsidP="00B81D4C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EC591A" w:rsidRDefault="00B81D4C" w:rsidP="00EC591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81D4C" w:rsidRDefault="00B81D4C" w:rsidP="00EC591A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23.1 настоящего Положения или иного решения.</w:t>
      </w:r>
    </w:p>
    <w:p w:rsidR="00B81D4C" w:rsidRPr="00B81D4C" w:rsidRDefault="00B81D4C" w:rsidP="00B81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32" w:history="1">
        <w:r>
          <w:rPr>
            <w:rFonts w:ascii="Calibri" w:hAnsi="Calibri" w:cs="Calibri"/>
            <w:color w:val="0000FF"/>
          </w:rPr>
          <w:t>Приказом</w:t>
        </w:r>
      </w:hyperlink>
      <w:r w:rsidR="00EC591A">
        <w:rPr>
          <w:rFonts w:ascii="Calibri" w:hAnsi="Calibri" w:cs="Calibri"/>
        </w:rPr>
        <w:t xml:space="preserve"> ФСС РФ от </w:t>
      </w:r>
      <w:r>
        <w:rPr>
          <w:rFonts w:ascii="Calibri" w:hAnsi="Calibri" w:cs="Calibri"/>
        </w:rPr>
        <w:t>28.11.2017 N 583)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lastRenderedPageBreak/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00" w:history="1">
        <w:r>
          <w:rPr>
            <w:color w:val="0000FF"/>
          </w:rPr>
          <w:t>абзацем вторым пункта 16</w:t>
        </w:r>
      </w:hyperlink>
      <w:r>
        <w:t xml:space="preserve"> настоящего Положения;</w:t>
      </w:r>
    </w:p>
    <w:p w:rsidR="00B81D4C" w:rsidRDefault="00B81D4C">
      <w:pPr>
        <w:pStyle w:val="ConsPlusNormal"/>
        <w:jc w:val="both"/>
      </w:pPr>
      <w:r>
        <w:t xml:space="preserve">(пп. "а"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г) в случае если основанием для заседания Комиссии является представление, указанное в </w:t>
      </w:r>
      <w:hyperlink w:anchor="P84" w:history="1">
        <w:r>
          <w:rPr>
            <w:color w:val="0000FF"/>
          </w:rPr>
          <w:t>подпункте "е" пункта 13</w:t>
        </w:r>
      </w:hyperlink>
      <w:r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B81D4C" w:rsidRDefault="00B81D4C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6" w:history="1">
        <w:r>
          <w:rPr>
            <w:color w:val="0000FF"/>
          </w:rPr>
          <w:t>"ж" пункта 13</w:t>
        </w:r>
      </w:hyperlink>
      <w:r>
        <w:t xml:space="preserve"> настоящего Положения.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 xml:space="preserve">Заседание Комиссии по рассмотрению заявления, указанного в </w:t>
      </w:r>
      <w:hyperlink w:anchor="P80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работника в случае: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6" w:history="1">
        <w:r>
          <w:rPr>
            <w:color w:val="0000FF"/>
          </w:rPr>
          <w:t>"ж" пункта 13</w:t>
        </w:r>
      </w:hyperlink>
      <w:r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81D4C" w:rsidRDefault="00B81D4C">
      <w:pPr>
        <w:pStyle w:val="ConsPlusNormal"/>
        <w:jc w:val="both"/>
      </w:pPr>
      <w:r>
        <w:t xml:space="preserve">(п. 16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1D4C" w:rsidRDefault="00B81D4C">
      <w:pPr>
        <w:pStyle w:val="ConsPlusNormal"/>
        <w:jc w:val="both"/>
      </w:pPr>
      <w:r>
        <w:t xml:space="preserve">(п. 17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 xml:space="preserve">19. По итогам рассмотрения информации, указанной в </w:t>
      </w:r>
      <w:hyperlink w:anchor="P78" w:history="1">
        <w:r>
          <w:rPr>
            <w:color w:val="0000FF"/>
          </w:rPr>
          <w:t>подпункте "а" пункта 13</w:t>
        </w:r>
      </w:hyperlink>
      <w:r>
        <w:t xml:space="preserve"> настоящего </w:t>
      </w:r>
      <w:r>
        <w:lastRenderedPageBreak/>
        <w:t>Положения, дополнительно представленных материалов и заслушивания пояснений Комиссия принимает одно из следующих решений: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работником, являются достоверными и полными;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20. По итогам рассмотрения информации, указанной в </w:t>
      </w:r>
      <w:hyperlink w:anchor="P79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21. По итогам рассмотрения информации, указанной в </w:t>
      </w:r>
      <w:hyperlink w:anchor="P80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22. По итогам рассмотрения информации, указанной в </w:t>
      </w:r>
      <w:hyperlink w:anchor="P81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работником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</w:t>
      </w:r>
      <w:r>
        <w:lastRenderedPageBreak/>
        <w:t>предшествующих совершению сделки, и об источниках получения средств, за счет которых совершена сделка, являются достоверными и полными;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признать, что сведения, представленные работником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ответственности, предусмотренную действующим законодательством,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9" w:history="1">
        <w:r>
          <w:rPr>
            <w:color w:val="0000FF"/>
          </w:rPr>
          <w:t>"б"</w:t>
        </w:r>
      </w:hyperlink>
      <w:r>
        <w:t xml:space="preserve">, </w:t>
      </w:r>
      <w:hyperlink w:anchor="P80" w:history="1">
        <w:r>
          <w:rPr>
            <w:color w:val="0000FF"/>
          </w:rPr>
          <w:t>"в"</w:t>
        </w:r>
      </w:hyperlink>
      <w:r>
        <w:t xml:space="preserve">, </w:t>
      </w:r>
      <w:hyperlink w:anchor="P81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"ж" пункта 13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8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18" w:history="1">
        <w:r>
          <w:rPr>
            <w:color w:val="0000FF"/>
          </w:rPr>
          <w:t>22</w:t>
        </w:r>
      </w:hyperlink>
      <w:r>
        <w:t xml:space="preserve"> и </w:t>
      </w:r>
      <w:hyperlink w:anchor="P125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81D4C" w:rsidRDefault="00B81D4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По итогам рассмотрения вопросов, предусмотренных </w:t>
      </w:r>
      <w:hyperlink w:anchor="P82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B81D4C" w:rsidRDefault="00B81D4C">
      <w:pPr>
        <w:pStyle w:val="ConsPlusNormal"/>
        <w:jc w:val="both"/>
      </w:pPr>
      <w:r>
        <w:t xml:space="preserve">(в ред. Приказов ФСС РФ от 20.10.2014 </w:t>
      </w:r>
      <w:hyperlink r:id="rId38" w:history="1">
        <w:r>
          <w:rPr>
            <w:color w:val="0000FF"/>
          </w:rPr>
          <w:t>N 487</w:t>
        </w:r>
      </w:hyperlink>
      <w:r>
        <w:t xml:space="preserve">, от 31.03.2015 </w:t>
      </w:r>
      <w:hyperlink r:id="rId39" w:history="1">
        <w:r>
          <w:rPr>
            <w:color w:val="0000FF"/>
          </w:rPr>
          <w:t>N 129</w:t>
        </w:r>
      </w:hyperlink>
      <w:r>
        <w:t>)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23.1. По итогам рассмотрения вопроса, указанного в </w:t>
      </w:r>
      <w:hyperlink w:anchor="P86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признать, что при исполнении работником должностных обязанностей конфликт интересов отсутствует;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B81D4C" w:rsidRDefault="00B81D4C">
      <w:pPr>
        <w:pStyle w:val="ConsPlusNormal"/>
        <w:jc w:val="both"/>
      </w:pPr>
      <w:r>
        <w:t xml:space="preserve">(п. 23.1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77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1D4C" w:rsidRDefault="00B81D4C">
      <w:pPr>
        <w:pStyle w:val="ConsPlusNormal"/>
        <w:jc w:val="both"/>
      </w:pPr>
      <w:r>
        <w:t xml:space="preserve">(п. 24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lastRenderedPageBreak/>
        <w:t>25. Решения Комиссии оформляются протоколами, которые подписывают члены Комиссии, принимавшие участие в ее заседании.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26. В протоколе заседания Комиссии указываются: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1D4C" w:rsidRDefault="00B81D4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в) предъявляемые к работнику претензии, материалы, на которых они основываются;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г) содержание пояснений работника и других лиц по существу предъявляемых претензий;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B81D4C" w:rsidRDefault="00B81D4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30. В случае установления Комиссией признаков дисциплинарного проступка в действиях </w:t>
      </w:r>
      <w:r>
        <w:lastRenderedPageBreak/>
        <w:t>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31.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B81D4C" w:rsidRDefault="00B81D4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937" w:rsidRDefault="004A4937"/>
    <w:sectPr w:rsidR="004A4937" w:rsidSect="0098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4C"/>
    <w:rsid w:val="000234F0"/>
    <w:rsid w:val="00031687"/>
    <w:rsid w:val="00034015"/>
    <w:rsid w:val="00063BBE"/>
    <w:rsid w:val="00103AC5"/>
    <w:rsid w:val="00110535"/>
    <w:rsid w:val="00133477"/>
    <w:rsid w:val="00141F16"/>
    <w:rsid w:val="001A1E41"/>
    <w:rsid w:val="001A74DB"/>
    <w:rsid w:val="001F5658"/>
    <w:rsid w:val="00231AFD"/>
    <w:rsid w:val="0023495C"/>
    <w:rsid w:val="0024261D"/>
    <w:rsid w:val="00254776"/>
    <w:rsid w:val="0028005D"/>
    <w:rsid w:val="0028031E"/>
    <w:rsid w:val="002A6363"/>
    <w:rsid w:val="002C5B11"/>
    <w:rsid w:val="002C7757"/>
    <w:rsid w:val="00326D68"/>
    <w:rsid w:val="003360F5"/>
    <w:rsid w:val="0036783A"/>
    <w:rsid w:val="003C7A65"/>
    <w:rsid w:val="003D4B35"/>
    <w:rsid w:val="003E4C3A"/>
    <w:rsid w:val="0044471E"/>
    <w:rsid w:val="00485930"/>
    <w:rsid w:val="004A4937"/>
    <w:rsid w:val="00541573"/>
    <w:rsid w:val="00553DAF"/>
    <w:rsid w:val="005B353C"/>
    <w:rsid w:val="005B509B"/>
    <w:rsid w:val="005F718F"/>
    <w:rsid w:val="006377DE"/>
    <w:rsid w:val="00642615"/>
    <w:rsid w:val="006527C7"/>
    <w:rsid w:val="00670B8E"/>
    <w:rsid w:val="006B12FD"/>
    <w:rsid w:val="006E404E"/>
    <w:rsid w:val="006E7AA3"/>
    <w:rsid w:val="006F2E4C"/>
    <w:rsid w:val="006F47E4"/>
    <w:rsid w:val="006F79F3"/>
    <w:rsid w:val="00701ABB"/>
    <w:rsid w:val="007171D6"/>
    <w:rsid w:val="00746114"/>
    <w:rsid w:val="00791A43"/>
    <w:rsid w:val="007F08B3"/>
    <w:rsid w:val="007F4987"/>
    <w:rsid w:val="0081426F"/>
    <w:rsid w:val="008632FC"/>
    <w:rsid w:val="00893307"/>
    <w:rsid w:val="0089538C"/>
    <w:rsid w:val="008A26F1"/>
    <w:rsid w:val="008C231C"/>
    <w:rsid w:val="008C6F61"/>
    <w:rsid w:val="008E7AD0"/>
    <w:rsid w:val="00924624"/>
    <w:rsid w:val="0093120A"/>
    <w:rsid w:val="00942930"/>
    <w:rsid w:val="0097447C"/>
    <w:rsid w:val="00975BBE"/>
    <w:rsid w:val="009A3313"/>
    <w:rsid w:val="009C4704"/>
    <w:rsid w:val="009D2BB7"/>
    <w:rsid w:val="00A00EC9"/>
    <w:rsid w:val="00A05D67"/>
    <w:rsid w:val="00A15BEB"/>
    <w:rsid w:val="00A16C77"/>
    <w:rsid w:val="00A2356C"/>
    <w:rsid w:val="00A325A6"/>
    <w:rsid w:val="00A501B1"/>
    <w:rsid w:val="00A5452A"/>
    <w:rsid w:val="00A73756"/>
    <w:rsid w:val="00AE3A60"/>
    <w:rsid w:val="00B175BD"/>
    <w:rsid w:val="00B36ABE"/>
    <w:rsid w:val="00B612D5"/>
    <w:rsid w:val="00B81D4C"/>
    <w:rsid w:val="00B918EE"/>
    <w:rsid w:val="00BE4118"/>
    <w:rsid w:val="00C24B94"/>
    <w:rsid w:val="00C350D8"/>
    <w:rsid w:val="00C54F66"/>
    <w:rsid w:val="00C702BF"/>
    <w:rsid w:val="00D32F7C"/>
    <w:rsid w:val="00D53BC4"/>
    <w:rsid w:val="00D92E33"/>
    <w:rsid w:val="00DA1DB7"/>
    <w:rsid w:val="00DB5E98"/>
    <w:rsid w:val="00E569E6"/>
    <w:rsid w:val="00E72A1B"/>
    <w:rsid w:val="00EB6E21"/>
    <w:rsid w:val="00EC591A"/>
    <w:rsid w:val="00EE38E9"/>
    <w:rsid w:val="00F00838"/>
    <w:rsid w:val="00F06740"/>
    <w:rsid w:val="00F10030"/>
    <w:rsid w:val="00F77DC2"/>
    <w:rsid w:val="00F834FB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11D64BB55DCD47A0AC965FBC1E5E259F0B0F7D00CA6AE7672B941692DA8F7A0837DA70A3CF4FG3bBI" TargetMode="External"/><Relationship Id="rId13" Type="http://schemas.openxmlformats.org/officeDocument/2006/relationships/hyperlink" Target="consultantplus://offline/ref=0AB211D64BB55DCD47A0AC965FBC1E5E259807097206CA6AE7672B941692DA8F7A0837DA70A3CF4BG3bFI" TargetMode="External"/><Relationship Id="rId18" Type="http://schemas.openxmlformats.org/officeDocument/2006/relationships/hyperlink" Target="consultantplus://offline/ref=0AB211D64BB55DCD47A0AC965FBC1E5E259E0F0B7E02CA6AE7672B941692DA8F7A0837D8G7b0I" TargetMode="External"/><Relationship Id="rId26" Type="http://schemas.openxmlformats.org/officeDocument/2006/relationships/hyperlink" Target="consultantplus://offline/ref=0AB211D64BB55DCD47A0AC965FBC1E5E26990E087203CA6AE7672B941692DA8F7A0837DA70A3CF4EG3bEI" TargetMode="External"/><Relationship Id="rId39" Type="http://schemas.openxmlformats.org/officeDocument/2006/relationships/hyperlink" Target="consultantplus://offline/ref=0AB211D64BB55DCD47A0AC965FBC1E5E26970F037C01CA6AE7672B941692DA8F7A0837DA70A3CF4EG3b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B211D64BB55DCD47A0AC965FBC1E5E259F0B0F7D00CA6AE7672B941692DA8F7A0837DA70A3CF4EG3b8I" TargetMode="External"/><Relationship Id="rId34" Type="http://schemas.openxmlformats.org/officeDocument/2006/relationships/hyperlink" Target="consultantplus://offline/ref=0AB211D64BB55DCD47A0AC965FBC1E5E26970F037C01CA6AE7672B941692DA8F7A0837DA70A3CF4EG3bAI" TargetMode="External"/><Relationship Id="rId42" Type="http://schemas.openxmlformats.org/officeDocument/2006/relationships/hyperlink" Target="consultantplus://offline/ref=0AB211D64BB55DCD47A0AC965FBC1E5E259F0B0F7D00CA6AE7672B941692DA8F7A0837DA70A3CF4BG3bCI" TargetMode="External"/><Relationship Id="rId7" Type="http://schemas.openxmlformats.org/officeDocument/2006/relationships/hyperlink" Target="consultantplus://offline/ref=0AB211D64BB55DCD47A0AC965FBC1E5E26970F037C01CA6AE7672B941692DA8F7A0837DA70A3CF4FG3bBI" TargetMode="External"/><Relationship Id="rId12" Type="http://schemas.openxmlformats.org/officeDocument/2006/relationships/hyperlink" Target="consultantplus://offline/ref=0AB211D64BB55DCD47A0AC965FBC1E5E26990B0D7302CA6AE7672B941692DA8F7A0837DA70A3CF4CG3b9I" TargetMode="External"/><Relationship Id="rId17" Type="http://schemas.openxmlformats.org/officeDocument/2006/relationships/hyperlink" Target="consultantplus://offline/ref=0AB211D64BB55DCD47A0AC965FBC1E5E259F0B0F7D00CA6AE7672B941692DA8F7A0837DA70A3CF4FG3bBI" TargetMode="External"/><Relationship Id="rId25" Type="http://schemas.openxmlformats.org/officeDocument/2006/relationships/hyperlink" Target="consultantplus://offline/ref=0AB211D64BB55DCD47A0AC965FBC1E5E259F0B0F7D00CA6AE7672B941692DA8F7A0837DA70A3CF4EG3b5I" TargetMode="External"/><Relationship Id="rId33" Type="http://schemas.openxmlformats.org/officeDocument/2006/relationships/hyperlink" Target="consultantplus://offline/ref=0AB211D64BB55DCD47A0AC965FBC1E5E259F0B0F7D00CA6AE7672B941692DA8F7A0837DA70A3CF4DG3bBI" TargetMode="External"/><Relationship Id="rId38" Type="http://schemas.openxmlformats.org/officeDocument/2006/relationships/hyperlink" Target="consultantplus://offline/ref=0AB211D64BB55DCD47A0AC965FBC1E5E26980E0D720ECA6AE7672B941692DA8F7A0837DA70A3CF4DG3bD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B211D64BB55DCD47A0AC965FBC1E5E26970F037C01CA6AE7672B941692DA8F7A0837DA70A3CF4FG3bBI" TargetMode="External"/><Relationship Id="rId20" Type="http://schemas.openxmlformats.org/officeDocument/2006/relationships/hyperlink" Target="consultantplus://offline/ref=0AB211D64BB55DCD47A0AC965FBC1E5E259E0F0B7E02CA6AE7672B9416G9b2I" TargetMode="External"/><Relationship Id="rId29" Type="http://schemas.openxmlformats.org/officeDocument/2006/relationships/hyperlink" Target="consultantplus://offline/ref=0AB211D64BB55DCD47A0AC965FBC1E5E26970F037C01CA6AE7672B941692DA8F7A0837DA70A3CF4EG3b8I" TargetMode="External"/><Relationship Id="rId41" Type="http://schemas.openxmlformats.org/officeDocument/2006/relationships/hyperlink" Target="consultantplus://offline/ref=0AB211D64BB55DCD47A0AC965FBC1E5E26980E0D720ECA6AE7672B941692DA8F7A0837DA70A3CF4DG3b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211D64BB55DCD47A0AC965FBC1E5E26980E0D720ECA6AE7672B941692DA8F7A0837DA70A3CF4FG3bBI" TargetMode="External"/><Relationship Id="rId11" Type="http://schemas.openxmlformats.org/officeDocument/2006/relationships/hyperlink" Target="consultantplus://offline/ref=0AB211D64BB55DCD47A0AC965FBC1E5E259806037804CA6AE7672B941692DA8F7A0837DA70A3CD4DG3b8I" TargetMode="External"/><Relationship Id="rId24" Type="http://schemas.openxmlformats.org/officeDocument/2006/relationships/hyperlink" Target="consultantplus://offline/ref=0AB211D64BB55DCD47A0AC965FBC1E5E259F0B0F7D00CA6AE7672B941692DA8F7A0837DA70A3CF4EG3b4I" TargetMode="External"/><Relationship Id="rId32" Type="http://schemas.openxmlformats.org/officeDocument/2006/relationships/hyperlink" Target="consultantplus://offline/ref=4088AE8B0CE4FD8829A36E89E306E37CF603B16274FEF56601837D80A6F696CBE8B35BA786029AA3X2iCI" TargetMode="External"/><Relationship Id="rId37" Type="http://schemas.openxmlformats.org/officeDocument/2006/relationships/hyperlink" Target="consultantplus://offline/ref=0AB211D64BB55DCD47A0AC965FBC1E5E259F0B0F7D00CA6AE7672B941692DA8F7A0837DA70A3CF4CG3b9I" TargetMode="External"/><Relationship Id="rId40" Type="http://schemas.openxmlformats.org/officeDocument/2006/relationships/hyperlink" Target="consultantplus://offline/ref=0AB211D64BB55DCD47A0AC965FBC1E5E259F0B0F7D00CA6AE7672B941692DA8F7A0837DA70A3CF4CG3bB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AB211D64BB55DCD47A0AC965FBC1E5E26990E087203CA6AE7672B941692DA8F7A0837DA70A3CF4FG3bBI" TargetMode="External"/><Relationship Id="rId15" Type="http://schemas.openxmlformats.org/officeDocument/2006/relationships/hyperlink" Target="consultantplus://offline/ref=0AB211D64BB55DCD47A0AC965FBC1E5E26980E0D720ECA6AE7672B941692DA8F7A0837DA70A3CF4FG3bBI" TargetMode="External"/><Relationship Id="rId23" Type="http://schemas.openxmlformats.org/officeDocument/2006/relationships/hyperlink" Target="consultantplus://offline/ref=0AB211D64BB55DCD47A0AC965FBC1E5E26990E087203CA6AE7672B941692DA8F7A0837DA70A3CF4EG3bCI" TargetMode="External"/><Relationship Id="rId28" Type="http://schemas.openxmlformats.org/officeDocument/2006/relationships/hyperlink" Target="consultantplus://offline/ref=0AB211D64BB55DCD47A0AC965FBC1E5E26990E087203CA6AE7672B941692DA8F7A0837DA70A3CF4EG3b9I" TargetMode="External"/><Relationship Id="rId36" Type="http://schemas.openxmlformats.org/officeDocument/2006/relationships/hyperlink" Target="consultantplus://offline/ref=0AB211D64BB55DCD47A0AC965FBC1E5E26980E0D720ECA6AE7672B941692DA8F7A0837DA70A3CF4EG3b5I" TargetMode="External"/><Relationship Id="rId10" Type="http://schemas.openxmlformats.org/officeDocument/2006/relationships/hyperlink" Target="consultantplus://offline/ref=0AB211D64BB55DCD47A0AC965FBC1E5E269707087D03CA6AE7672B941692DA8F7A0837DA70A3CF46G3b8I" TargetMode="External"/><Relationship Id="rId19" Type="http://schemas.openxmlformats.org/officeDocument/2006/relationships/hyperlink" Target="consultantplus://offline/ref=0AB211D64BB55DCD47A0AC965FBC1E5E2597080E71519D68B63225G9b1I" TargetMode="External"/><Relationship Id="rId31" Type="http://schemas.openxmlformats.org/officeDocument/2006/relationships/hyperlink" Target="consultantplus://offline/ref=0AB211D64BB55DCD47A0AC965FBC1E5E259F0B0F7D00CA6AE7672B941692DA8F7A0837DA70A3CF4DG3bEI" TargetMode="External"/><Relationship Id="rId44" Type="http://schemas.openxmlformats.org/officeDocument/2006/relationships/hyperlink" Target="consultantplus://offline/ref=0AB211D64BB55DCD47A0AC965FBC1E5E259F0B0F7D00CA6AE7672B941692DA8F7A0837DA70A3CF4BG3b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211D64BB55DCD47A0AC965FBC1E5E259E0F0B7E02CA6AE7672B941692DA8F7A0837D8G7b0I" TargetMode="External"/><Relationship Id="rId14" Type="http://schemas.openxmlformats.org/officeDocument/2006/relationships/hyperlink" Target="consultantplus://offline/ref=0AB211D64BB55DCD47A0AC965FBC1E5E26990E087203CA6AE7672B941692DA8F7A0837DA70A3CF4EG3bDI" TargetMode="External"/><Relationship Id="rId22" Type="http://schemas.openxmlformats.org/officeDocument/2006/relationships/hyperlink" Target="consultantplus://offline/ref=0AB211D64BB55DCD47A0AC965FBC1E5E259F0B0F7D00CA6AE7672B941692DA8F7A0837DA70A3CF4EG3b9I" TargetMode="External"/><Relationship Id="rId27" Type="http://schemas.openxmlformats.org/officeDocument/2006/relationships/hyperlink" Target="consultantplus://offline/ref=0AB211D64BB55DCD47A0AC965FBC1E5E26970F037C01CA6AE7672B941692DA8F7A0837DA70A3CF4EG3bEI" TargetMode="External"/><Relationship Id="rId30" Type="http://schemas.openxmlformats.org/officeDocument/2006/relationships/hyperlink" Target="consultantplus://offline/ref=0AB211D64BB55DCD47A0AC965FBC1E5E259F0B0F7D00CA6AE7672B941692DA8F7A0837DA70A3CF4DG3bCI" TargetMode="External"/><Relationship Id="rId35" Type="http://schemas.openxmlformats.org/officeDocument/2006/relationships/hyperlink" Target="consultantplus://offline/ref=0AB211D64BB55DCD47A0AC965FBC1E5E259F0B0F7D00CA6AE7672B941692DA8F7A0837DA70A3CF4DG3b5I" TargetMode="External"/><Relationship Id="rId43" Type="http://schemas.openxmlformats.org/officeDocument/2006/relationships/hyperlink" Target="consultantplus://offline/ref=0AB211D64BB55DCD47A0AC965FBC1E5E259F0B0F7D00CA6AE7672B941692DA8F7A0837DA70A3CF4BG3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Казенов Алексей Михайлович</dc:creator>
  <cp:lastModifiedBy>3200 Болдушевская Галина Владимировна</cp:lastModifiedBy>
  <cp:revision>2</cp:revision>
  <cp:lastPrinted>2017-12-22T08:36:00Z</cp:lastPrinted>
  <dcterms:created xsi:type="dcterms:W3CDTF">2019-10-16T13:35:00Z</dcterms:created>
  <dcterms:modified xsi:type="dcterms:W3CDTF">2019-10-16T13:35:00Z</dcterms:modified>
</cp:coreProperties>
</file>