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74" w:rsidRPr="00526874" w:rsidRDefault="00526874" w:rsidP="0052687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A668A" w:rsidRDefault="008A668A" w:rsidP="008A27B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668A" w:rsidRPr="008A668A" w:rsidRDefault="008A668A" w:rsidP="008A66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668A">
        <w:rPr>
          <w:rFonts w:ascii="Times New Roman" w:hAnsi="Times New Roman" w:cs="Times New Roman"/>
          <w:b/>
          <w:sz w:val="26"/>
          <w:szCs w:val="26"/>
        </w:rPr>
        <w:t>Об обновлении кодов наименования должности (профессии), используемых</w:t>
      </w:r>
    </w:p>
    <w:p w:rsidR="008A668A" w:rsidRPr="008A668A" w:rsidRDefault="008A668A" w:rsidP="008A66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668A">
        <w:rPr>
          <w:rFonts w:ascii="Times New Roman" w:hAnsi="Times New Roman" w:cs="Times New Roman"/>
          <w:b/>
          <w:sz w:val="26"/>
          <w:szCs w:val="26"/>
        </w:rPr>
        <w:t xml:space="preserve">при заполнении формы "Сведения для ведения индивидуального </w:t>
      </w:r>
    </w:p>
    <w:p w:rsidR="008A668A" w:rsidRPr="008A668A" w:rsidRDefault="008A668A" w:rsidP="008A66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668A">
        <w:rPr>
          <w:rFonts w:ascii="Times New Roman" w:hAnsi="Times New Roman" w:cs="Times New Roman"/>
          <w:b/>
          <w:sz w:val="26"/>
          <w:szCs w:val="26"/>
        </w:rPr>
        <w:t xml:space="preserve">(персонифицированного) учета и сведения о начисленных </w:t>
      </w:r>
    </w:p>
    <w:p w:rsidR="008A668A" w:rsidRPr="008A668A" w:rsidRDefault="008A668A" w:rsidP="008A66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668A">
        <w:rPr>
          <w:rFonts w:ascii="Times New Roman" w:hAnsi="Times New Roman" w:cs="Times New Roman"/>
          <w:b/>
          <w:sz w:val="26"/>
          <w:szCs w:val="26"/>
        </w:rPr>
        <w:t xml:space="preserve">страховых взносах на обязательное социальное страхование </w:t>
      </w:r>
    </w:p>
    <w:p w:rsidR="008A668A" w:rsidRPr="008A668A" w:rsidRDefault="008A668A" w:rsidP="008A66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668A">
        <w:rPr>
          <w:rFonts w:ascii="Times New Roman" w:hAnsi="Times New Roman" w:cs="Times New Roman"/>
          <w:b/>
          <w:sz w:val="26"/>
          <w:szCs w:val="26"/>
        </w:rPr>
        <w:t xml:space="preserve">от несчастных случаев на производстве и профессиональных </w:t>
      </w:r>
    </w:p>
    <w:p w:rsidR="008A668A" w:rsidRPr="008A668A" w:rsidRDefault="008A668A" w:rsidP="008A66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668A">
        <w:rPr>
          <w:rFonts w:ascii="Times New Roman" w:hAnsi="Times New Roman" w:cs="Times New Roman"/>
          <w:b/>
          <w:sz w:val="26"/>
          <w:szCs w:val="26"/>
        </w:rPr>
        <w:t xml:space="preserve">заболеваний (ЕФС-1) </w:t>
      </w:r>
    </w:p>
    <w:p w:rsidR="008A27B1" w:rsidRDefault="008A27B1" w:rsidP="00BC6C1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19A6" w:rsidRDefault="008A27B1" w:rsidP="00BC6C1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</w:t>
      </w:r>
      <w:r w:rsidR="00526874" w:rsidRPr="00E55356">
        <w:rPr>
          <w:rFonts w:ascii="Times New Roman" w:hAnsi="Times New Roman" w:cs="Times New Roman"/>
          <w:b/>
          <w:sz w:val="26"/>
          <w:szCs w:val="26"/>
        </w:rPr>
        <w:t xml:space="preserve">     Уважаемый страхователь!</w:t>
      </w:r>
    </w:p>
    <w:p w:rsidR="005705AE" w:rsidRPr="00F724C3" w:rsidRDefault="005705AE" w:rsidP="00F724C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E1A73" w:rsidRPr="00F724C3" w:rsidRDefault="00EE1A73" w:rsidP="00F724C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4C3">
        <w:rPr>
          <w:rFonts w:ascii="Times New Roman" w:hAnsi="Times New Roman" w:cs="Times New Roman"/>
          <w:sz w:val="26"/>
          <w:szCs w:val="26"/>
        </w:rPr>
        <w:t>ОСФР по Брянской области сообщает, что приказом СФР № 389</w:t>
      </w:r>
      <w:r w:rsidRPr="00F724C3">
        <w:rPr>
          <w:rStyle w:val="a7"/>
          <w:rFonts w:ascii="Times New Roman" w:hAnsi="Times New Roman" w:cs="Times New Roman"/>
          <w:sz w:val="26"/>
          <w:szCs w:val="26"/>
        </w:rPr>
        <w:footnoteReference w:id="1"/>
      </w:r>
      <w:r w:rsidRPr="00F724C3">
        <w:rPr>
          <w:rFonts w:ascii="Times New Roman" w:hAnsi="Times New Roman" w:cs="Times New Roman"/>
          <w:sz w:val="26"/>
          <w:szCs w:val="26"/>
        </w:rPr>
        <w:t xml:space="preserve"> утверждены обновленные коды наименования должности (профессии), используемые государственными (муниципальными) учреждениями при заполнении сведений подраздела 1.3 «Сведения о заработной плате и условиях осуществления деятельности работников государственных (муниципальных) учреждений» формы ЕФС-1</w:t>
      </w:r>
      <w:r w:rsidRPr="00F724C3">
        <w:rPr>
          <w:rStyle w:val="a7"/>
          <w:rFonts w:ascii="Times New Roman" w:hAnsi="Times New Roman" w:cs="Times New Roman"/>
          <w:sz w:val="26"/>
          <w:szCs w:val="26"/>
        </w:rPr>
        <w:footnoteReference w:id="2"/>
      </w:r>
      <w:r w:rsidRPr="00F724C3">
        <w:rPr>
          <w:rFonts w:ascii="Times New Roman" w:hAnsi="Times New Roman" w:cs="Times New Roman"/>
          <w:sz w:val="26"/>
          <w:szCs w:val="26"/>
        </w:rPr>
        <w:t>.</w:t>
      </w:r>
    </w:p>
    <w:p w:rsidR="00EE1A73" w:rsidRPr="00F724C3" w:rsidRDefault="00EE1A73" w:rsidP="00F724C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4C3">
        <w:rPr>
          <w:rFonts w:ascii="Times New Roman" w:hAnsi="Times New Roman" w:cs="Times New Roman"/>
          <w:sz w:val="26"/>
          <w:szCs w:val="26"/>
        </w:rPr>
        <w:t>При</w:t>
      </w:r>
      <w:r w:rsidR="00626968">
        <w:rPr>
          <w:rFonts w:ascii="Times New Roman" w:hAnsi="Times New Roman" w:cs="Times New Roman"/>
          <w:sz w:val="26"/>
          <w:szCs w:val="26"/>
        </w:rPr>
        <w:t>каз СФР № 389 вступил</w:t>
      </w:r>
      <w:bookmarkStart w:id="0" w:name="_GoBack"/>
      <w:bookmarkEnd w:id="0"/>
      <w:r w:rsidRPr="00F724C3">
        <w:rPr>
          <w:rFonts w:ascii="Times New Roman" w:hAnsi="Times New Roman" w:cs="Times New Roman"/>
          <w:sz w:val="26"/>
          <w:szCs w:val="26"/>
        </w:rPr>
        <w:t xml:space="preserve"> в силу с 30 мая 2026 года.</w:t>
      </w:r>
    </w:p>
    <w:p w:rsidR="00F724C3" w:rsidRPr="00F724C3" w:rsidRDefault="00EE1A73" w:rsidP="00F724C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4C3">
        <w:rPr>
          <w:rFonts w:ascii="Times New Roman" w:hAnsi="Times New Roman" w:cs="Times New Roman"/>
          <w:sz w:val="26"/>
          <w:szCs w:val="26"/>
        </w:rPr>
        <w:t xml:space="preserve">Учитывая вышеизложенное, </w:t>
      </w:r>
      <w:r w:rsidRPr="00F724C3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F724C3" w:rsidRPr="00F724C3">
        <w:rPr>
          <w:rFonts w:ascii="Times New Roman" w:hAnsi="Times New Roman" w:cs="Times New Roman"/>
          <w:b/>
          <w:sz w:val="26"/>
          <w:szCs w:val="26"/>
        </w:rPr>
        <w:t>1 июля 2026 года</w:t>
      </w:r>
      <w:r w:rsidR="00F724C3" w:rsidRPr="00F724C3">
        <w:rPr>
          <w:rFonts w:ascii="Times New Roman" w:hAnsi="Times New Roman" w:cs="Times New Roman"/>
          <w:sz w:val="26"/>
          <w:szCs w:val="26"/>
        </w:rPr>
        <w:t xml:space="preserve"> государственным (муниципальным) учреждениям при представлении сведений подраздела 1.3 формы ЕФС-1 за июнь 2026 года и последующие отчетные периоды </w:t>
      </w:r>
      <w:r w:rsidR="00F724C3" w:rsidRPr="00F724C3">
        <w:rPr>
          <w:rFonts w:ascii="Times New Roman" w:hAnsi="Times New Roman" w:cs="Times New Roman"/>
          <w:b/>
          <w:sz w:val="26"/>
          <w:szCs w:val="26"/>
        </w:rPr>
        <w:t>необходимо использовать обновленные коды наименования должности (профессии).</w:t>
      </w:r>
      <w:r w:rsidR="00F724C3" w:rsidRPr="00F724C3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F724C3" w:rsidRPr="00F724C3" w:rsidRDefault="00F724C3" w:rsidP="00F724C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55356" w:rsidRPr="00F724C3" w:rsidRDefault="00E55356" w:rsidP="00F724C3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724C3">
        <w:rPr>
          <w:rFonts w:ascii="Times New Roman" w:hAnsi="Times New Roman" w:cs="Times New Roman"/>
          <w:sz w:val="26"/>
          <w:szCs w:val="26"/>
        </w:rPr>
        <w:t>Получить необходимую консультацию и ин</w:t>
      </w:r>
      <w:r w:rsidR="00901CA4" w:rsidRPr="00F724C3">
        <w:rPr>
          <w:rFonts w:ascii="Times New Roman" w:hAnsi="Times New Roman" w:cs="Times New Roman"/>
          <w:sz w:val="26"/>
          <w:szCs w:val="26"/>
        </w:rPr>
        <w:t>формационную  поддержку можно, </w:t>
      </w:r>
      <w:r w:rsidR="00775000" w:rsidRPr="00F724C3">
        <w:rPr>
          <w:rFonts w:ascii="Times New Roman" w:hAnsi="Times New Roman" w:cs="Times New Roman"/>
          <w:sz w:val="26"/>
          <w:szCs w:val="26"/>
        </w:rPr>
        <w:t xml:space="preserve">позвонив </w:t>
      </w:r>
      <w:r w:rsidRPr="00F724C3">
        <w:rPr>
          <w:rFonts w:ascii="Times New Roman" w:hAnsi="Times New Roman" w:cs="Times New Roman"/>
          <w:sz w:val="26"/>
          <w:szCs w:val="26"/>
        </w:rPr>
        <w:t>по  единому  многоканальному региональному  номеру  телефона для страхователей - 8(4832)77-06-79. График работы: понедельник-четверг - с 8:30 до 17:30, пятница - с 8:30 до 16:15, без перерыва.</w:t>
      </w:r>
    </w:p>
    <w:p w:rsidR="00E55356" w:rsidRPr="00F724C3" w:rsidRDefault="00E55356" w:rsidP="00F724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724C3">
        <w:rPr>
          <w:rFonts w:ascii="Times New Roman" w:hAnsi="Times New Roman" w:cs="Times New Roman"/>
          <w:sz w:val="26"/>
          <w:szCs w:val="26"/>
        </w:rPr>
        <w:t xml:space="preserve">         Кроме того, для дистанционного обслуживания страхователей на Интернет – портале Социального фонда России создана «Экспертная система (база знаний) для консультационной поддержки страхователей». </w:t>
      </w:r>
    </w:p>
    <w:p w:rsidR="00E55356" w:rsidRPr="00F724C3" w:rsidRDefault="008E7DCA" w:rsidP="00F724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724C3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927C78B" wp14:editId="261EE2A2">
                <wp:simplePos x="0" y="0"/>
                <wp:positionH relativeFrom="column">
                  <wp:posOffset>2520315</wp:posOffset>
                </wp:positionH>
                <wp:positionV relativeFrom="paragraph">
                  <wp:posOffset>287655</wp:posOffset>
                </wp:positionV>
                <wp:extent cx="152400" cy="0"/>
                <wp:effectExtent l="0" t="76200" r="19050" b="1143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98.45pt;margin-top:22.65pt;width:1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  <w:r w:rsidR="009D568D" w:rsidRPr="00F724C3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9E9311A" wp14:editId="520D7A87">
                <wp:simplePos x="0" y="0"/>
                <wp:positionH relativeFrom="column">
                  <wp:posOffset>4777740</wp:posOffset>
                </wp:positionH>
                <wp:positionV relativeFrom="paragraph">
                  <wp:posOffset>278130</wp:posOffset>
                </wp:positionV>
                <wp:extent cx="228600" cy="0"/>
                <wp:effectExtent l="0" t="76200" r="19050" b="1143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76.2pt;margin-top:21.9pt;width:1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  <w:r w:rsidR="00E55356" w:rsidRPr="00F724C3">
        <w:rPr>
          <w:rFonts w:ascii="Times New Roman" w:hAnsi="Times New Roman" w:cs="Times New Roman"/>
          <w:sz w:val="26"/>
          <w:szCs w:val="26"/>
        </w:rPr>
        <w:t xml:space="preserve">         Перейти к базе знаний СФР можно на странице Отделения СФР по Брянской области в разделе «Страхователям»    «Поддержка работодателей»        «Экспертная система (база знаний) для консультационной поддержки страхователей».</w:t>
      </w:r>
    </w:p>
    <w:p w:rsidR="00E55356" w:rsidRPr="00F724C3" w:rsidRDefault="00E55356" w:rsidP="00F724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B6647" w:rsidRPr="00775000" w:rsidRDefault="00E55356" w:rsidP="0077500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684759">
        <w:rPr>
          <w:rFonts w:ascii="Times New Roman" w:hAnsi="Times New Roman" w:cs="Times New Roman"/>
          <w:sz w:val="26"/>
          <w:szCs w:val="26"/>
        </w:rPr>
        <w:t xml:space="preserve">      </w:t>
      </w:r>
      <w:r w:rsidR="00BC6C1F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775000">
        <w:rPr>
          <w:rFonts w:ascii="Times New Roman" w:hAnsi="Times New Roman" w:cs="Times New Roman"/>
          <w:sz w:val="26"/>
          <w:szCs w:val="26"/>
        </w:rPr>
        <w:t xml:space="preserve">      </w:t>
      </w:r>
      <w:r w:rsidRPr="00684759">
        <w:rPr>
          <w:rFonts w:ascii="Times New Roman" w:hAnsi="Times New Roman" w:cs="Times New Roman"/>
          <w:b/>
          <w:sz w:val="26"/>
          <w:szCs w:val="26"/>
        </w:rPr>
        <w:t>Отделение Социального фонда РФ по Брянской области</w:t>
      </w:r>
    </w:p>
    <w:sectPr w:rsidR="001B6647" w:rsidRPr="00775000" w:rsidSect="00775000">
      <w:pgSz w:w="11906" w:h="16838"/>
      <w:pgMar w:top="249" w:right="851" w:bottom="24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3ED" w:rsidRDefault="000B53ED" w:rsidP="00C11B76">
      <w:pPr>
        <w:spacing w:after="0" w:line="240" w:lineRule="auto"/>
      </w:pPr>
      <w:r>
        <w:separator/>
      </w:r>
    </w:p>
  </w:endnote>
  <w:endnote w:type="continuationSeparator" w:id="0">
    <w:p w:rsidR="000B53ED" w:rsidRDefault="000B53ED" w:rsidP="00C11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3ED" w:rsidRDefault="000B53ED" w:rsidP="00C11B76">
      <w:pPr>
        <w:spacing w:after="0" w:line="240" w:lineRule="auto"/>
      </w:pPr>
      <w:r>
        <w:separator/>
      </w:r>
    </w:p>
  </w:footnote>
  <w:footnote w:type="continuationSeparator" w:id="0">
    <w:p w:rsidR="000B53ED" w:rsidRDefault="000B53ED" w:rsidP="00C11B76">
      <w:pPr>
        <w:spacing w:after="0" w:line="240" w:lineRule="auto"/>
      </w:pPr>
      <w:r>
        <w:continuationSeparator/>
      </w:r>
    </w:p>
  </w:footnote>
  <w:footnote w:id="1">
    <w:p w:rsidR="00EE1A73" w:rsidRDefault="00EE1A73" w:rsidP="00F724C3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7"/>
        </w:rPr>
        <w:footnoteRef/>
      </w:r>
      <w:r>
        <w:t xml:space="preserve"> </w:t>
      </w:r>
      <w:r w:rsidRPr="00D02225">
        <w:rPr>
          <w:rFonts w:ascii="Times New Roman" w:hAnsi="Times New Roman" w:cs="Times New Roman"/>
          <w:sz w:val="22"/>
          <w:szCs w:val="22"/>
        </w:rPr>
        <w:t>Приказ СФР от 15 апреля 2026 г. № 389  «О внесении изменений в некоторые нормативные правовые акты Фонда пенсионного  и  социального  страхования  Российской  Федерации  по  вопросам  ведения индивидуального (персонифицированного) учета в системах обязательного пенсионного страхования и обязательного социального страхования» (далее – приказ СФР № 389).</w:t>
      </w:r>
    </w:p>
    <w:p w:rsidR="00EE1A73" w:rsidRDefault="00EE1A73" w:rsidP="00F724C3">
      <w:pPr>
        <w:pStyle w:val="a5"/>
        <w:jc w:val="both"/>
      </w:pPr>
    </w:p>
  </w:footnote>
  <w:footnote w:id="2">
    <w:p w:rsidR="00EE1A73" w:rsidRPr="005F6BB8" w:rsidRDefault="00EE1A73" w:rsidP="00F724C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D02225">
        <w:rPr>
          <w:rFonts w:ascii="Times New Roman" w:hAnsi="Times New Roman" w:cs="Times New Roman"/>
          <w:sz w:val="22"/>
          <w:szCs w:val="22"/>
        </w:rPr>
        <w:t>Утверждена приказом СФР от 17 ноября 2025 г. № 1462 «Об утверждении единой формы «Сведения для ведения индивидуального  (персонифицированного)  учета  и  сведения  о  начисленных  страховых  взносах  на  обязательное социальное  страхование  от  несчастных  случаев  на  производстве  и  профессиональных  заболеваний  (ЕФС-1)»  и порядка ее заполнения» (далее – форма ЕФС-1, подраздел 1.3).</w:t>
      </w:r>
    </w:p>
    <w:p w:rsidR="00EE1A73" w:rsidRDefault="00EE1A73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087C"/>
    <w:multiLevelType w:val="multilevel"/>
    <w:tmpl w:val="5C7C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85F55"/>
    <w:multiLevelType w:val="hybridMultilevel"/>
    <w:tmpl w:val="1D269FE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4166A11"/>
    <w:multiLevelType w:val="hybridMultilevel"/>
    <w:tmpl w:val="BE1268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AB4D43"/>
    <w:multiLevelType w:val="hybridMultilevel"/>
    <w:tmpl w:val="90EC1C5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FB0AF1"/>
    <w:multiLevelType w:val="hybridMultilevel"/>
    <w:tmpl w:val="0526CBB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14A43E1"/>
    <w:multiLevelType w:val="hybridMultilevel"/>
    <w:tmpl w:val="AA84FED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5EB6DFB"/>
    <w:multiLevelType w:val="hybridMultilevel"/>
    <w:tmpl w:val="16ECC940"/>
    <w:lvl w:ilvl="0" w:tplc="041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C2E"/>
    <w:rsid w:val="00044E1B"/>
    <w:rsid w:val="00091E03"/>
    <w:rsid w:val="000B53ED"/>
    <w:rsid w:val="001217BE"/>
    <w:rsid w:val="001227C0"/>
    <w:rsid w:val="00177C2E"/>
    <w:rsid w:val="001B525D"/>
    <w:rsid w:val="001B6647"/>
    <w:rsid w:val="0020075F"/>
    <w:rsid w:val="00220C3F"/>
    <w:rsid w:val="0028623F"/>
    <w:rsid w:val="002C47A3"/>
    <w:rsid w:val="0032402C"/>
    <w:rsid w:val="003902DB"/>
    <w:rsid w:val="003E72D1"/>
    <w:rsid w:val="003F29FC"/>
    <w:rsid w:val="005114D9"/>
    <w:rsid w:val="00526874"/>
    <w:rsid w:val="005705AE"/>
    <w:rsid w:val="005F6BB8"/>
    <w:rsid w:val="0060408E"/>
    <w:rsid w:val="00621275"/>
    <w:rsid w:val="00626968"/>
    <w:rsid w:val="00664E5C"/>
    <w:rsid w:val="00684759"/>
    <w:rsid w:val="006E19A6"/>
    <w:rsid w:val="00775000"/>
    <w:rsid w:val="00857433"/>
    <w:rsid w:val="00884352"/>
    <w:rsid w:val="008A27B1"/>
    <w:rsid w:val="008A668A"/>
    <w:rsid w:val="008E7DCA"/>
    <w:rsid w:val="00901CA4"/>
    <w:rsid w:val="009D568D"/>
    <w:rsid w:val="009E0A36"/>
    <w:rsid w:val="00AA0B7E"/>
    <w:rsid w:val="00B529AC"/>
    <w:rsid w:val="00BA3327"/>
    <w:rsid w:val="00BC6C1F"/>
    <w:rsid w:val="00C11B76"/>
    <w:rsid w:val="00CE4301"/>
    <w:rsid w:val="00D02225"/>
    <w:rsid w:val="00DB6A77"/>
    <w:rsid w:val="00E55356"/>
    <w:rsid w:val="00EE1A73"/>
    <w:rsid w:val="00F724C3"/>
    <w:rsid w:val="00FB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35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55356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C11B7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11B7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11B76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DB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35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55356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C11B7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11B7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11B76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DB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8A51C-6CFB-4BA0-A46C-1269D5B6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Колачева Анастасия Васильевна</dc:creator>
  <cp:lastModifiedBy>Колачева Анастасия Васильевна</cp:lastModifiedBy>
  <cp:revision>4</cp:revision>
  <dcterms:created xsi:type="dcterms:W3CDTF">2026-06-26T10:02:00Z</dcterms:created>
  <dcterms:modified xsi:type="dcterms:W3CDTF">2026-06-29T09:20:00Z</dcterms:modified>
</cp:coreProperties>
</file>