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72" w:rsidRDefault="00FA6272" w:rsidP="00A80D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80D74" w:rsidRDefault="00A80D74" w:rsidP="00A80D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A62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Электронный документооборот по обязательному пенсионному страхованию для представления сведений персонифицированного учета по форме ЕФС-1</w:t>
      </w:r>
    </w:p>
    <w:p w:rsidR="005D5B4D" w:rsidRDefault="005D5B4D" w:rsidP="00A80D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D5B4D" w:rsidRPr="00FA6272" w:rsidRDefault="005D5B4D" w:rsidP="00A80D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Уважаемый страхователь!</w:t>
      </w:r>
    </w:p>
    <w:p w:rsidR="00A80D74" w:rsidRPr="00FA6272" w:rsidRDefault="00A80D74" w:rsidP="00A80D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80D74" w:rsidRPr="00FA6272" w:rsidRDefault="00A80D74" w:rsidP="00394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A6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8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(далее – Федеральный закон от 01.04.1996 № 27-ФЗ) страхователь в случае, если численность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</w:t>
      </w:r>
      <w:proofErr w:type="gramEnd"/>
      <w:r w:rsidRPr="00FA6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период превышает 10 человек, представляет единую форму сведений (ЕФС-1) в форме электронного документа, подписанного усиленной квалифицированной электронной подписью в соответствии с Федеральным законом от 06.04.2011 №</w:t>
      </w:r>
      <w:r w:rsidR="00DB5C42" w:rsidRPr="00FA6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63-ФЗ «</w:t>
      </w:r>
      <w:r w:rsidRPr="00FA6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электронной подписи». </w:t>
      </w:r>
    </w:p>
    <w:p w:rsidR="00A80D74" w:rsidRPr="00FA6272" w:rsidRDefault="00A80D74" w:rsidP="00394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6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Порядок электронного документооборота между страхователями и Социальным фондом России при представлении сведений для индивидуального (персонифицированного) учета утвержден приказом СФР от 07.11.2023 № 2200 «Об утверждении Порядка электронного документооборота между страхователями и Фондом пенсионного и социального страхования Российской Федерации при представлении сведений для индивидуального (персонифицированного) учета».</w:t>
      </w:r>
    </w:p>
    <w:p w:rsidR="00A80D74" w:rsidRPr="00FA6272" w:rsidRDefault="00A80D74" w:rsidP="00394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80D74" w:rsidRPr="00FA6272" w:rsidRDefault="00A80D74" w:rsidP="00394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A62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Важно! За</w:t>
      </w:r>
      <w:r w:rsidRPr="00FA62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несоблюдение страхователем порядка</w:t>
      </w:r>
      <w:r w:rsidRPr="00FA62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A62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представления сведений в форме электронных документов в случаях, предусмотренных Федеральным законом от 01.04.1996 № 27-ФЗ, к такому страхователю применяются финансовые санкции в размере 1000 рублей.</w:t>
      </w:r>
    </w:p>
    <w:p w:rsidR="00A80D74" w:rsidRPr="00FA6272" w:rsidRDefault="00A80D74" w:rsidP="00394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80D74" w:rsidRPr="00FA6272" w:rsidRDefault="00A80D74" w:rsidP="00394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6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Отделение СФР по Брянской области рекомендует всем страхователям (независимо от численности работников) переходить на электронное взаимодействие с Социальным фондом России! Отчетность в электронном виде - это экономия не только бумаги, но и времени. Меньше трудозатрат, меньше ошибок, больше удобства.</w:t>
      </w:r>
    </w:p>
    <w:p w:rsidR="00A80D74" w:rsidRPr="00FA6272" w:rsidRDefault="00A80D74" w:rsidP="00394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62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 страхователь, подключившись к системе защищенного электронного документооборота СФР, получает возможность представлять отчетность в СФР в электронном виде без дублирования на бумажном носителе.</w:t>
      </w:r>
    </w:p>
    <w:p w:rsidR="00A31E0B" w:rsidRPr="00FA6272" w:rsidRDefault="00A31E0B" w:rsidP="00394448">
      <w:pPr>
        <w:spacing w:line="240" w:lineRule="auto"/>
        <w:rPr>
          <w:sz w:val="26"/>
          <w:szCs w:val="26"/>
        </w:rPr>
      </w:pPr>
    </w:p>
    <w:p w:rsidR="00394448" w:rsidRDefault="00394448" w:rsidP="00394448">
      <w:pPr>
        <w:pStyle w:val="a4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bookmarkStart w:id="0" w:name="_GoBack"/>
      <w:bookmarkEnd w:id="0"/>
    </w:p>
    <w:p w:rsidR="00FD5891" w:rsidRDefault="00FD5891" w:rsidP="00394448">
      <w:pPr>
        <w:pStyle w:val="a4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</w:p>
    <w:p w:rsidR="00FD5891" w:rsidRPr="00FD5891" w:rsidRDefault="00FD5891" w:rsidP="00394448">
      <w:pPr>
        <w:pStyle w:val="a4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</w:p>
    <w:p w:rsidR="00DB5C42" w:rsidRPr="00FA6272" w:rsidRDefault="00DB5C42" w:rsidP="00DB5C4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A6272">
        <w:rPr>
          <w:rFonts w:ascii="Times New Roman" w:hAnsi="Times New Roman" w:cs="Times New Roman"/>
          <w:b/>
          <w:sz w:val="26"/>
          <w:szCs w:val="26"/>
        </w:rPr>
        <w:t xml:space="preserve">Отделение Фонда пенсионного и социального страхования </w:t>
      </w:r>
    </w:p>
    <w:p w:rsidR="00A80D74" w:rsidRPr="00FA6272" w:rsidRDefault="00DB5C42" w:rsidP="00DB5C42">
      <w:pPr>
        <w:jc w:val="right"/>
        <w:rPr>
          <w:sz w:val="26"/>
          <w:szCs w:val="26"/>
        </w:rPr>
      </w:pPr>
      <w:r w:rsidRPr="00FA6272">
        <w:rPr>
          <w:rFonts w:ascii="Times New Roman" w:hAnsi="Times New Roman" w:cs="Times New Roman"/>
          <w:b/>
          <w:sz w:val="26"/>
          <w:szCs w:val="26"/>
        </w:rPr>
        <w:t>Российской Федерации по Брянской области</w:t>
      </w:r>
    </w:p>
    <w:sectPr w:rsidR="00A80D74" w:rsidRPr="00FA6272" w:rsidSect="00394448">
      <w:pgSz w:w="11909" w:h="16834"/>
      <w:pgMar w:top="249" w:right="567" w:bottom="249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C020A"/>
    <w:multiLevelType w:val="hybridMultilevel"/>
    <w:tmpl w:val="BFD60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74"/>
    <w:rsid w:val="00226709"/>
    <w:rsid w:val="00394448"/>
    <w:rsid w:val="004F65BC"/>
    <w:rsid w:val="005C3FAF"/>
    <w:rsid w:val="005D5B4D"/>
    <w:rsid w:val="006B2C22"/>
    <w:rsid w:val="0085748D"/>
    <w:rsid w:val="00A31E0B"/>
    <w:rsid w:val="00A80D74"/>
    <w:rsid w:val="00AE6093"/>
    <w:rsid w:val="00BA6FFA"/>
    <w:rsid w:val="00D805C9"/>
    <w:rsid w:val="00DB5C42"/>
    <w:rsid w:val="00DC2FAE"/>
    <w:rsid w:val="00FA6272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4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4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Белаш Наталия Николаевна</dc:creator>
  <cp:lastModifiedBy>Колачева Анастасия Васильевна</cp:lastModifiedBy>
  <cp:revision>6</cp:revision>
  <dcterms:created xsi:type="dcterms:W3CDTF">2024-05-07T08:37:00Z</dcterms:created>
  <dcterms:modified xsi:type="dcterms:W3CDTF">2025-07-22T09:11:00Z</dcterms:modified>
</cp:coreProperties>
</file>