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94" w:rsidRPr="00162FD3" w:rsidRDefault="00540894" w:rsidP="00540894">
      <w:pPr>
        <w:jc w:val="center"/>
        <w:rPr>
          <w:b/>
          <w:sz w:val="30"/>
          <w:szCs w:val="30"/>
          <w:u w:val="single"/>
        </w:rPr>
      </w:pPr>
      <w:r w:rsidRPr="00162FD3">
        <w:rPr>
          <w:b/>
          <w:sz w:val="30"/>
          <w:szCs w:val="30"/>
          <w:u w:val="single"/>
        </w:rPr>
        <w:t>Памятка для страхователей</w:t>
      </w:r>
    </w:p>
    <w:p w:rsidR="00540894" w:rsidRPr="00162FD3" w:rsidRDefault="00540894" w:rsidP="001C244E">
      <w:pPr>
        <w:ind w:firstLine="709"/>
        <w:jc w:val="center"/>
        <w:rPr>
          <w:b/>
          <w:sz w:val="26"/>
          <w:szCs w:val="26"/>
        </w:rPr>
      </w:pPr>
    </w:p>
    <w:p w:rsidR="00BF4E3C" w:rsidRPr="00162FD3" w:rsidRDefault="00365B4E" w:rsidP="001C244E">
      <w:pPr>
        <w:ind w:firstLine="709"/>
        <w:jc w:val="center"/>
        <w:rPr>
          <w:b/>
          <w:sz w:val="24"/>
          <w:szCs w:val="24"/>
        </w:rPr>
      </w:pPr>
      <w:r w:rsidRPr="00162FD3">
        <w:rPr>
          <w:b/>
          <w:sz w:val="24"/>
          <w:szCs w:val="24"/>
        </w:rPr>
        <w:t>О предоставлении Субсидии в целях создания (оборудования) рабочих мест для трудоустройства инвалидов</w:t>
      </w:r>
    </w:p>
    <w:p w:rsidR="00397DE1" w:rsidRPr="00162FD3" w:rsidRDefault="00397DE1" w:rsidP="001C244E">
      <w:pPr>
        <w:ind w:firstLine="709"/>
        <w:jc w:val="center"/>
        <w:rPr>
          <w:b/>
          <w:sz w:val="24"/>
          <w:szCs w:val="24"/>
        </w:rPr>
      </w:pPr>
    </w:p>
    <w:p w:rsidR="00E16836" w:rsidRPr="00162FD3" w:rsidRDefault="00F07099" w:rsidP="00E16836">
      <w:pPr>
        <w:ind w:firstLine="709"/>
        <w:contextualSpacing/>
        <w:jc w:val="both"/>
        <w:rPr>
          <w:i/>
          <w:sz w:val="24"/>
          <w:szCs w:val="24"/>
        </w:rPr>
      </w:pPr>
      <w:r w:rsidRPr="00162FD3">
        <w:rPr>
          <w:i/>
          <w:sz w:val="24"/>
          <w:szCs w:val="24"/>
        </w:rPr>
        <w:t>Приказ Фонда пенсионного и социального страхования Российской Федерации от 29 декабря 2024 г. № 2712 «Об утверждении Решения о порядке предоставления субсидии в целях создания (оборудования) рабочих мест для трудоустройства инвалидов»</w:t>
      </w:r>
      <w:r w:rsidR="0047556C" w:rsidRPr="00162FD3">
        <w:rPr>
          <w:i/>
          <w:sz w:val="24"/>
          <w:szCs w:val="24"/>
        </w:rPr>
        <w:t xml:space="preserve"> (Далее-Приказ № 2712)</w:t>
      </w:r>
      <w:r w:rsidRPr="00162FD3">
        <w:rPr>
          <w:i/>
          <w:sz w:val="24"/>
          <w:szCs w:val="24"/>
        </w:rPr>
        <w:t>.</w:t>
      </w:r>
      <w:r w:rsidR="00E6248A" w:rsidRPr="00162FD3">
        <w:rPr>
          <w:i/>
          <w:sz w:val="24"/>
          <w:szCs w:val="24"/>
        </w:rPr>
        <w:t xml:space="preserve"> </w:t>
      </w:r>
    </w:p>
    <w:p w:rsidR="008A5236" w:rsidRPr="00162FD3" w:rsidRDefault="008A5236" w:rsidP="00E16836">
      <w:pPr>
        <w:ind w:firstLine="709"/>
        <w:contextualSpacing/>
        <w:jc w:val="both"/>
        <w:rPr>
          <w:i/>
          <w:sz w:val="24"/>
          <w:szCs w:val="24"/>
        </w:rPr>
      </w:pPr>
    </w:p>
    <w:p w:rsidR="00E16836" w:rsidRPr="00162FD3" w:rsidRDefault="00365B4E" w:rsidP="00E16836">
      <w:pPr>
        <w:ind w:firstLine="709"/>
        <w:contextualSpacing/>
        <w:jc w:val="both"/>
        <w:rPr>
          <w:sz w:val="24"/>
          <w:szCs w:val="24"/>
        </w:rPr>
      </w:pPr>
      <w:r w:rsidRPr="00162FD3">
        <w:rPr>
          <w:sz w:val="24"/>
          <w:szCs w:val="24"/>
        </w:rPr>
        <w:t>Субсидия предоставляется в рамках государственной программы «Содействие занятости населения»</w:t>
      </w:r>
      <w:r w:rsidR="00E6248A" w:rsidRPr="00162FD3">
        <w:rPr>
          <w:sz w:val="24"/>
          <w:szCs w:val="24"/>
        </w:rPr>
        <w:t>.</w:t>
      </w:r>
    </w:p>
    <w:p w:rsidR="008A5236" w:rsidRPr="00162FD3" w:rsidRDefault="008A5236" w:rsidP="00E16836">
      <w:pPr>
        <w:ind w:firstLine="709"/>
        <w:contextualSpacing/>
        <w:jc w:val="both"/>
        <w:rPr>
          <w:sz w:val="24"/>
          <w:szCs w:val="24"/>
        </w:rPr>
      </w:pPr>
    </w:p>
    <w:p w:rsidR="0019299D" w:rsidRPr="00162FD3" w:rsidRDefault="00F07099" w:rsidP="00E16836">
      <w:pPr>
        <w:ind w:firstLine="709"/>
        <w:contextualSpacing/>
        <w:jc w:val="both"/>
        <w:rPr>
          <w:b/>
          <w:color w:val="1F497D" w:themeColor="text2"/>
          <w:sz w:val="24"/>
          <w:szCs w:val="24"/>
        </w:rPr>
      </w:pPr>
      <w:r w:rsidRPr="00162FD3">
        <w:rPr>
          <w:b/>
          <w:color w:val="1F497D" w:themeColor="text2"/>
          <w:sz w:val="24"/>
          <w:szCs w:val="24"/>
        </w:rPr>
        <w:t>Под оборудованием рабочего места для трудоустройства инвалида понимается:</w:t>
      </w:r>
    </w:p>
    <w:p w:rsidR="00F07099" w:rsidRPr="00162FD3" w:rsidRDefault="00E16836" w:rsidP="00E1683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162FD3">
        <w:rPr>
          <w:sz w:val="24"/>
          <w:szCs w:val="24"/>
        </w:rPr>
        <w:t>О</w:t>
      </w:r>
      <w:r w:rsidR="00F07099" w:rsidRPr="00162FD3">
        <w:rPr>
          <w:sz w:val="24"/>
          <w:szCs w:val="24"/>
        </w:rPr>
        <w:t>борудование вновь создаваемого рабочего места для инвалида;</w:t>
      </w:r>
    </w:p>
    <w:p w:rsidR="00F07099" w:rsidRPr="00162FD3" w:rsidRDefault="008A5236" w:rsidP="00E1683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162FD3">
        <w:rPr>
          <w:sz w:val="24"/>
          <w:szCs w:val="24"/>
        </w:rPr>
        <w:t>Монтаж и установка приобретенного оборудования для оснащения специальных рабочих мест для трудоустройства инвалидов</w:t>
      </w:r>
      <w:r w:rsidR="00F07099" w:rsidRPr="00162FD3">
        <w:rPr>
          <w:sz w:val="24"/>
          <w:szCs w:val="24"/>
        </w:rPr>
        <w:t>;</w:t>
      </w:r>
    </w:p>
    <w:p w:rsidR="00E16836" w:rsidRPr="00162FD3" w:rsidRDefault="00E16836" w:rsidP="00E1683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162FD3">
        <w:rPr>
          <w:sz w:val="24"/>
          <w:szCs w:val="24"/>
        </w:rPr>
        <w:t>О</w:t>
      </w:r>
      <w:r w:rsidR="00F07099" w:rsidRPr="00162FD3">
        <w:rPr>
          <w:sz w:val="24"/>
          <w:szCs w:val="24"/>
        </w:rPr>
        <w:t>борудование рабочего места для инвалида на дому, если надомный труд используется работодателем как форма хозяйствования и оформление надомного труда осуществляется в соответствии с Трудовым кодексом Российской Федерации.</w:t>
      </w:r>
    </w:p>
    <w:p w:rsidR="008A5236" w:rsidRPr="00162FD3" w:rsidRDefault="008A5236" w:rsidP="00E16836">
      <w:pPr>
        <w:ind w:firstLine="709"/>
        <w:contextualSpacing/>
        <w:jc w:val="both"/>
        <w:rPr>
          <w:b/>
          <w:bCs/>
          <w:color w:val="1F497D" w:themeColor="text2"/>
          <w:sz w:val="24"/>
          <w:szCs w:val="24"/>
        </w:rPr>
      </w:pPr>
    </w:p>
    <w:p w:rsidR="008A5236" w:rsidRPr="00162FD3" w:rsidRDefault="008A5236" w:rsidP="008A5236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162FD3"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8A5236" w:rsidRPr="00162FD3" w:rsidRDefault="008A5236" w:rsidP="00E16836">
      <w:pPr>
        <w:ind w:firstLine="709"/>
        <w:contextualSpacing/>
        <w:jc w:val="both"/>
        <w:rPr>
          <w:b/>
          <w:bCs/>
          <w:color w:val="1F497D" w:themeColor="text2"/>
          <w:sz w:val="24"/>
          <w:szCs w:val="24"/>
        </w:rPr>
      </w:pPr>
    </w:p>
    <w:p w:rsidR="0019299D" w:rsidRPr="00162FD3" w:rsidRDefault="0019299D" w:rsidP="00E16836">
      <w:pPr>
        <w:ind w:firstLine="709"/>
        <w:contextualSpacing/>
        <w:jc w:val="both"/>
        <w:rPr>
          <w:b/>
          <w:bCs/>
          <w:color w:val="1F497D" w:themeColor="text2"/>
          <w:sz w:val="24"/>
          <w:szCs w:val="24"/>
        </w:rPr>
      </w:pPr>
      <w:r w:rsidRPr="00162FD3">
        <w:rPr>
          <w:b/>
          <w:bCs/>
          <w:color w:val="1F497D" w:themeColor="text2"/>
          <w:sz w:val="24"/>
          <w:szCs w:val="24"/>
        </w:rPr>
        <w:t>Участники государственной программы:</w:t>
      </w:r>
    </w:p>
    <w:p w:rsidR="0019299D" w:rsidRPr="00162FD3" w:rsidRDefault="008A5236" w:rsidP="00E16836">
      <w:pPr>
        <w:pStyle w:val="a6"/>
        <w:numPr>
          <w:ilvl w:val="0"/>
          <w:numId w:val="6"/>
        </w:numPr>
        <w:jc w:val="both"/>
        <w:rPr>
          <w:b/>
          <w:bCs/>
          <w:color w:val="1F497D" w:themeColor="text2"/>
          <w:sz w:val="24"/>
          <w:szCs w:val="24"/>
        </w:rPr>
      </w:pPr>
      <w:r w:rsidRPr="00162FD3">
        <w:rPr>
          <w:bCs/>
          <w:sz w:val="24"/>
          <w:szCs w:val="24"/>
        </w:rPr>
        <w:t>Исполнительные о</w:t>
      </w:r>
      <w:r w:rsidR="0019299D" w:rsidRPr="00162FD3">
        <w:rPr>
          <w:bCs/>
          <w:sz w:val="24"/>
          <w:szCs w:val="24"/>
        </w:rPr>
        <w:t xml:space="preserve">рганы </w:t>
      </w:r>
      <w:r w:rsidRPr="00162FD3">
        <w:rPr>
          <w:bCs/>
          <w:sz w:val="24"/>
          <w:szCs w:val="24"/>
        </w:rPr>
        <w:t xml:space="preserve">субъектов </w:t>
      </w:r>
      <w:r w:rsidRPr="00162FD3">
        <w:rPr>
          <w:sz w:val="24"/>
          <w:szCs w:val="24"/>
        </w:rPr>
        <w:t>Российской Федерации, осуществляющие полномочия в области  содействия занятости населения</w:t>
      </w:r>
      <w:r w:rsidR="00943E67" w:rsidRPr="00162FD3">
        <w:rPr>
          <w:sz w:val="24"/>
          <w:szCs w:val="24"/>
        </w:rPr>
        <w:t xml:space="preserve"> (далее – органы службы занятости)</w:t>
      </w:r>
      <w:r w:rsidR="0019299D" w:rsidRPr="00162FD3">
        <w:rPr>
          <w:bCs/>
          <w:sz w:val="24"/>
          <w:szCs w:val="24"/>
        </w:rPr>
        <w:t>;</w:t>
      </w:r>
    </w:p>
    <w:p w:rsidR="0019299D" w:rsidRPr="00162FD3" w:rsidRDefault="0019299D" w:rsidP="00E16836">
      <w:pPr>
        <w:pStyle w:val="a6"/>
        <w:numPr>
          <w:ilvl w:val="0"/>
          <w:numId w:val="6"/>
        </w:numPr>
        <w:jc w:val="both"/>
        <w:rPr>
          <w:b/>
          <w:bCs/>
          <w:color w:val="1F497D" w:themeColor="text2"/>
          <w:sz w:val="24"/>
          <w:szCs w:val="24"/>
        </w:rPr>
      </w:pPr>
      <w:r w:rsidRPr="00162FD3">
        <w:rPr>
          <w:bCs/>
          <w:sz w:val="24"/>
          <w:szCs w:val="24"/>
        </w:rPr>
        <w:t>Получатели субсидии, работодатели;</w:t>
      </w:r>
    </w:p>
    <w:p w:rsidR="00E16836" w:rsidRPr="00162FD3" w:rsidRDefault="0019299D" w:rsidP="00E16836">
      <w:pPr>
        <w:pStyle w:val="a6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162FD3">
        <w:rPr>
          <w:sz w:val="24"/>
          <w:szCs w:val="24"/>
        </w:rPr>
        <w:t>Фонд пенсионного и социального страхования Российской Федерации, предоставляющий субсидии</w:t>
      </w:r>
      <w:r w:rsidR="005D01B4" w:rsidRPr="00162FD3">
        <w:rPr>
          <w:sz w:val="24"/>
          <w:szCs w:val="24"/>
        </w:rPr>
        <w:t xml:space="preserve"> (далее - </w:t>
      </w:r>
      <w:proofErr w:type="spellStart"/>
      <w:r w:rsidR="005D01B4" w:rsidRPr="00162FD3">
        <w:rPr>
          <w:sz w:val="24"/>
          <w:szCs w:val="24"/>
        </w:rPr>
        <w:t>Соцфонд</w:t>
      </w:r>
      <w:proofErr w:type="spellEnd"/>
      <w:r w:rsidR="005D01B4" w:rsidRPr="00162FD3">
        <w:rPr>
          <w:sz w:val="24"/>
          <w:szCs w:val="24"/>
        </w:rPr>
        <w:t>)</w:t>
      </w:r>
      <w:r w:rsidRPr="00162FD3">
        <w:rPr>
          <w:sz w:val="24"/>
          <w:szCs w:val="24"/>
        </w:rPr>
        <w:t>.</w:t>
      </w:r>
    </w:p>
    <w:p w:rsidR="008A5236" w:rsidRPr="00162FD3" w:rsidRDefault="008A5236" w:rsidP="00AE213E">
      <w:pPr>
        <w:pStyle w:val="a7"/>
        <w:spacing w:before="0" w:beforeAutospacing="0" w:after="0" w:afterAutospacing="0"/>
        <w:ind w:firstLine="709"/>
        <w:jc w:val="both"/>
        <w:rPr>
          <w:b/>
          <w:color w:val="1F497D" w:themeColor="text2"/>
        </w:rPr>
      </w:pPr>
    </w:p>
    <w:p w:rsidR="00F020FC" w:rsidRPr="005D01B4" w:rsidRDefault="00F020FC" w:rsidP="00AE213E">
      <w:pPr>
        <w:pStyle w:val="a7"/>
        <w:spacing w:before="0" w:beforeAutospacing="0" w:after="0" w:afterAutospacing="0"/>
        <w:ind w:firstLine="709"/>
        <w:jc w:val="both"/>
        <w:rPr>
          <w:b/>
          <w:color w:val="1F497D" w:themeColor="text2"/>
        </w:rPr>
      </w:pPr>
    </w:p>
    <w:p w:rsidR="008A5236" w:rsidRDefault="00F020FC" w:rsidP="00AE213E">
      <w:pPr>
        <w:pStyle w:val="a7"/>
        <w:spacing w:before="0" w:beforeAutospacing="0" w:after="0" w:afterAutospacing="0"/>
        <w:ind w:firstLine="709"/>
        <w:jc w:val="both"/>
      </w:pPr>
      <w:r w:rsidRPr="005D01B4">
        <w:t>Требования к получателям субсидии и условия предоставления определены Приказом № 2712.</w:t>
      </w:r>
    </w:p>
    <w:p w:rsidR="00E95FA7" w:rsidRDefault="00E95FA7" w:rsidP="00AE213E">
      <w:pPr>
        <w:pStyle w:val="a7"/>
        <w:spacing w:before="0" w:beforeAutospacing="0" w:after="0" w:afterAutospacing="0"/>
        <w:ind w:firstLine="709"/>
        <w:jc w:val="both"/>
      </w:pPr>
    </w:p>
    <w:p w:rsidR="00E95FA7" w:rsidRDefault="00E95FA7" w:rsidP="00AE213E">
      <w:pPr>
        <w:pStyle w:val="a7"/>
        <w:spacing w:before="0" w:beforeAutospacing="0" w:after="0" w:afterAutospacing="0"/>
        <w:ind w:firstLine="709"/>
        <w:jc w:val="both"/>
      </w:pPr>
    </w:p>
    <w:p w:rsidR="00E95FA7" w:rsidRPr="005D01B4" w:rsidRDefault="00E95FA7" w:rsidP="00AE213E">
      <w:pPr>
        <w:pStyle w:val="a7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8A5236" w:rsidRPr="005D01B4" w:rsidRDefault="00943E67" w:rsidP="00AE213E">
      <w:pPr>
        <w:pStyle w:val="a7"/>
        <w:spacing w:before="0" w:beforeAutospacing="0" w:after="0" w:afterAutospacing="0"/>
        <w:ind w:firstLine="709"/>
        <w:jc w:val="both"/>
      </w:pPr>
      <w:r w:rsidRPr="005D01B4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5DFF1C1" wp14:editId="3B4A435E">
            <wp:simplePos x="0" y="0"/>
            <wp:positionH relativeFrom="column">
              <wp:posOffset>4754245</wp:posOffset>
            </wp:positionH>
            <wp:positionV relativeFrom="paragraph">
              <wp:posOffset>164465</wp:posOffset>
            </wp:positionV>
            <wp:extent cx="1334135" cy="933450"/>
            <wp:effectExtent l="0" t="0" r="0" b="0"/>
            <wp:wrapSquare wrapText="bothSides"/>
            <wp:docPr id="1" name="Рисунок 1" descr="C:\Users\042LozinskayaDA\Desktop\СФР\для сайта сроки\СФР 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LozinskayaDA\Desktop\СФР\для сайта сроки\СФР зна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0894" w:rsidRPr="00F020FC" w:rsidRDefault="00F020FC" w:rsidP="00540894">
      <w:pPr>
        <w:pStyle w:val="a6"/>
        <w:numPr>
          <w:ilvl w:val="0"/>
          <w:numId w:val="4"/>
        </w:numPr>
        <w:spacing w:after="200" w:line="276" w:lineRule="auto"/>
        <w:ind w:left="709" w:hanging="709"/>
        <w:jc w:val="both"/>
        <w:rPr>
          <w:i/>
          <w:sz w:val="24"/>
          <w:szCs w:val="24"/>
        </w:rPr>
      </w:pPr>
      <w:r w:rsidRPr="005D01B4">
        <w:rPr>
          <w:i/>
          <w:sz w:val="24"/>
          <w:szCs w:val="24"/>
        </w:rPr>
        <w:t>По вопросам перечисления субсидии</w:t>
      </w:r>
      <w:r w:rsidRPr="00F020FC">
        <w:rPr>
          <w:i/>
          <w:sz w:val="24"/>
          <w:szCs w:val="24"/>
        </w:rPr>
        <w:t xml:space="preserve"> обращаться по т</w:t>
      </w:r>
      <w:r w:rsidR="00540894" w:rsidRPr="00F020FC">
        <w:rPr>
          <w:i/>
          <w:sz w:val="24"/>
          <w:szCs w:val="24"/>
        </w:rPr>
        <w:t>елефон</w:t>
      </w:r>
      <w:r w:rsidRPr="00F020FC">
        <w:rPr>
          <w:i/>
          <w:sz w:val="24"/>
          <w:szCs w:val="24"/>
        </w:rPr>
        <w:t>у</w:t>
      </w:r>
      <w:r w:rsidR="00540894" w:rsidRPr="00F020FC">
        <w:rPr>
          <w:i/>
          <w:sz w:val="24"/>
          <w:szCs w:val="24"/>
        </w:rPr>
        <w:t xml:space="preserve"> регионального </w:t>
      </w:r>
      <w:proofErr w:type="gramStart"/>
      <w:r w:rsidR="00540894" w:rsidRPr="00F020FC">
        <w:rPr>
          <w:i/>
          <w:sz w:val="24"/>
          <w:szCs w:val="24"/>
        </w:rPr>
        <w:t>контакт-центра</w:t>
      </w:r>
      <w:proofErr w:type="gramEnd"/>
      <w:r w:rsidR="00540894" w:rsidRPr="00F020FC">
        <w:rPr>
          <w:i/>
          <w:sz w:val="24"/>
          <w:szCs w:val="24"/>
        </w:rPr>
        <w:t xml:space="preserve"> для страхователей – </w:t>
      </w:r>
      <w:r>
        <w:rPr>
          <w:bCs/>
          <w:i/>
          <w:color w:val="212121"/>
          <w:sz w:val="24"/>
          <w:szCs w:val="24"/>
          <w:shd w:val="clear" w:color="auto" w:fill="FFFFFF"/>
        </w:rPr>
        <w:t xml:space="preserve">8(4832) 77-06-79, </w:t>
      </w:r>
      <w:r w:rsidR="001E2AED">
        <w:rPr>
          <w:bCs/>
          <w:i/>
          <w:color w:val="212121"/>
          <w:sz w:val="24"/>
          <w:szCs w:val="24"/>
          <w:shd w:val="clear" w:color="auto" w:fill="FFFFFF"/>
        </w:rPr>
        <w:t>а</w:t>
      </w:r>
      <w:r w:rsidR="00540894" w:rsidRPr="00F020FC">
        <w:rPr>
          <w:bCs/>
          <w:i/>
          <w:color w:val="212121"/>
          <w:sz w:val="24"/>
          <w:szCs w:val="24"/>
          <w:shd w:val="clear" w:color="auto" w:fill="FFFFFF"/>
        </w:rPr>
        <w:t xml:space="preserve"> также </w:t>
      </w:r>
      <w:r w:rsidR="001E2AED">
        <w:rPr>
          <w:bCs/>
          <w:i/>
          <w:color w:val="212121"/>
          <w:sz w:val="24"/>
          <w:szCs w:val="24"/>
          <w:shd w:val="clear" w:color="auto" w:fill="FFFFFF"/>
        </w:rPr>
        <w:t xml:space="preserve">по </w:t>
      </w:r>
      <w:r w:rsidR="00540894" w:rsidRPr="00F020FC">
        <w:rPr>
          <w:bCs/>
          <w:i/>
          <w:color w:val="212121"/>
          <w:sz w:val="24"/>
          <w:szCs w:val="24"/>
          <w:shd w:val="clear" w:color="auto" w:fill="FFFFFF"/>
        </w:rPr>
        <w:t>телефон</w:t>
      </w:r>
      <w:r w:rsidR="001E2AED">
        <w:rPr>
          <w:bCs/>
          <w:i/>
          <w:color w:val="212121"/>
          <w:sz w:val="24"/>
          <w:szCs w:val="24"/>
          <w:shd w:val="clear" w:color="auto" w:fill="FFFFFF"/>
        </w:rPr>
        <w:t>у</w:t>
      </w:r>
      <w:r w:rsidR="00540894" w:rsidRPr="00F020FC">
        <w:rPr>
          <w:bCs/>
          <w:i/>
          <w:color w:val="212121"/>
          <w:sz w:val="24"/>
          <w:szCs w:val="24"/>
          <w:shd w:val="clear" w:color="auto" w:fill="FFFFFF"/>
        </w:rPr>
        <w:t xml:space="preserve"> специалистов </w:t>
      </w:r>
      <w:r w:rsidR="001E2AED">
        <w:rPr>
          <w:i/>
          <w:sz w:val="24"/>
          <w:szCs w:val="24"/>
        </w:rPr>
        <w:t>8(4832) 62-41-61.</w:t>
      </w:r>
    </w:p>
    <w:p w:rsidR="00540894" w:rsidRPr="00FF7F4D" w:rsidRDefault="00C909F8" w:rsidP="001E2AED">
      <w:pPr>
        <w:tabs>
          <w:tab w:val="left" w:pos="142"/>
        </w:tabs>
        <w:contextualSpacing/>
        <w:jc w:val="center"/>
        <w:rPr>
          <w:bCs/>
          <w:sz w:val="26"/>
          <w:szCs w:val="26"/>
        </w:rPr>
      </w:pPr>
      <w:r>
        <w:rPr>
          <w:b/>
          <w:i/>
          <w:color w:val="1F497D" w:themeColor="text2"/>
          <w:sz w:val="24"/>
          <w:szCs w:val="24"/>
        </w:rPr>
        <w:t xml:space="preserve">                                                         </w:t>
      </w:r>
      <w:r w:rsidR="001E2AED">
        <w:rPr>
          <w:b/>
          <w:i/>
          <w:color w:val="1F497D" w:themeColor="text2"/>
          <w:sz w:val="24"/>
          <w:szCs w:val="24"/>
        </w:rPr>
        <w:t>О</w:t>
      </w:r>
      <w:r w:rsidR="001E2AED" w:rsidRPr="00342C5A">
        <w:rPr>
          <w:b/>
          <w:i/>
          <w:color w:val="1F497D" w:themeColor="text2"/>
          <w:sz w:val="24"/>
          <w:szCs w:val="24"/>
        </w:rPr>
        <w:t>СФР по Брянской области</w:t>
      </w:r>
      <w:r w:rsidR="00397DE1">
        <w:rPr>
          <w:b/>
          <w:i/>
          <w:color w:val="1F497D" w:themeColor="text2"/>
          <w:sz w:val="24"/>
          <w:szCs w:val="24"/>
        </w:rPr>
        <w:t xml:space="preserve"> </w:t>
      </w:r>
    </w:p>
    <w:sectPr w:rsidR="00540894" w:rsidRPr="00FF7F4D" w:rsidSect="00F070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CF" w:rsidRDefault="004A4ECF" w:rsidP="00A9593B">
      <w:r>
        <w:separator/>
      </w:r>
    </w:p>
  </w:endnote>
  <w:endnote w:type="continuationSeparator" w:id="0">
    <w:p w:rsidR="004A4ECF" w:rsidRDefault="004A4ECF" w:rsidP="00A9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CF" w:rsidRDefault="004A4ECF" w:rsidP="00A9593B">
      <w:r>
        <w:separator/>
      </w:r>
    </w:p>
  </w:footnote>
  <w:footnote w:type="continuationSeparator" w:id="0">
    <w:p w:rsidR="004A4ECF" w:rsidRDefault="004A4ECF" w:rsidP="00A9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96D"/>
    <w:multiLevelType w:val="hybridMultilevel"/>
    <w:tmpl w:val="559A4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D11181"/>
    <w:multiLevelType w:val="hybridMultilevel"/>
    <w:tmpl w:val="751AF2A2"/>
    <w:lvl w:ilvl="0" w:tplc="CE1C9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428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AB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42D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2B5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23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6D2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AC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8E3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4A315F"/>
    <w:multiLevelType w:val="hybridMultilevel"/>
    <w:tmpl w:val="D8A4B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8F1E16"/>
    <w:multiLevelType w:val="hybridMultilevel"/>
    <w:tmpl w:val="CA362D2C"/>
    <w:lvl w:ilvl="0" w:tplc="46803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A4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66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0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8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8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3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C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4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ED542A"/>
    <w:multiLevelType w:val="hybridMultilevel"/>
    <w:tmpl w:val="216A5BA6"/>
    <w:lvl w:ilvl="0" w:tplc="76CCCE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106202"/>
    <w:multiLevelType w:val="hybridMultilevel"/>
    <w:tmpl w:val="473C549C"/>
    <w:lvl w:ilvl="0" w:tplc="4212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D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EB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02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C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E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2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A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85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1060E6"/>
    <w:multiLevelType w:val="hybridMultilevel"/>
    <w:tmpl w:val="3388716A"/>
    <w:lvl w:ilvl="0" w:tplc="76CCCEAC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7FE274F"/>
    <w:multiLevelType w:val="hybridMultilevel"/>
    <w:tmpl w:val="DBE440C2"/>
    <w:lvl w:ilvl="0" w:tplc="AD24C2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D089B"/>
    <w:multiLevelType w:val="hybridMultilevel"/>
    <w:tmpl w:val="8AFC4884"/>
    <w:lvl w:ilvl="0" w:tplc="412CB6C6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3C7D27"/>
    <w:multiLevelType w:val="hybridMultilevel"/>
    <w:tmpl w:val="1ABCDE84"/>
    <w:lvl w:ilvl="0" w:tplc="B75E3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211C0"/>
    <w:multiLevelType w:val="hybridMultilevel"/>
    <w:tmpl w:val="949006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B"/>
    <w:rsid w:val="00051E07"/>
    <w:rsid w:val="00055D99"/>
    <w:rsid w:val="000E42D7"/>
    <w:rsid w:val="00162FD3"/>
    <w:rsid w:val="0019299D"/>
    <w:rsid w:val="001C244E"/>
    <w:rsid w:val="001E2AED"/>
    <w:rsid w:val="00211646"/>
    <w:rsid w:val="0032497F"/>
    <w:rsid w:val="00365B4E"/>
    <w:rsid w:val="00375918"/>
    <w:rsid w:val="0037766E"/>
    <w:rsid w:val="00397DE1"/>
    <w:rsid w:val="00451105"/>
    <w:rsid w:val="0047556C"/>
    <w:rsid w:val="004A4ECF"/>
    <w:rsid w:val="004D669C"/>
    <w:rsid w:val="00540894"/>
    <w:rsid w:val="00557311"/>
    <w:rsid w:val="005D01B4"/>
    <w:rsid w:val="005E6343"/>
    <w:rsid w:val="005F0FF4"/>
    <w:rsid w:val="00660BD3"/>
    <w:rsid w:val="0068527E"/>
    <w:rsid w:val="00781689"/>
    <w:rsid w:val="00782645"/>
    <w:rsid w:val="00784CA6"/>
    <w:rsid w:val="0080474C"/>
    <w:rsid w:val="00883E2B"/>
    <w:rsid w:val="008A35AB"/>
    <w:rsid w:val="008A5236"/>
    <w:rsid w:val="0092771D"/>
    <w:rsid w:val="00941BFF"/>
    <w:rsid w:val="00943E67"/>
    <w:rsid w:val="009D1D7C"/>
    <w:rsid w:val="009D3CB2"/>
    <w:rsid w:val="00A9593B"/>
    <w:rsid w:val="00AE213E"/>
    <w:rsid w:val="00AF6EA6"/>
    <w:rsid w:val="00B031EA"/>
    <w:rsid w:val="00BF4E3C"/>
    <w:rsid w:val="00C31D1C"/>
    <w:rsid w:val="00C86BCE"/>
    <w:rsid w:val="00C909F8"/>
    <w:rsid w:val="00CA0412"/>
    <w:rsid w:val="00CB704F"/>
    <w:rsid w:val="00CF3AAF"/>
    <w:rsid w:val="00D34567"/>
    <w:rsid w:val="00DA370C"/>
    <w:rsid w:val="00E16836"/>
    <w:rsid w:val="00E6248A"/>
    <w:rsid w:val="00E95FA7"/>
    <w:rsid w:val="00F020FC"/>
    <w:rsid w:val="00F0709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593B"/>
  </w:style>
  <w:style w:type="character" w:customStyle="1" w:styleId="a4">
    <w:name w:val="Текст сноски Знак"/>
    <w:basedOn w:val="a0"/>
    <w:link w:val="a3"/>
    <w:uiPriority w:val="99"/>
    <w:semiHidden/>
    <w:rsid w:val="00A959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593B"/>
    <w:rPr>
      <w:vertAlign w:val="superscript"/>
    </w:rPr>
  </w:style>
  <w:style w:type="paragraph" w:styleId="a6">
    <w:name w:val="List Paragraph"/>
    <w:basedOn w:val="a"/>
    <w:uiPriority w:val="34"/>
    <w:qFormat/>
    <w:rsid w:val="00B031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683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593B"/>
  </w:style>
  <w:style w:type="character" w:customStyle="1" w:styleId="a4">
    <w:name w:val="Текст сноски Знак"/>
    <w:basedOn w:val="a0"/>
    <w:link w:val="a3"/>
    <w:uiPriority w:val="99"/>
    <w:semiHidden/>
    <w:rsid w:val="00A959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593B"/>
    <w:rPr>
      <w:vertAlign w:val="superscript"/>
    </w:rPr>
  </w:style>
  <w:style w:type="paragraph" w:styleId="a6">
    <w:name w:val="List Paragraph"/>
    <w:basedOn w:val="a"/>
    <w:uiPriority w:val="34"/>
    <w:qFormat/>
    <w:rsid w:val="00B031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683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B13D-C5BF-4B19-85B8-1EB43BD0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</dc:creator>
  <cp:lastModifiedBy>Бибикова Ирина Александровна</cp:lastModifiedBy>
  <cp:revision>3</cp:revision>
  <cp:lastPrinted>2025-04-09T14:53:00Z</cp:lastPrinted>
  <dcterms:created xsi:type="dcterms:W3CDTF">2026-02-25T14:19:00Z</dcterms:created>
  <dcterms:modified xsi:type="dcterms:W3CDTF">2026-02-25T14:21:00Z</dcterms:modified>
</cp:coreProperties>
</file>