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805" w:rsidRPr="00CD7821" w:rsidRDefault="008B7805" w:rsidP="008B780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CD782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Уважаемый страхователь!</w:t>
      </w:r>
    </w:p>
    <w:p w:rsidR="002E5B59" w:rsidRPr="00CD7821" w:rsidRDefault="002E5B59" w:rsidP="002E5B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CD782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Реквизиты </w:t>
      </w:r>
      <w:r w:rsidR="00C040A0" w:rsidRPr="00CD782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и КБК </w:t>
      </w:r>
      <w:r w:rsidRPr="00CD782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для перечисления </w:t>
      </w:r>
      <w:r w:rsidR="00AF651A" w:rsidRPr="00CD782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платежей по обязательному социальному страхованию от несчастных случаев на производстве и профессиональных заболеваний, </w:t>
      </w:r>
      <w:r w:rsidRPr="00CD782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дополнительных страховых взносов </w:t>
      </w:r>
    </w:p>
    <w:p w:rsidR="002E5B59" w:rsidRPr="00CD7821" w:rsidRDefault="002E5B59" w:rsidP="002E5B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CD782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на накопительную пенсию и взносов работодателей в пользу застрахованны</w:t>
      </w:r>
      <w:bookmarkStart w:id="0" w:name="_GoBack"/>
      <w:bookmarkEnd w:id="0"/>
      <w:r w:rsidRPr="00CD782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х лиц, уплачивающих дополнительные страховые взносы на накопительную пенсию, административных штрафов </w:t>
      </w:r>
    </w:p>
    <w:p w:rsidR="002E5B59" w:rsidRPr="00CD7821" w:rsidRDefault="002E5B59" w:rsidP="002E5B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CD782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и финансовых санкций</w:t>
      </w:r>
    </w:p>
    <w:p w:rsidR="002E5B59" w:rsidRPr="00CD7821" w:rsidRDefault="002E5B59" w:rsidP="002E5B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</w:p>
    <w:p w:rsidR="008B7805" w:rsidRPr="00CD7821" w:rsidRDefault="00246C2B" w:rsidP="001E4E1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</w:t>
      </w:r>
      <w:r w:rsidR="00AF651A"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еречисление платежей по обязательному социальному страхованию от несчастных случаев на производстве и профессиональных заболеваний; </w:t>
      </w:r>
      <w:r w:rsidR="008B7805"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дополнительных страховых взносов на накопительную пенсию и взносов работодателей в пользу застрахованных лиц, уплачивающих дополнительные страховые </w:t>
      </w:r>
      <w:r w:rsidR="00AF651A"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взносы на накопительную пенсию; </w:t>
      </w:r>
      <w:r w:rsidR="008B7805"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административных штрафов и финансовых санкций следует производить по следующим реквизитам</w:t>
      </w:r>
      <w:r w:rsidR="001E4E1F"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ОСФР по Брянской области</w:t>
      </w:r>
      <w:r w:rsidR="008B7805"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3"/>
        <w:gridCol w:w="6552"/>
      </w:tblGrid>
      <w:tr w:rsidR="00CD7821" w:rsidRPr="00CD7821" w:rsidTr="005E0722"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Получатель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 xml:space="preserve">УФК по Брянской области (ОСФР по Брянской области, </w:t>
            </w:r>
            <w:proofErr w:type="gramStart"/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л</w:t>
            </w:r>
            <w:proofErr w:type="gramEnd"/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/с 04274Ф27010)</w:t>
            </w:r>
          </w:p>
        </w:tc>
      </w:tr>
      <w:tr w:rsidR="00CD7821" w:rsidRPr="00CD7821" w:rsidTr="005E0722"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3201002268</w:t>
            </w:r>
          </w:p>
        </w:tc>
      </w:tr>
      <w:tr w:rsidR="00CD7821" w:rsidRPr="00CD7821" w:rsidTr="005E0722"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325701001</w:t>
            </w:r>
          </w:p>
        </w:tc>
      </w:tr>
      <w:tr w:rsidR="00CD7821" w:rsidRPr="00CD7821" w:rsidTr="005E0722"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номер счета получателя (</w:t>
            </w:r>
            <w:proofErr w:type="gramStart"/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р</w:t>
            </w:r>
            <w:proofErr w:type="gramEnd"/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/с)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03100643000000012700</w:t>
            </w:r>
          </w:p>
        </w:tc>
      </w:tr>
      <w:tr w:rsidR="00CD7821" w:rsidRPr="00CD7821" w:rsidTr="005E0722"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БИК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042202121</w:t>
            </w:r>
          </w:p>
        </w:tc>
      </w:tr>
      <w:tr w:rsidR="00CD7821" w:rsidRPr="00CD7821" w:rsidTr="005E0722"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Банк получателя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 xml:space="preserve">ОКЦ № 1 Волго-Вятского ГУ Банка России//УФК по Брянской области, г. Брянск  </w:t>
            </w:r>
          </w:p>
        </w:tc>
      </w:tr>
      <w:tr w:rsidR="00CD7821" w:rsidRPr="00CD7821" w:rsidTr="005E0722"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Номер счета банка получателя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40102810745370000121</w:t>
            </w:r>
          </w:p>
        </w:tc>
      </w:tr>
      <w:tr w:rsidR="00CD7821" w:rsidRPr="00CD7821" w:rsidTr="005E0722"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eastAsia="ru-RU"/>
              </w:rPr>
              <w:t>ОКТМО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7821" w:rsidRPr="00CD7821" w:rsidRDefault="00CD7821" w:rsidP="00CD7821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15701000</w:t>
            </w:r>
          </w:p>
        </w:tc>
      </w:tr>
    </w:tbl>
    <w:p w:rsidR="00CD7821" w:rsidRPr="00CD7821" w:rsidRDefault="00CD7821" w:rsidP="008B780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val="en-US" w:eastAsia="ru-RU"/>
        </w:rPr>
      </w:pPr>
    </w:p>
    <w:p w:rsidR="008B7805" w:rsidRPr="00CD7821" w:rsidRDefault="008B7805" w:rsidP="008B780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Коды бюджетной к</w:t>
      </w:r>
      <w:r w:rsidR="00552F4C"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лассификации</w:t>
      </w:r>
      <w:r w:rsidRPr="00CD782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8B7805" w:rsidRPr="00CD7821" w:rsidTr="008B7805">
        <w:tc>
          <w:tcPr>
            <w:tcW w:w="3085" w:type="dxa"/>
            <w:vAlign w:val="center"/>
          </w:tcPr>
          <w:p w:rsidR="008B7805" w:rsidRPr="00CD7821" w:rsidRDefault="008B78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КБК</w:t>
            </w:r>
          </w:p>
        </w:tc>
        <w:tc>
          <w:tcPr>
            <w:tcW w:w="6486" w:type="dxa"/>
            <w:vAlign w:val="center"/>
          </w:tcPr>
          <w:p w:rsidR="008B7805" w:rsidRPr="00CD7821" w:rsidRDefault="008B78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</w:tr>
      <w:tr w:rsidR="00240E8A" w:rsidRPr="00CD7821" w:rsidTr="008B7805">
        <w:tc>
          <w:tcPr>
            <w:tcW w:w="3085" w:type="dxa"/>
            <w:vAlign w:val="center"/>
          </w:tcPr>
          <w:p w:rsidR="00240E8A" w:rsidRPr="00CD7821" w:rsidRDefault="00240E8A" w:rsidP="00240E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821">
              <w:rPr>
                <w:rFonts w:ascii="Times New Roman" w:hAnsi="Times New Roman" w:cs="Times New Roman"/>
                <w:b/>
                <w:sz w:val="24"/>
                <w:szCs w:val="24"/>
              </w:rPr>
              <w:t>79710212000061000160</w:t>
            </w:r>
          </w:p>
        </w:tc>
        <w:tc>
          <w:tcPr>
            <w:tcW w:w="6486" w:type="dxa"/>
            <w:vAlign w:val="center"/>
          </w:tcPr>
          <w:p w:rsidR="00E85810" w:rsidRPr="00CD7821" w:rsidRDefault="00E85810" w:rsidP="00E85810">
            <w:pPr>
              <w:pStyle w:val="a3"/>
              <w:spacing w:before="0" w:beforeAutospacing="0" w:after="0" w:afterAutospacing="0" w:line="288" w:lineRule="atLeast"/>
              <w:jc w:val="both"/>
            </w:pPr>
            <w:proofErr w:type="gramStart"/>
            <w:r w:rsidRPr="00CD7821">
              <w:t>«Страховые взносы на обязательное социальное страхование от несчастных случаев на производстве и профессиональных заболеваний (сумма платежа (перерасчеты, недоимка и задолженность по соответствующему платежу, в том числе по отмененному)»</w:t>
            </w:r>
            <w:proofErr w:type="gramEnd"/>
          </w:p>
          <w:p w:rsidR="00240E8A" w:rsidRPr="00CD7821" w:rsidRDefault="00240E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246C2B" w:rsidRPr="00CD7821" w:rsidTr="008B7805">
        <w:tc>
          <w:tcPr>
            <w:tcW w:w="3085" w:type="dxa"/>
            <w:vAlign w:val="center"/>
          </w:tcPr>
          <w:p w:rsidR="00246C2B" w:rsidRPr="00CD7821" w:rsidRDefault="00246C2B" w:rsidP="00240E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79710206000061010160</w:t>
            </w:r>
          </w:p>
        </w:tc>
        <w:tc>
          <w:tcPr>
            <w:tcW w:w="6486" w:type="dxa"/>
            <w:vAlign w:val="center"/>
          </w:tcPr>
          <w:p w:rsidR="00246C2B" w:rsidRPr="00CD7821" w:rsidRDefault="00246C2B" w:rsidP="00246C2B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proofErr w:type="gramStart"/>
            <w:r w:rsidRPr="00CD7821">
              <w:t xml:space="preserve">Страховые взносы на обязательное социальное страхование на случай временной нетрудоспособности и в связи с материнством, уплачиваемые лицами, добровольно вступившими в правоотношения по обязательному </w:t>
            </w:r>
            <w:r w:rsidRPr="00CD7821">
              <w:lastRenderedPageBreak/>
              <w:t>социальному страхованию на случай временной нетрудоспособности и в связи с материнством (в части страховых взносов на обязательное социальное страхование на случай временной нетрудоспособности и в связи с материнством, уплачиваемые лицами, добровольно вступившими в правоотношения по обязательному социальному</w:t>
            </w:r>
            <w:proofErr w:type="gramEnd"/>
            <w:r w:rsidRPr="00CD7821">
              <w:t xml:space="preserve"> </w:t>
            </w:r>
            <w:proofErr w:type="gramStart"/>
            <w:r w:rsidRPr="00CD7821">
              <w:t xml:space="preserve">страхованию на случай временной нетрудоспособности и в связи с материнством, </w:t>
            </w:r>
            <w:r w:rsidRPr="00CD7821">
              <w:rPr>
                <w:b/>
              </w:rPr>
              <w:t>за исключением физических лиц, применяющих специальный налоговый режим «Налог на профессиональный доход»)</w:t>
            </w:r>
            <w:r w:rsidRPr="00CD7821">
              <w:t xml:space="preserve">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246C2B" w:rsidRPr="00CD7821" w:rsidTr="008B7805">
        <w:tc>
          <w:tcPr>
            <w:tcW w:w="3085" w:type="dxa"/>
            <w:vAlign w:val="center"/>
          </w:tcPr>
          <w:p w:rsidR="00246C2B" w:rsidRPr="00CD7821" w:rsidRDefault="00246C2B" w:rsidP="00240E8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79710206000061020160</w:t>
            </w:r>
          </w:p>
        </w:tc>
        <w:tc>
          <w:tcPr>
            <w:tcW w:w="6486" w:type="dxa"/>
            <w:vAlign w:val="center"/>
          </w:tcPr>
          <w:p w:rsidR="00246C2B" w:rsidRPr="00CD7821" w:rsidRDefault="00246C2B" w:rsidP="00246C2B">
            <w:pPr>
              <w:pStyle w:val="a3"/>
              <w:spacing w:before="0" w:beforeAutospacing="0" w:after="0" w:afterAutospacing="0"/>
              <w:jc w:val="both"/>
            </w:pPr>
            <w:proofErr w:type="gramStart"/>
            <w:r w:rsidRPr="00CD7821">
              <w:t xml:space="preserve">Страховые взносы на обязательное социальное страхование на случай временной нетрудоспособности и в связи с материнством, уплачиваемые лицами, добровольно вступившими в правоотношения по обязательному социальному страхованию на случай временной нетрудоспособности и в связи с материнством (в части страховых взносов на обязательное социальное страхование на случай временной нетрудоспособности, </w:t>
            </w:r>
            <w:r w:rsidRPr="00CD7821">
              <w:rPr>
                <w:b/>
              </w:rPr>
              <w:t>уплачиваемых физическими лицами, применяющими специальный налоговый режим «Налог на профессиональный доход», добровольно вступившими в</w:t>
            </w:r>
            <w:proofErr w:type="gramEnd"/>
            <w:r w:rsidRPr="00CD7821">
              <w:rPr>
                <w:b/>
              </w:rPr>
              <w:t xml:space="preserve"> правоотношения по обязательному социальному страхованию на случай временной нетрудоспособности</w:t>
            </w:r>
            <w:r w:rsidRPr="00CD7821">
              <w:t>)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240E8A" w:rsidRPr="00CD7821" w:rsidTr="008B7805">
        <w:tc>
          <w:tcPr>
            <w:tcW w:w="3085" w:type="dxa"/>
            <w:vAlign w:val="center"/>
          </w:tcPr>
          <w:p w:rsidR="00240E8A" w:rsidRPr="00CD7821" w:rsidRDefault="00E85810" w:rsidP="00E85810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CD7821">
              <w:rPr>
                <w:b/>
              </w:rPr>
              <w:t>79710212000062100160</w:t>
            </w:r>
          </w:p>
        </w:tc>
        <w:tc>
          <w:tcPr>
            <w:tcW w:w="6486" w:type="dxa"/>
            <w:vAlign w:val="center"/>
          </w:tcPr>
          <w:p w:rsidR="00240E8A" w:rsidRPr="00CD7821" w:rsidRDefault="00E85810" w:rsidP="00E85810">
            <w:pPr>
              <w:pStyle w:val="a3"/>
              <w:spacing w:before="0" w:beforeAutospacing="0" w:after="0" w:afterAutospacing="0" w:line="288" w:lineRule="atLeast"/>
              <w:jc w:val="both"/>
            </w:pPr>
            <w:proofErr w:type="gramStart"/>
            <w:r w:rsidRPr="00CD7821">
              <w:t>«Страховые взносы на обязательное социальное страхование от несчастных случаев на производстве и профессиональных заболеваний (пени по соответствующему платежу»</w:t>
            </w:r>
            <w:proofErr w:type="gramEnd"/>
          </w:p>
        </w:tc>
      </w:tr>
      <w:tr w:rsidR="00240E8A" w:rsidRPr="00CD7821" w:rsidTr="008B7805">
        <w:tc>
          <w:tcPr>
            <w:tcW w:w="3085" w:type="dxa"/>
            <w:vAlign w:val="center"/>
          </w:tcPr>
          <w:p w:rsidR="00240E8A" w:rsidRPr="00CD7821" w:rsidRDefault="00E85810" w:rsidP="00E85810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CD7821">
              <w:rPr>
                <w:b/>
              </w:rPr>
              <w:t>79710212000063000160</w:t>
            </w:r>
          </w:p>
        </w:tc>
        <w:tc>
          <w:tcPr>
            <w:tcW w:w="6486" w:type="dxa"/>
            <w:vAlign w:val="center"/>
          </w:tcPr>
          <w:p w:rsidR="00240E8A" w:rsidRPr="00CD7821" w:rsidRDefault="00E85810" w:rsidP="00E85810">
            <w:pPr>
              <w:pStyle w:val="a3"/>
              <w:spacing w:before="0" w:beforeAutospacing="0" w:after="0" w:afterAutospacing="0" w:line="288" w:lineRule="atLeast"/>
              <w:jc w:val="both"/>
            </w:pPr>
            <w:r w:rsidRPr="00CD7821">
              <w:t>«Страховые взносы на обязательное социальное страхование от несчастных случаев на производстве и профессиональных заболеваний (суммы денежных взысканий (штрафов) по соответствующему платежу согласно законодательству Российской Федерации)»</w:t>
            </w:r>
          </w:p>
        </w:tc>
      </w:tr>
      <w:tr w:rsidR="008B7805" w:rsidRPr="00CD7821" w:rsidTr="008B7805">
        <w:tc>
          <w:tcPr>
            <w:tcW w:w="3085" w:type="dxa"/>
            <w:vAlign w:val="center"/>
          </w:tcPr>
          <w:p w:rsidR="008B7805" w:rsidRPr="00CD7821" w:rsidRDefault="008B78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7821">
              <w:rPr>
                <w:rFonts w:ascii="Times New Roman" w:hAnsi="Times New Roman" w:cs="Times New Roman"/>
                <w:b/>
                <w:sz w:val="24"/>
                <w:szCs w:val="24"/>
              </w:rPr>
              <w:t>79711607090060001140</w:t>
            </w:r>
          </w:p>
        </w:tc>
        <w:tc>
          <w:tcPr>
            <w:tcW w:w="6486" w:type="dxa"/>
            <w:vAlign w:val="center"/>
          </w:tcPr>
          <w:p w:rsidR="008B7805" w:rsidRPr="00CD7821" w:rsidRDefault="008B7805" w:rsidP="00842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>«Иные штрафы, неустойки, пени, уплаченные в соответствии с законом или договором в случае неисполнения или ненадлежащего исполнения обязательств перед Фондом пенсионного и социального страхования Российской Федерации (в части обязательного пенсионного страхования)» - для перечисления финансовых санкций, предусмотренных статьей 17 Федерального закона от 1 апреля 1996 г. № 27-ФЗ «Об индивидуальном (персонифицированном) учете в системах обязательного пенсионного страхования и обязательного социального страхования»</w:t>
            </w:r>
            <w:proofErr w:type="gramEnd"/>
          </w:p>
          <w:p w:rsidR="007F1981" w:rsidRPr="00CD7821" w:rsidRDefault="007F1981" w:rsidP="00842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805" w:rsidRPr="00CD7821" w:rsidTr="008B7805">
        <w:tc>
          <w:tcPr>
            <w:tcW w:w="3085" w:type="dxa"/>
            <w:vAlign w:val="center"/>
          </w:tcPr>
          <w:p w:rsidR="008B7805" w:rsidRPr="00CD7821" w:rsidRDefault="008B78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7821">
              <w:rPr>
                <w:rFonts w:ascii="Times New Roman" w:hAnsi="Times New Roman" w:cs="Times New Roman"/>
                <w:b/>
                <w:sz w:val="24"/>
                <w:szCs w:val="24"/>
              </w:rPr>
              <w:t>79711601230060001140</w:t>
            </w:r>
          </w:p>
        </w:tc>
        <w:tc>
          <w:tcPr>
            <w:tcW w:w="6486" w:type="dxa"/>
            <w:vAlign w:val="center"/>
          </w:tcPr>
          <w:p w:rsidR="008B7805" w:rsidRPr="00CD7821" w:rsidRDefault="008B7805" w:rsidP="00842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 xml:space="preserve">«Административные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</w:t>
            </w:r>
            <w:r w:rsidRPr="00CD78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области финансов, </w:t>
            </w:r>
            <w:r w:rsidRPr="00CD7821">
              <w:rPr>
                <w:rFonts w:ascii="Times New Roman" w:hAnsi="Times New Roman" w:cs="Times New Roman"/>
                <w:sz w:val="24"/>
                <w:szCs w:val="24"/>
              </w:rPr>
              <w:br w:type="page"/>
              <w:t>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должностными лицами Фонда пенсионного и социального страхования Российской Федерации (в части обязательного пенсионного страхования)» - для перечисления административных штрафов, предусмотренных частью 1 статьи</w:t>
            </w:r>
            <w:proofErr w:type="gramEnd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 xml:space="preserve"> 15.33.2 Кодекса Российской Федерации об административных правонарушениях</w:t>
            </w:r>
            <w:r w:rsidR="007B31E1" w:rsidRPr="00CD78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8668F" w:rsidRPr="00CD7821" w:rsidTr="008B7805">
        <w:tc>
          <w:tcPr>
            <w:tcW w:w="3085" w:type="dxa"/>
            <w:vAlign w:val="center"/>
          </w:tcPr>
          <w:p w:rsidR="00D8668F" w:rsidRPr="00CD7821" w:rsidRDefault="00D866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8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79711610124010200140</w:t>
            </w:r>
          </w:p>
        </w:tc>
        <w:tc>
          <w:tcPr>
            <w:tcW w:w="6486" w:type="dxa"/>
            <w:vAlign w:val="center"/>
          </w:tcPr>
          <w:p w:rsidR="00D8668F" w:rsidRPr="00CD7821" w:rsidRDefault="00D8668F" w:rsidP="008421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«Доходы от денежных взысканий (штрафов), поступающие в счет погашения задолженности, образовавшейся до 1 января 2020 года, подлежащие зачислению в бюджет Фонда пенсионного и социального страхования Российской Федерации по нормативам, действовавшим в 2019 году (иные, за исключением пенсионных накоплений)»</w:t>
            </w:r>
          </w:p>
        </w:tc>
      </w:tr>
      <w:tr w:rsidR="00F64470" w:rsidRPr="00CD7821" w:rsidTr="008B7805">
        <w:tc>
          <w:tcPr>
            <w:tcW w:w="3085" w:type="dxa"/>
            <w:vAlign w:val="center"/>
          </w:tcPr>
          <w:p w:rsidR="00F64470" w:rsidRPr="00CD7821" w:rsidRDefault="00F64470" w:rsidP="005B18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7821">
              <w:rPr>
                <w:rFonts w:ascii="Times New Roman" w:hAnsi="Times New Roman" w:cs="Times New Roman"/>
                <w:b/>
                <w:sz w:val="24"/>
                <w:szCs w:val="24"/>
              </w:rPr>
              <w:t>79711607090060002140</w:t>
            </w:r>
          </w:p>
        </w:tc>
        <w:tc>
          <w:tcPr>
            <w:tcW w:w="6486" w:type="dxa"/>
            <w:vAlign w:val="center"/>
          </w:tcPr>
          <w:p w:rsidR="00F64470" w:rsidRPr="00CD7821" w:rsidRDefault="00F64470" w:rsidP="008421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«Иные штрафы, неустойки, пени, уплаченные в соответствии с законом или договором</w:t>
            </w:r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 в случае неисполнения или ненадлежащего</w:t>
            </w:r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исполнения обязательств перед Фондом пенсионного и социального страхования Российской Федерации (в части</w:t>
            </w:r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 обязательного социального страхования на случай временной нетрудоспособности и в связи с материнством)» - для перечисления штрафов предусмотренных статьей 15.2 Федерального закона от 29 декабря 2006 г. № 255-ФЗ «Об обязательном социальном страховании на случай</w:t>
            </w:r>
            <w:proofErr w:type="gramEnd"/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временной нетрудоспособности и в связи с материнством»</w:t>
            </w:r>
          </w:p>
        </w:tc>
      </w:tr>
      <w:tr w:rsidR="00F64470" w:rsidRPr="00CD7821" w:rsidTr="008B7805">
        <w:tc>
          <w:tcPr>
            <w:tcW w:w="3085" w:type="dxa"/>
            <w:vAlign w:val="center"/>
          </w:tcPr>
          <w:p w:rsidR="00F64470" w:rsidRPr="00CD7821" w:rsidRDefault="00F64470" w:rsidP="005B18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821">
              <w:rPr>
                <w:rFonts w:ascii="Times New Roman" w:hAnsi="Times New Roman" w:cs="Times New Roman"/>
                <w:b/>
                <w:sz w:val="24"/>
                <w:szCs w:val="24"/>
              </w:rPr>
              <w:t>79711601230060002140</w:t>
            </w:r>
          </w:p>
        </w:tc>
        <w:tc>
          <w:tcPr>
            <w:tcW w:w="6486" w:type="dxa"/>
            <w:vAlign w:val="center"/>
          </w:tcPr>
          <w:p w:rsidR="00F64470" w:rsidRPr="00CD7821" w:rsidRDefault="00F64470" w:rsidP="00842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>«Административные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должностными лицами Фонда пенсионного и социального страхования Российской Федерации (в части обязательного социального страхования на случай временной нетрудоспособности и в связи с</w:t>
            </w:r>
            <w:proofErr w:type="gramEnd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 xml:space="preserve"> материнством)» - для перечисления административных штрафов, предусмотренных статьей 15.33 КоАП</w:t>
            </w:r>
            <w:r w:rsidR="007B31E1" w:rsidRPr="00CD78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64470" w:rsidRPr="00CD7821" w:rsidTr="008B7805">
        <w:tc>
          <w:tcPr>
            <w:tcW w:w="3085" w:type="dxa"/>
            <w:vAlign w:val="center"/>
          </w:tcPr>
          <w:p w:rsidR="00F64470" w:rsidRPr="00CD7821" w:rsidRDefault="00F644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7821">
              <w:rPr>
                <w:rFonts w:ascii="Times New Roman" w:hAnsi="Times New Roman" w:cs="Times New Roman"/>
                <w:b/>
                <w:sz w:val="24"/>
                <w:szCs w:val="24"/>
              </w:rPr>
              <w:t>79711607090060003140</w:t>
            </w:r>
          </w:p>
        </w:tc>
        <w:tc>
          <w:tcPr>
            <w:tcW w:w="6486" w:type="dxa"/>
            <w:vAlign w:val="center"/>
          </w:tcPr>
          <w:p w:rsidR="00F64470" w:rsidRPr="00CD7821" w:rsidRDefault="00F64470" w:rsidP="008421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«Иные штрафы, неустойки, пени, уплаченные в соответствии с законом или договором в случае неисполнения или ненадлежащего исполнения обязательств перед Фондом пенсионного и социального страхования Российской Федерации (в части обязательного социального страхования от несчастных случаев на производстве и профессиональных заболеваний)» - для перечисления штрафов, предусмотренных статьями 26.28, 26.31, 26.32, 26.33, 26.34 Федерального закона от 24 июля 1998 г. № 125-ФЗ «Об обязательном социальном</w:t>
            </w:r>
            <w:proofErr w:type="gramEnd"/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страховании</w:t>
            </w:r>
            <w:proofErr w:type="gramEnd"/>
            <w:r w:rsidRPr="00CD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несчастных случаев на производстве и профессиональных заболеваний»</w:t>
            </w:r>
          </w:p>
        </w:tc>
      </w:tr>
      <w:tr w:rsidR="00F64470" w:rsidRPr="00CD7821" w:rsidTr="008B7805">
        <w:tc>
          <w:tcPr>
            <w:tcW w:w="3085" w:type="dxa"/>
            <w:vAlign w:val="center"/>
          </w:tcPr>
          <w:p w:rsidR="00F64470" w:rsidRPr="00CD7821" w:rsidRDefault="00F64470" w:rsidP="005B18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821">
              <w:rPr>
                <w:rFonts w:ascii="Times New Roman" w:hAnsi="Times New Roman" w:cs="Times New Roman"/>
                <w:b/>
                <w:sz w:val="24"/>
                <w:szCs w:val="24"/>
              </w:rPr>
              <w:t>79711601230060003140</w:t>
            </w:r>
          </w:p>
        </w:tc>
        <w:tc>
          <w:tcPr>
            <w:tcW w:w="6486" w:type="dxa"/>
            <w:vAlign w:val="center"/>
          </w:tcPr>
          <w:p w:rsidR="00F64470" w:rsidRPr="00CD7821" w:rsidRDefault="00F64470" w:rsidP="00842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 xml:space="preserve">«Административные штрафы, установленные главой 15 </w:t>
            </w:r>
            <w:r w:rsidRPr="00CD78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должностными лицами Фонда пенсионного и социального страхования Российской Федерации (в части обязательного социального страхования от несчастных случаев на производстве и профессиональных заболеваний</w:t>
            </w:r>
            <w:proofErr w:type="gramEnd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>)» - для перечисления административных штрафов, предусмотренных частью 2 статьи 15.10 и статьями 15.32, 15.33 КоАП</w:t>
            </w:r>
            <w:r w:rsidR="007B31E1" w:rsidRPr="00CD78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64470" w:rsidRPr="00CD7821" w:rsidTr="008B7805">
        <w:tc>
          <w:tcPr>
            <w:tcW w:w="3085" w:type="dxa"/>
            <w:vAlign w:val="center"/>
          </w:tcPr>
          <w:p w:rsidR="00F64470" w:rsidRPr="00CD7821" w:rsidRDefault="00F644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78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79711610124010300140</w:t>
            </w:r>
          </w:p>
        </w:tc>
        <w:tc>
          <w:tcPr>
            <w:tcW w:w="6486" w:type="dxa"/>
            <w:vAlign w:val="center"/>
          </w:tcPr>
          <w:p w:rsidR="00F64470" w:rsidRPr="00CD7821" w:rsidRDefault="00F64470" w:rsidP="00842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>«Доходы от денежных взысканий (штрафов), поступающие в счет погашения задолженности, образовавшейся до 1 января 2020 года, подлежащие зачислению в бюджет Фонда пенсионного и социального страхования Российской Федерации по нормативам, действовавшим в 2019 году (в части обязательного социального страхования на случай временной нетрудоспособности и в связи с материнством, а также от несчастных случаев на производстве и профессиональных заболеваний)» - для перечисления задолженности</w:t>
            </w:r>
            <w:proofErr w:type="gramEnd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 xml:space="preserve"> по штрафам, предусмотренным Федеральными законами № 255-ФЗ и 125-ФЗ, </w:t>
            </w:r>
            <w:proofErr w:type="gramStart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>образовавшейся</w:t>
            </w:r>
            <w:proofErr w:type="gramEnd"/>
            <w:r w:rsidRPr="00CD7821">
              <w:rPr>
                <w:rFonts w:ascii="Times New Roman" w:hAnsi="Times New Roman" w:cs="Times New Roman"/>
                <w:sz w:val="24"/>
                <w:szCs w:val="24"/>
              </w:rPr>
              <w:t xml:space="preserve"> до 1 января 2020 года</w:t>
            </w:r>
            <w:r w:rsidR="007B31E1" w:rsidRPr="00CD78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64470" w:rsidRPr="00CD7821" w:rsidTr="008B7805">
        <w:tc>
          <w:tcPr>
            <w:tcW w:w="3085" w:type="dxa"/>
            <w:vAlign w:val="center"/>
          </w:tcPr>
          <w:p w:rsidR="00F64470" w:rsidRPr="00CD7821" w:rsidRDefault="00F644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79710207000061100160</w:t>
            </w:r>
          </w:p>
        </w:tc>
        <w:tc>
          <w:tcPr>
            <w:tcW w:w="6486" w:type="dxa"/>
            <w:vAlign w:val="center"/>
          </w:tcPr>
          <w:p w:rsidR="00F64470" w:rsidRPr="00CD7821" w:rsidRDefault="007B31E1" w:rsidP="0084214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</w:t>
            </w:r>
            <w:r w:rsidR="00F64470" w:rsidRPr="00CD78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Дополнительные страховые взносы на накопительную пенсию и взносы работодателя в пользу застрахованных лиц, уплачивающих дополнительные страховые взносы на накопительную пенсию, зачисляемые в Фонд пенсионного и социального страхования Российской Федерации (дополнительные страховые взносы на накопительную пенсию)</w:t>
            </w:r>
            <w:r w:rsidRPr="00CD78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</w:tc>
      </w:tr>
      <w:tr w:rsidR="00F64470" w:rsidRPr="00CD7821" w:rsidTr="008B7805">
        <w:tc>
          <w:tcPr>
            <w:tcW w:w="3085" w:type="dxa"/>
            <w:vAlign w:val="center"/>
          </w:tcPr>
          <w:p w:rsidR="00F64470" w:rsidRPr="00CD7821" w:rsidRDefault="00F644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79710207000061200160</w:t>
            </w:r>
          </w:p>
        </w:tc>
        <w:tc>
          <w:tcPr>
            <w:tcW w:w="6486" w:type="dxa"/>
            <w:vAlign w:val="center"/>
          </w:tcPr>
          <w:p w:rsidR="00F64470" w:rsidRPr="00CD7821" w:rsidRDefault="007B31E1" w:rsidP="0084214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</w:t>
            </w:r>
            <w:r w:rsidR="00F64470" w:rsidRPr="00CD78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Дополнительные страховые взносы на накопительную пенсию и взносы работодателя в пользу застрахованных лиц, уплачивающих дополнительные страховые взносы на накопительную пенсию, зачисляемые в Фонд пенсионного и социального страхования Российской Федерации (взносы работодателя в пользу застрахованных лиц, уплачивающих дополнительные страховые взносы на накопительную пенсию)</w:t>
            </w:r>
            <w:r w:rsidRPr="00CD78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</w:tc>
      </w:tr>
    </w:tbl>
    <w:p w:rsidR="008B7805" w:rsidRPr="006047B1" w:rsidRDefault="008B7805" w:rsidP="008B7805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color w:val="212121"/>
          <w:sz w:val="28"/>
          <w:szCs w:val="28"/>
          <w:lang w:eastAsia="ru-RU"/>
        </w:rPr>
      </w:pPr>
    </w:p>
    <w:p w:rsidR="009445ED" w:rsidRPr="00CD7821" w:rsidRDefault="00A74220" w:rsidP="00CD782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821">
        <w:rPr>
          <w:rFonts w:ascii="Times New Roman" w:hAnsi="Times New Roman" w:cs="Times New Roman"/>
          <w:sz w:val="28"/>
          <w:szCs w:val="28"/>
        </w:rPr>
        <w:t>В целях своевременного зачисления денежных сре</w:t>
      </w:r>
      <w:proofErr w:type="gramStart"/>
      <w:r w:rsidRPr="00CD7821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CD7821">
        <w:rPr>
          <w:rFonts w:ascii="Times New Roman" w:hAnsi="Times New Roman" w:cs="Times New Roman"/>
          <w:sz w:val="28"/>
          <w:szCs w:val="28"/>
        </w:rPr>
        <w:t>осим обеспечить их перечисление по</w:t>
      </w:r>
      <w:r w:rsidRPr="00CD7821">
        <w:rPr>
          <w:rFonts w:ascii="Times New Roman" w:hAnsi="Times New Roman" w:cs="Times New Roman"/>
          <w:sz w:val="26"/>
          <w:szCs w:val="26"/>
        </w:rPr>
        <w:t xml:space="preserve"> </w:t>
      </w:r>
      <w:r w:rsidRPr="00CD7821">
        <w:rPr>
          <w:rFonts w:ascii="Times New Roman" w:hAnsi="Times New Roman" w:cs="Times New Roman"/>
          <w:sz w:val="28"/>
          <w:szCs w:val="28"/>
        </w:rPr>
        <w:t>действующим кодам бюджетной классификации.</w:t>
      </w:r>
    </w:p>
    <w:p w:rsidR="004E5E3B" w:rsidRPr="00CD7821" w:rsidRDefault="004E5E3B" w:rsidP="00CD782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821" w:rsidRPr="00CD7821" w:rsidRDefault="00CD7821" w:rsidP="00CD782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Обращаем внимание, что </w:t>
      </w:r>
      <w:r w:rsidRPr="00CD7821">
        <w:rPr>
          <w:rFonts w:ascii="Times New Roman" w:hAnsi="Times New Roman" w:cs="Times New Roman"/>
          <w:sz w:val="28"/>
          <w:szCs w:val="28"/>
        </w:rPr>
        <w:t>п</w:t>
      </w:r>
      <w:r w:rsidRPr="00CD7821">
        <w:rPr>
          <w:rFonts w:ascii="Times New Roman" w:hAnsi="Times New Roman" w:cs="Times New Roman"/>
          <w:sz w:val="28"/>
          <w:szCs w:val="28"/>
        </w:rPr>
        <w:t>олучить необходимую консультацию и информационную  поддержку можно, позвонив по  единому  многоканальному региональному  номеру  телефона для страхователей - 8(4832)77-06-79. График работы: понедельник-четверг - с 8:30 до 17:30, пятница - с 8:30 до 16:15, без перерыва.</w:t>
      </w:r>
    </w:p>
    <w:p w:rsidR="00CD7821" w:rsidRPr="00CD7821" w:rsidRDefault="00CD7821" w:rsidP="00CD7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82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</w:p>
    <w:p w:rsidR="00CD7821" w:rsidRPr="00CD7821" w:rsidRDefault="00CD7821" w:rsidP="00CD7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821">
        <w:rPr>
          <w:rFonts w:ascii="Times New Roman" w:hAnsi="Times New Roman" w:cs="Times New Roman"/>
          <w:sz w:val="28"/>
          <w:szCs w:val="28"/>
        </w:rPr>
        <w:t xml:space="preserve">  Кроме того, для дистанционного обслуживания страхователей на Интернет – </w:t>
      </w:r>
      <w:proofErr w:type="gramStart"/>
      <w:r w:rsidRPr="00CD7821">
        <w:rPr>
          <w:rFonts w:ascii="Times New Roman" w:hAnsi="Times New Roman" w:cs="Times New Roman"/>
          <w:sz w:val="28"/>
          <w:szCs w:val="28"/>
        </w:rPr>
        <w:t>портале</w:t>
      </w:r>
      <w:proofErr w:type="gramEnd"/>
      <w:r w:rsidRPr="00CD7821">
        <w:rPr>
          <w:rFonts w:ascii="Times New Roman" w:hAnsi="Times New Roman" w:cs="Times New Roman"/>
          <w:sz w:val="28"/>
          <w:szCs w:val="28"/>
        </w:rPr>
        <w:t xml:space="preserve"> Социального фонда России создана «Экспертная система (база знаний) для консультационной поддержки страхователей». </w:t>
      </w:r>
    </w:p>
    <w:p w:rsidR="00CD7821" w:rsidRPr="00CD7821" w:rsidRDefault="00CD7821" w:rsidP="00CD7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7821" w:rsidRPr="00CD7821" w:rsidRDefault="00CD7821" w:rsidP="00CD7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82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017B23A" wp14:editId="081D46F9">
                <wp:simplePos x="0" y="0"/>
                <wp:positionH relativeFrom="column">
                  <wp:posOffset>3630295</wp:posOffset>
                </wp:positionH>
                <wp:positionV relativeFrom="paragraph">
                  <wp:posOffset>307340</wp:posOffset>
                </wp:positionV>
                <wp:extent cx="166370" cy="0"/>
                <wp:effectExtent l="0" t="76200" r="24130" b="11430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63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A7EBB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85.85pt;margin-top:24.2pt;width:13.1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M5hVgIAAFwEAAAOAAAAZHJzL2Uyb0RvYy54bWysVEtu2zAQ3RfoHQjuHVmO4iRC5CCx7G7S&#10;NkDaA9AkZRGlSIJkLBtFgbQXyBF6hW666Ac5g3yjDulPm3ZTFN1QQw7nzZuZR52dLxuJFtw6oVWB&#10;04M+RlxRzYSaF/j1q2nvBCPniWJEasULvOIOn4+ePjlrTc4HutaScYsARLm8NQWuvTd5kjha84a4&#10;A224AmelbUM8bO08YZa0gN7IZNDvD5NWW2asptw5OC03TjyK+FXFqX9ZVY57JAsM3HxcbVxnYU1G&#10;ZySfW2JqQbc0yD+waIhQkHQPVRJP0K0Vf0A1glrtdOUPqG4SXVWC8lgDVJP2f6vmpiaGx1qgOc7s&#10;2+T+Hyx9sbi2SDCYHUaKNDCi7uP6bn3ffe8+re/R+n33AMv6w/qu+9x96752D90XlIa+tcblED5W&#10;1zZUTpfqxlxp+saBL3nkDBtnIM+sfa4ZpCC3Xsd2LSvbhGBoBFrGqaz2U+FLjygcpsPh4THMju5c&#10;Ccl3ccY6/4zrBgWjwM5bIua1H2ulYPTapjELWVw5H1iRfBcQkio9FVJGBUiF2gKfHg2OYoDTUrDg&#10;DNecnc/G0qIFAQ1lF8eTy8tQPoA9umb1rWIRrOaETba2J0KCjfzKhLqt1S0OqRrOMJIc3kywNnBS&#10;hXRQNrDdWhsNvT3tn05OJidZLxsMJ72sX5a9i+k46w2n6fFReViOx2X6LjBPs7wWjHEVyO/0nGZ/&#10;p5fty9ooca/ofZeSx+ixA0B2942k49zDqDfymGm2urahuiABkHC8vH1u4Y38uo+3fv4URj8AAAD/&#10;/wMAUEsDBBQABgAIAAAAIQAuAuDR4AAAAAkBAAAPAAAAZHJzL2Rvd25yZXYueG1sTI/BasJAEIbv&#10;hb7DMoXe6iaiRmM2IgXBQws1LehxTKbZ2OxsyK6avn23eGiPM/Pxz/dnq8G04kK9aywriEcRCOLS&#10;Vg3XCj7eN09zEM4jV9haJgXf5GCV399lmFb2yju6FL4WIYRdigq0910qpSs1GXQj2xGH26ftDfow&#10;9rWseryGcNPKcRTNpMGGwweNHT1rKr+Ks1Gw38azuDjoNfnN6fXlbXzA3Wmr1OPDsF6C8DT4Pxh+&#10;9YM65MHpaM9cOdEqmCZxElAFk/kERACmi2QB4nhbyDyT/xvkPwAAAP//AwBQSwECLQAUAAYACAAA&#10;ACEAtoM4kv4AAADhAQAAEwAAAAAAAAAAAAAAAAAAAAAAW0NvbnRlbnRfVHlwZXNdLnhtbFBLAQIt&#10;ABQABgAIAAAAIQA4/SH/1gAAAJQBAAALAAAAAAAAAAAAAAAAAC8BAABfcmVscy8ucmVsc1BLAQIt&#10;ABQABgAIAAAAIQAnpM5hVgIAAFwEAAAOAAAAAAAAAAAAAAAAAC4CAABkcnMvZTJvRG9jLnhtbFBL&#10;AQItABQABgAIAAAAIQAuAuDR4AAAAAkBAAAPAAAAAAAAAAAAAAAAALAEAABkcnMvZG93bnJldi54&#10;bWxQSwUGAAAAAAQABADzAAAAvQUAAAAA&#10;" strokecolor="#4a7ebb">
                <v:stroke endarrow="open"/>
                <o:lock v:ext="edit" shapetype="f"/>
              </v:shape>
            </w:pict>
          </mc:Fallback>
        </mc:AlternateContent>
      </w:r>
      <w:r w:rsidRPr="00CD782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6386126" wp14:editId="1BF3CC78">
                <wp:simplePos x="0" y="0"/>
                <wp:positionH relativeFrom="column">
                  <wp:posOffset>2106295</wp:posOffset>
                </wp:positionH>
                <wp:positionV relativeFrom="paragraph">
                  <wp:posOffset>316865</wp:posOffset>
                </wp:positionV>
                <wp:extent cx="154305" cy="0"/>
                <wp:effectExtent l="0" t="76200" r="17145" b="11430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A7EBB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65.85pt;margin-top:24.95pt;width:12.1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+CXVwIAAFwEAAAOAAAAZHJzL2Uyb0RvYy54bWysVEtu2zAQ3RfoHQjuHUm2nDhC5CCx7G7S&#10;NkDaA9AkZQmlSIJkLBtFgbQXyBF6hW666Ac5g3yjDulPm3ZTFN1QQw7nzbyZR52drxqBltzYWskc&#10;J0cxRlxSxWq5yPHrV7PeCCPriGREKMlzvOYWn4+fPjlrdcb7qlKCcYMARNqs1TmunNNZFFla8YbY&#10;I6W5BGepTEMcbM0iYoa0gN6IqB/Hx1GrDNNGUW4tnBZbJx4H/LLk1L0sS8sdEjmG2lxYTVjnfo3G&#10;ZyRbGKKrmu7KIP9QRUNqCUkPUAVxBN2a+g+opqZGWVW6I6qaSJVlTXngAGyS+Dc2NxXRPHCB5lh9&#10;aJP9f7D0xfLaoJrleICRJA2MqPu4udvcd9+7T5t7tHnfPcCy+bC56z5337qv3UP3BQ1831ptMwif&#10;yGvjmdOVvNFXir6x4IseOf3Gasgzb58rBinIrVOhXavSND4YGoFWYSrrw1T4yiEKh8kwHcRDjOje&#10;FZFsH6eNdc+4apA3cmydIfWichMlJYxemSRkIcsr63xVJNsH+KRSzWohggKERG2OT4f9YQiwStTM&#10;O/01axbziTBoSUBD6cXJ9PLS0wewR9eMupUsgFWcsOnOdqQWYCO31p63MarFPlXDGUaCw5vx1hZO&#10;SJ8OaEO1O2uroben8el0NB2lvbR/PO2lcVH0LmaTtHc8S06GxaCYTIrkna88SbOqZoxLX/xez0n6&#10;d3rZvaytEg+KPnQpeoweOgDF7r+h6DB3P+qtPOaKra+NZ+clABIOl3fPzb+RX/fh1s+fwvgHAAAA&#10;//8DAFBLAwQUAAYACAAAACEA4wuni+AAAAAJAQAADwAAAGRycy9kb3ducmV2LnhtbEyPwUrDQBCG&#10;74LvsIzgzW7SaGpjNqUIhR4U2liwx2l2TFKzsyG7bePbu+JBjzPz8c/354vRdOJMg2stK4gnEQji&#10;yuqWawW7t9XdIwjnkTV2lknBFzlYFNdXOWbaXnhL59LXIoSwy1BB432fSemqhgy6ie2Jw+3DDgZ9&#10;GIda6gEvIdx0chpFqTTYcvjQYE/PDVWf5ckoeF/HaVzumyX51fH1ZTPd4/a4Vur2Zlw+gfA0+j8Y&#10;fvSDOhTB6WBPrJ3oFCRJPAuogvv5HEQAkoc0lDv8LmSRy/8Nim8AAAD//wMAUEsBAi0AFAAGAAgA&#10;AAAhALaDOJL+AAAA4QEAABMAAAAAAAAAAAAAAAAAAAAAAFtDb250ZW50X1R5cGVzXS54bWxQSwEC&#10;LQAUAAYACAAAACEAOP0h/9YAAACUAQAACwAAAAAAAAAAAAAAAAAvAQAAX3JlbHMvLnJlbHNQSwEC&#10;LQAUAAYACAAAACEAEM/gl1cCAABcBAAADgAAAAAAAAAAAAAAAAAuAgAAZHJzL2Uyb0RvYy54bWxQ&#10;SwECLQAUAAYACAAAACEA4wuni+AAAAAJAQAADwAAAAAAAAAAAAAAAACxBAAAZHJzL2Rvd25yZXYu&#10;eG1sUEsFBgAAAAAEAAQA8wAAAL4FAAAAAA==&#10;" strokecolor="#4a7ebb">
                <v:stroke endarrow="open"/>
                <o:lock v:ext="edit" shapetype="f"/>
              </v:shape>
            </w:pict>
          </mc:Fallback>
        </mc:AlternateContent>
      </w:r>
      <w:r w:rsidRPr="00CD7821">
        <w:rPr>
          <w:rFonts w:ascii="Times New Roman" w:hAnsi="Times New Roman" w:cs="Times New Roman"/>
          <w:sz w:val="28"/>
          <w:szCs w:val="28"/>
        </w:rPr>
        <w:t xml:space="preserve">       Перейти к базе знаний СФР можно на странице Отделения СФР по Брянской области в разделе   «Страхователям»    «Поддержка работодателей»      «Экспертная система (база знаний) для консультационной поддержки страхователей».</w:t>
      </w:r>
    </w:p>
    <w:p w:rsidR="00552F4C" w:rsidRPr="00CD7821" w:rsidRDefault="00552F4C" w:rsidP="00CD782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4470" w:rsidRPr="008B7805" w:rsidRDefault="00F64470" w:rsidP="008B7805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color w:val="212121"/>
          <w:sz w:val="28"/>
          <w:szCs w:val="28"/>
          <w:lang w:eastAsia="ru-RU"/>
        </w:rPr>
      </w:pPr>
    </w:p>
    <w:tbl>
      <w:tblPr>
        <w:tblW w:w="8505" w:type="dxa"/>
        <w:tblInd w:w="10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5"/>
      </w:tblGrid>
      <w:tr w:rsidR="002D0868" w:rsidRPr="00CD7821" w:rsidTr="002D0868">
        <w:tc>
          <w:tcPr>
            <w:tcW w:w="8505" w:type="dxa"/>
            <w:shd w:val="clear" w:color="auto" w:fill="FFFFFF"/>
            <w:vAlign w:val="center"/>
          </w:tcPr>
          <w:p w:rsidR="002D0868" w:rsidRPr="00CD7821" w:rsidRDefault="004E5E3B" w:rsidP="00552F4C">
            <w:pPr>
              <w:spacing w:after="0"/>
              <w:rPr>
                <w:rFonts w:ascii="Times New Roman" w:eastAsia="Times New Roman" w:hAnsi="Times New Roman" w:cs="Times New Roman"/>
                <w:b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color w:val="212121"/>
                <w:sz w:val="28"/>
                <w:szCs w:val="28"/>
                <w:lang w:eastAsia="ru-RU"/>
              </w:rPr>
              <w:t xml:space="preserve">              </w:t>
            </w:r>
            <w:r w:rsidR="002D0868" w:rsidRPr="00CD7821">
              <w:rPr>
                <w:rFonts w:ascii="Times New Roman" w:eastAsia="Times New Roman" w:hAnsi="Times New Roman" w:cs="Times New Roman"/>
                <w:b/>
                <w:color w:val="212121"/>
                <w:sz w:val="28"/>
                <w:szCs w:val="28"/>
                <w:lang w:eastAsia="ru-RU"/>
              </w:rPr>
              <w:t xml:space="preserve">Отделение Фонда пенсионного и социального страхования </w:t>
            </w:r>
          </w:p>
          <w:p w:rsidR="002D0868" w:rsidRPr="00CD7821" w:rsidRDefault="002D0868" w:rsidP="002D086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color w:val="212121"/>
                <w:sz w:val="28"/>
                <w:szCs w:val="28"/>
                <w:lang w:eastAsia="ru-RU"/>
              </w:rPr>
            </w:pPr>
            <w:r w:rsidRPr="00CD7821">
              <w:rPr>
                <w:rFonts w:ascii="Times New Roman" w:eastAsia="Times New Roman" w:hAnsi="Times New Roman" w:cs="Times New Roman"/>
                <w:b/>
                <w:color w:val="212121"/>
                <w:sz w:val="28"/>
                <w:szCs w:val="28"/>
                <w:lang w:eastAsia="ru-RU"/>
              </w:rPr>
              <w:t xml:space="preserve">Российской Федерации по Брянской области </w:t>
            </w:r>
          </w:p>
        </w:tc>
      </w:tr>
    </w:tbl>
    <w:p w:rsidR="00A31E0B" w:rsidRPr="008B7805" w:rsidRDefault="00A31E0B">
      <w:pPr>
        <w:rPr>
          <w:rFonts w:ascii="PT Astra Serif" w:hAnsi="PT Astra Serif"/>
        </w:rPr>
      </w:pPr>
    </w:p>
    <w:sectPr w:rsidR="00A31E0B" w:rsidRPr="008B7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805"/>
    <w:rsid w:val="001E4E1F"/>
    <w:rsid w:val="00226709"/>
    <w:rsid w:val="00240E8A"/>
    <w:rsid w:val="00246C2B"/>
    <w:rsid w:val="00270597"/>
    <w:rsid w:val="002D0868"/>
    <w:rsid w:val="002E5B59"/>
    <w:rsid w:val="003376DC"/>
    <w:rsid w:val="003D4281"/>
    <w:rsid w:val="00437B44"/>
    <w:rsid w:val="004E5E3B"/>
    <w:rsid w:val="00552F4C"/>
    <w:rsid w:val="005C3FAF"/>
    <w:rsid w:val="0060198C"/>
    <w:rsid w:val="006047B1"/>
    <w:rsid w:val="00661B5E"/>
    <w:rsid w:val="007B31E1"/>
    <w:rsid w:val="007F1981"/>
    <w:rsid w:val="00842146"/>
    <w:rsid w:val="00845F31"/>
    <w:rsid w:val="008B7805"/>
    <w:rsid w:val="009445ED"/>
    <w:rsid w:val="00A31E0B"/>
    <w:rsid w:val="00A74220"/>
    <w:rsid w:val="00AE6093"/>
    <w:rsid w:val="00AF651A"/>
    <w:rsid w:val="00BA6FFA"/>
    <w:rsid w:val="00C040A0"/>
    <w:rsid w:val="00CD7821"/>
    <w:rsid w:val="00CF5ADA"/>
    <w:rsid w:val="00D805C9"/>
    <w:rsid w:val="00D8668F"/>
    <w:rsid w:val="00DC2FAE"/>
    <w:rsid w:val="00E107DF"/>
    <w:rsid w:val="00E85810"/>
    <w:rsid w:val="00F64470"/>
    <w:rsid w:val="00FA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  <o:r id="V:Rule2" type="connector" idref="#Прямая со стрелкой 3"/>
        <o:r id="V:Rule3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7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B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тиль"/>
    <w:rsid w:val="00A74220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7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B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тиль"/>
    <w:rsid w:val="00A74220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1464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Белаш Наталия Николаевна</dc:creator>
  <cp:lastModifiedBy>Колачева Анастасия Васильевна</cp:lastModifiedBy>
  <cp:revision>31</cp:revision>
  <dcterms:created xsi:type="dcterms:W3CDTF">2024-03-07T08:48:00Z</dcterms:created>
  <dcterms:modified xsi:type="dcterms:W3CDTF">2026-08-17T07:04:00Z</dcterms:modified>
</cp:coreProperties>
</file>