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74" w:rsidRPr="00526874" w:rsidRDefault="00526874" w:rsidP="0052687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1B76" w:rsidRDefault="00526874" w:rsidP="0052687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535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Уважаемый страхователь!</w:t>
      </w:r>
    </w:p>
    <w:p w:rsidR="0060408E" w:rsidRDefault="0060408E" w:rsidP="0052687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408E" w:rsidRPr="00684759" w:rsidRDefault="0060408E" w:rsidP="00604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исполнении страхователями направленного СФР </w:t>
      </w:r>
      <w:r w:rsidRPr="0060408E">
        <w:rPr>
          <w:rFonts w:ascii="Times New Roman" w:hAnsi="Times New Roman" w:cs="Times New Roman"/>
          <w:b/>
          <w:sz w:val="26"/>
          <w:szCs w:val="26"/>
        </w:rPr>
        <w:t xml:space="preserve">Требования о </w:t>
      </w:r>
      <w:r w:rsidRPr="00684759">
        <w:rPr>
          <w:rFonts w:ascii="Times New Roman" w:hAnsi="Times New Roman" w:cs="Times New Roman"/>
          <w:b/>
          <w:sz w:val="26"/>
          <w:szCs w:val="26"/>
        </w:rPr>
        <w:t>представлении необходимых пояснений или внесении соответствующих исправлений</w:t>
      </w:r>
    </w:p>
    <w:p w:rsidR="006E19A6" w:rsidRPr="00684759" w:rsidRDefault="006E19A6" w:rsidP="00604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4E1B" w:rsidRPr="00684759" w:rsidRDefault="00526874" w:rsidP="00775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 xml:space="preserve">         </w:t>
      </w:r>
      <w:r w:rsidR="00C11B76" w:rsidRPr="00684759">
        <w:rPr>
          <w:rFonts w:ascii="Times New Roman" w:hAnsi="Times New Roman" w:cs="Times New Roman"/>
          <w:sz w:val="26"/>
          <w:szCs w:val="26"/>
        </w:rPr>
        <w:t xml:space="preserve">ОСФР </w:t>
      </w:r>
      <w:r w:rsidR="0028623F" w:rsidRPr="00684759">
        <w:rPr>
          <w:rFonts w:ascii="Times New Roman" w:hAnsi="Times New Roman" w:cs="Times New Roman"/>
          <w:sz w:val="26"/>
          <w:szCs w:val="26"/>
        </w:rPr>
        <w:t xml:space="preserve">по </w:t>
      </w:r>
      <w:r w:rsidR="001B525D" w:rsidRPr="00684759">
        <w:rPr>
          <w:rFonts w:ascii="Times New Roman" w:hAnsi="Times New Roman" w:cs="Times New Roman"/>
          <w:sz w:val="26"/>
          <w:szCs w:val="26"/>
        </w:rPr>
        <w:t>Брянской</w:t>
      </w:r>
      <w:r w:rsidR="0028623F" w:rsidRPr="00684759">
        <w:rPr>
          <w:rFonts w:ascii="Times New Roman" w:hAnsi="Times New Roman" w:cs="Times New Roman"/>
          <w:sz w:val="26"/>
          <w:szCs w:val="26"/>
        </w:rPr>
        <w:t xml:space="preserve"> области на</w:t>
      </w:r>
      <w:r w:rsidR="00C11B76" w:rsidRPr="00684759">
        <w:rPr>
          <w:rFonts w:ascii="Times New Roman" w:hAnsi="Times New Roman" w:cs="Times New Roman"/>
          <w:sz w:val="26"/>
          <w:szCs w:val="26"/>
        </w:rPr>
        <w:t xml:space="preserve">поминает, что в соответствии пунктом 1 статьи </w:t>
      </w:r>
      <w:r w:rsidR="0028623F" w:rsidRPr="00684759">
        <w:rPr>
          <w:rFonts w:ascii="Times New Roman" w:hAnsi="Times New Roman" w:cs="Times New Roman"/>
          <w:sz w:val="26"/>
          <w:szCs w:val="26"/>
        </w:rPr>
        <w:t>24  Федерального закона № 125-ФЗ</w:t>
      </w:r>
      <w:r w:rsidR="00C11B76" w:rsidRPr="00684759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  <w:r w:rsidR="0028623F" w:rsidRPr="00684759">
        <w:rPr>
          <w:rFonts w:ascii="Times New Roman" w:hAnsi="Times New Roman" w:cs="Times New Roman"/>
          <w:sz w:val="26"/>
          <w:szCs w:val="26"/>
        </w:rPr>
        <w:t xml:space="preserve"> страхователь </w:t>
      </w:r>
      <w:r w:rsidR="0028623F" w:rsidRPr="00684759">
        <w:rPr>
          <w:rFonts w:ascii="Times New Roman" w:hAnsi="Times New Roman" w:cs="Times New Roman"/>
          <w:b/>
          <w:sz w:val="26"/>
          <w:szCs w:val="26"/>
        </w:rPr>
        <w:t>обязан ежеквартально не позднее 25-го числа месяца, следующего за отчетным периодом,</w:t>
      </w:r>
      <w:r w:rsidR="0028623F" w:rsidRPr="00684759">
        <w:rPr>
          <w:rFonts w:ascii="Times New Roman" w:hAnsi="Times New Roman" w:cs="Times New Roman"/>
          <w:sz w:val="26"/>
          <w:szCs w:val="26"/>
        </w:rPr>
        <w:t xml:space="preserve"> представлять страховщику сведения о начисленных</w:t>
      </w:r>
      <w:r w:rsidR="001B6647" w:rsidRPr="00684759">
        <w:rPr>
          <w:rFonts w:ascii="Times New Roman" w:hAnsi="Times New Roman" w:cs="Times New Roman"/>
          <w:sz w:val="26"/>
          <w:szCs w:val="26"/>
        </w:rPr>
        <w:t xml:space="preserve">   </w:t>
      </w:r>
      <w:r w:rsidR="0028623F" w:rsidRPr="00684759">
        <w:rPr>
          <w:rFonts w:ascii="Times New Roman" w:hAnsi="Times New Roman" w:cs="Times New Roman"/>
          <w:sz w:val="26"/>
          <w:szCs w:val="26"/>
        </w:rPr>
        <w:t xml:space="preserve">страховых взносах </w:t>
      </w:r>
      <w:r w:rsidR="001B6647" w:rsidRPr="00684759">
        <w:rPr>
          <w:rFonts w:ascii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DB6A77" w:rsidRPr="00684759">
        <w:rPr>
          <w:rFonts w:ascii="Times New Roman" w:hAnsi="Times New Roman" w:cs="Times New Roman"/>
          <w:sz w:val="26"/>
          <w:szCs w:val="26"/>
        </w:rPr>
        <w:t xml:space="preserve"> (далее – ОСС от НСиПЗ)</w:t>
      </w:r>
      <w:r w:rsidR="00044E1B" w:rsidRPr="00684759">
        <w:rPr>
          <w:rFonts w:ascii="Times New Roman" w:hAnsi="Times New Roman" w:cs="Times New Roman"/>
          <w:sz w:val="26"/>
          <w:szCs w:val="26"/>
        </w:rPr>
        <w:t xml:space="preserve">. </w:t>
      </w:r>
      <w:r w:rsidR="001B6647" w:rsidRPr="0068475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91E03" w:rsidRPr="00684759" w:rsidRDefault="00091E03" w:rsidP="0077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>Обязанность по представлению сведений о начисленных страховых взносах на ОСС от НСиПЗ распространяется на все категории страхователей, за исключением страхователей, применяющих специальный налоговый режим "Автоматизированная упрощенная система налогообложения" (пункт 1.6 статьи 24 Федерального закона № 125-ФЗ).</w:t>
      </w:r>
    </w:p>
    <w:p w:rsidR="00B529AC" w:rsidRPr="00684759" w:rsidRDefault="00044E1B" w:rsidP="0077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 xml:space="preserve">Сведения о начисленных страховых взносах на </w:t>
      </w:r>
      <w:r w:rsidR="00DB6A77" w:rsidRPr="00684759">
        <w:rPr>
          <w:rFonts w:ascii="Times New Roman" w:hAnsi="Times New Roman" w:cs="Times New Roman"/>
          <w:sz w:val="26"/>
          <w:szCs w:val="26"/>
        </w:rPr>
        <w:t xml:space="preserve">ОСС от НСиПЗ </w:t>
      </w:r>
      <w:r w:rsidRPr="00684759">
        <w:rPr>
          <w:rFonts w:ascii="Times New Roman" w:hAnsi="Times New Roman" w:cs="Times New Roman"/>
          <w:sz w:val="26"/>
          <w:szCs w:val="26"/>
        </w:rPr>
        <w:t xml:space="preserve">представляются в Разделе 2 </w:t>
      </w:r>
      <w:r w:rsidR="00C11B76" w:rsidRPr="00684759">
        <w:rPr>
          <w:rFonts w:ascii="Times New Roman" w:hAnsi="Times New Roman" w:cs="Times New Roman"/>
          <w:sz w:val="26"/>
          <w:szCs w:val="26"/>
        </w:rPr>
        <w:t>формы ЕФС-1.</w:t>
      </w:r>
    </w:p>
    <w:p w:rsidR="003F29FC" w:rsidRPr="00684759" w:rsidRDefault="001217BE" w:rsidP="0077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>Форма ЕФС-1 и порядок ее заполнения утверждены Приказом Фонда пенсионного и социального страхования Российской Федерации от 17.11.2025 № 1462.</w:t>
      </w:r>
    </w:p>
    <w:p w:rsidR="0020075F" w:rsidRPr="00684759" w:rsidRDefault="0020075F" w:rsidP="00775000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3 статьи 26.15 Федерального закона № </w:t>
      </w:r>
      <w:r w:rsidR="009D568D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125-ФЗ в случае, если </w:t>
      </w:r>
      <w:r w:rsidR="002C47A3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 СФР в ходе камеральной проверки</w:t>
      </w:r>
      <w:r w:rsidR="009D568D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выявлены ошибки в сведениях о начисленных страховых взносах и (или) противоречия между сведениями, содержащимися в представленных документах, либо выявлены несоответствия сведений, представленных страхователем, сведениям, содержащимся в документах, имеющихся</w:t>
      </w:r>
      <w:r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СФР</w:t>
      </w:r>
      <w:r w:rsidR="002C47A3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D568D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полученным в ходе контроля, об этом сообщается страхователю </w:t>
      </w:r>
      <w:r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направления Требования о</w:t>
      </w:r>
      <w:proofErr w:type="gramEnd"/>
      <w:r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представлении</w:t>
      </w:r>
      <w:proofErr w:type="gramEnd"/>
      <w:r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необходимых пояснений или внесении соответствующих исправлений</w:t>
      </w:r>
      <w:r w:rsidR="002C47A3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Требование).</w:t>
      </w:r>
    </w:p>
    <w:p w:rsidR="00621275" w:rsidRPr="00684759" w:rsidRDefault="0032402C" w:rsidP="00775000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47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ВАЖНО! </w:t>
      </w:r>
      <w:r w:rsidR="002C47A3" w:rsidRPr="0068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Пояснения либо исправленная отчетность должны быть представлены страхователями в органы СФР </w:t>
      </w:r>
      <w:r w:rsidR="002C47A3" w:rsidRPr="006847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пяти рабочих дней.</w:t>
      </w:r>
    </w:p>
    <w:p w:rsidR="00884352" w:rsidRPr="00664E5C" w:rsidRDefault="009D568D" w:rsidP="00775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4E5C">
        <w:rPr>
          <w:rFonts w:ascii="Times New Roman" w:hAnsi="Times New Roman" w:cs="Times New Roman"/>
          <w:b/>
          <w:sz w:val="26"/>
          <w:szCs w:val="26"/>
        </w:rPr>
        <w:t xml:space="preserve">Непредставление или предоставление </w:t>
      </w:r>
      <w:r w:rsidR="00901CA4" w:rsidRPr="00664E5C">
        <w:rPr>
          <w:rFonts w:ascii="Times New Roman" w:hAnsi="Times New Roman" w:cs="Times New Roman"/>
          <w:b/>
          <w:sz w:val="26"/>
          <w:szCs w:val="26"/>
        </w:rPr>
        <w:t>отчетности</w:t>
      </w:r>
      <w:r w:rsidRPr="00664E5C">
        <w:rPr>
          <w:rFonts w:ascii="Times New Roman" w:hAnsi="Times New Roman" w:cs="Times New Roman"/>
          <w:b/>
          <w:sz w:val="26"/>
          <w:szCs w:val="26"/>
        </w:rPr>
        <w:t xml:space="preserve"> позже указанного срока влеч</w:t>
      </w:r>
      <w:r w:rsidR="0032402C" w:rsidRPr="00664E5C">
        <w:rPr>
          <w:rFonts w:ascii="Times New Roman" w:hAnsi="Times New Roman" w:cs="Times New Roman"/>
          <w:b/>
          <w:sz w:val="26"/>
          <w:szCs w:val="26"/>
        </w:rPr>
        <w:t xml:space="preserve">ет </w:t>
      </w:r>
      <w:r w:rsidR="00901CA4" w:rsidRPr="00664E5C">
        <w:rPr>
          <w:rFonts w:ascii="Times New Roman" w:hAnsi="Times New Roman" w:cs="Times New Roman"/>
          <w:b/>
          <w:sz w:val="26"/>
          <w:szCs w:val="26"/>
        </w:rPr>
        <w:t>привлечение должностных лиц страхователей</w:t>
      </w:r>
      <w:r w:rsidR="00901CA4">
        <w:rPr>
          <w:rFonts w:ascii="Times New Roman" w:hAnsi="Times New Roman" w:cs="Times New Roman"/>
          <w:sz w:val="26"/>
          <w:szCs w:val="26"/>
        </w:rPr>
        <w:t>, ответственных</w:t>
      </w:r>
      <w:r w:rsidR="0032402C" w:rsidRPr="00684759">
        <w:rPr>
          <w:rFonts w:ascii="Times New Roman" w:hAnsi="Times New Roman" w:cs="Times New Roman"/>
          <w:sz w:val="26"/>
          <w:szCs w:val="26"/>
        </w:rPr>
        <w:t xml:space="preserve"> за представление отчетности в органы СФР, </w:t>
      </w:r>
      <w:r w:rsidR="002C47A3" w:rsidRPr="00684759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="0032402C" w:rsidRPr="00684759">
        <w:rPr>
          <w:rFonts w:ascii="Times New Roman" w:hAnsi="Times New Roman" w:cs="Times New Roman"/>
          <w:sz w:val="26"/>
          <w:szCs w:val="26"/>
        </w:rPr>
        <w:t xml:space="preserve"> - административный штраф на должностное</w:t>
      </w:r>
      <w:r w:rsidR="0032402C" w:rsidRPr="0032402C">
        <w:rPr>
          <w:rFonts w:ascii="Times New Roman" w:hAnsi="Times New Roman" w:cs="Times New Roman"/>
          <w:sz w:val="26"/>
          <w:szCs w:val="26"/>
        </w:rPr>
        <w:t xml:space="preserve"> лиц</w:t>
      </w:r>
      <w:r w:rsidR="0032402C" w:rsidRPr="00684759">
        <w:rPr>
          <w:rFonts w:ascii="Times New Roman" w:hAnsi="Times New Roman" w:cs="Times New Roman"/>
          <w:sz w:val="26"/>
          <w:szCs w:val="26"/>
        </w:rPr>
        <w:t>о</w:t>
      </w:r>
      <w:r w:rsidR="0032402C" w:rsidRPr="0032402C">
        <w:rPr>
          <w:rFonts w:ascii="Times New Roman" w:hAnsi="Times New Roman" w:cs="Times New Roman"/>
          <w:sz w:val="26"/>
          <w:szCs w:val="26"/>
        </w:rPr>
        <w:t xml:space="preserve"> </w:t>
      </w:r>
      <w:r w:rsidR="0032402C" w:rsidRPr="00684759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32402C" w:rsidRPr="00664E5C">
        <w:rPr>
          <w:rFonts w:ascii="Times New Roman" w:hAnsi="Times New Roman" w:cs="Times New Roman"/>
          <w:b/>
          <w:sz w:val="26"/>
          <w:szCs w:val="26"/>
        </w:rPr>
        <w:t>от трехсот до пятисот рублей (часть 3 статья 15.33 КоАП).</w:t>
      </w:r>
    </w:p>
    <w:p w:rsidR="00E55356" w:rsidRPr="00684759" w:rsidRDefault="00E55356" w:rsidP="007750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>Получить необходимую консультацию и ин</w:t>
      </w:r>
      <w:r w:rsidR="00901CA4">
        <w:rPr>
          <w:rFonts w:ascii="Times New Roman" w:hAnsi="Times New Roman" w:cs="Times New Roman"/>
          <w:sz w:val="26"/>
          <w:szCs w:val="26"/>
        </w:rPr>
        <w:t>формационную  поддержку можно, </w:t>
      </w:r>
      <w:r w:rsidR="00775000">
        <w:rPr>
          <w:rFonts w:ascii="Times New Roman" w:hAnsi="Times New Roman" w:cs="Times New Roman"/>
          <w:sz w:val="26"/>
          <w:szCs w:val="26"/>
        </w:rPr>
        <w:t xml:space="preserve">позвонив </w:t>
      </w:r>
      <w:r w:rsidRPr="00684759">
        <w:rPr>
          <w:rFonts w:ascii="Times New Roman" w:hAnsi="Times New Roman" w:cs="Times New Roman"/>
          <w:sz w:val="26"/>
          <w:szCs w:val="26"/>
        </w:rPr>
        <w:t>по  единому  многоканальному региональному  номеру  телефона для страхователей - 8(4832)77-06-79. Гра</w:t>
      </w:r>
      <w:bookmarkStart w:id="0" w:name="_GoBack"/>
      <w:bookmarkEnd w:id="0"/>
      <w:r w:rsidRPr="00684759">
        <w:rPr>
          <w:rFonts w:ascii="Times New Roman" w:hAnsi="Times New Roman" w:cs="Times New Roman"/>
          <w:sz w:val="26"/>
          <w:szCs w:val="26"/>
        </w:rPr>
        <w:t>фик работы: понедельник-четверг - с 8:30 до 17:30, пятница - с 8:30 до 16:15, без перерыва.</w:t>
      </w:r>
    </w:p>
    <w:p w:rsidR="00E55356" w:rsidRPr="00684759" w:rsidRDefault="00E55356" w:rsidP="00775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 xml:space="preserve">         Кроме того, для дистанционного обслуживания страхователей на Интернет – </w:t>
      </w:r>
      <w:proofErr w:type="gramStart"/>
      <w:r w:rsidRPr="00684759">
        <w:rPr>
          <w:rFonts w:ascii="Times New Roman" w:hAnsi="Times New Roman" w:cs="Times New Roman"/>
          <w:sz w:val="26"/>
          <w:szCs w:val="26"/>
        </w:rPr>
        <w:t>портале</w:t>
      </w:r>
      <w:proofErr w:type="gramEnd"/>
      <w:r w:rsidRPr="00684759">
        <w:rPr>
          <w:rFonts w:ascii="Times New Roman" w:hAnsi="Times New Roman" w:cs="Times New Roman"/>
          <w:sz w:val="26"/>
          <w:szCs w:val="26"/>
        </w:rPr>
        <w:t xml:space="preserve"> Социального фонда России создана «Экспертная система (база знаний) для консультационной поддержки страхователей». </w:t>
      </w:r>
    </w:p>
    <w:p w:rsidR="00E55356" w:rsidRPr="00684759" w:rsidRDefault="008E7DCA" w:rsidP="00775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0F1A55" wp14:editId="76722E2E">
                <wp:simplePos x="0" y="0"/>
                <wp:positionH relativeFrom="column">
                  <wp:posOffset>2520315</wp:posOffset>
                </wp:positionH>
                <wp:positionV relativeFrom="paragraph">
                  <wp:posOffset>287655</wp:posOffset>
                </wp:positionV>
                <wp:extent cx="152400" cy="0"/>
                <wp:effectExtent l="0" t="76200" r="19050" b="1143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8.45pt;margin-top:22.65pt;width:1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 w:rsidR="009D568D" w:rsidRPr="0068475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ADA9D1" wp14:editId="2458A718">
                <wp:simplePos x="0" y="0"/>
                <wp:positionH relativeFrom="column">
                  <wp:posOffset>4777740</wp:posOffset>
                </wp:positionH>
                <wp:positionV relativeFrom="paragraph">
                  <wp:posOffset>278130</wp:posOffset>
                </wp:positionV>
                <wp:extent cx="228600" cy="0"/>
                <wp:effectExtent l="0" t="76200" r="19050" b="1143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6.2pt;margin-top:21.9pt;width:1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 w:rsidR="00E55356" w:rsidRPr="00684759">
        <w:rPr>
          <w:rFonts w:ascii="Times New Roman" w:hAnsi="Times New Roman" w:cs="Times New Roman"/>
          <w:sz w:val="26"/>
          <w:szCs w:val="26"/>
        </w:rPr>
        <w:t xml:space="preserve">         Перейти к базе знаний СФР можно на странице Отделения СФР по Брянской области в разделе «Страхователям»    «Поддержка работодателей»        «Экспертная система (база знаний) для консультационной поддержки страхователей».</w:t>
      </w:r>
    </w:p>
    <w:p w:rsidR="00E55356" w:rsidRPr="00684759" w:rsidRDefault="00E55356" w:rsidP="009D56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B6647" w:rsidRPr="00775000" w:rsidRDefault="00E55356" w:rsidP="0077500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84759">
        <w:rPr>
          <w:rFonts w:ascii="Times New Roman" w:hAnsi="Times New Roman" w:cs="Times New Roman"/>
          <w:sz w:val="26"/>
          <w:szCs w:val="26"/>
        </w:rPr>
        <w:t xml:space="preserve">      </w:t>
      </w:r>
      <w:r w:rsidR="0077500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684759">
        <w:rPr>
          <w:rFonts w:ascii="Times New Roman" w:hAnsi="Times New Roman" w:cs="Times New Roman"/>
          <w:b/>
          <w:sz w:val="26"/>
          <w:szCs w:val="26"/>
        </w:rPr>
        <w:t>Отделение Социального фонда РФ по Брянской области</w:t>
      </w:r>
    </w:p>
    <w:sectPr w:rsidR="001B6647" w:rsidRPr="00775000" w:rsidSect="00775000">
      <w:pgSz w:w="11906" w:h="16838"/>
      <w:pgMar w:top="249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ED" w:rsidRDefault="000B53ED" w:rsidP="00C11B76">
      <w:pPr>
        <w:spacing w:after="0" w:line="240" w:lineRule="auto"/>
      </w:pPr>
      <w:r>
        <w:separator/>
      </w:r>
    </w:p>
  </w:endnote>
  <w:endnote w:type="continuationSeparator" w:id="0">
    <w:p w:rsidR="000B53ED" w:rsidRDefault="000B53ED" w:rsidP="00C1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ED" w:rsidRDefault="000B53ED" w:rsidP="00C11B76">
      <w:pPr>
        <w:spacing w:after="0" w:line="240" w:lineRule="auto"/>
      </w:pPr>
      <w:r>
        <w:separator/>
      </w:r>
    </w:p>
  </w:footnote>
  <w:footnote w:type="continuationSeparator" w:id="0">
    <w:p w:rsidR="000B53ED" w:rsidRDefault="000B53ED" w:rsidP="00C11B76">
      <w:pPr>
        <w:spacing w:after="0" w:line="240" w:lineRule="auto"/>
      </w:pPr>
      <w:r>
        <w:continuationSeparator/>
      </w:r>
    </w:p>
  </w:footnote>
  <w:footnote w:id="1">
    <w:p w:rsidR="00C11B76" w:rsidRPr="00C11B76" w:rsidRDefault="00C11B76" w:rsidP="00C11B76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C11B76">
        <w:rPr>
          <w:rFonts w:ascii="Times New Roman" w:hAnsi="Times New Roman" w:cs="Times New Roman"/>
          <w:sz w:val="24"/>
          <w:szCs w:val="24"/>
        </w:rPr>
        <w:t>Федеральный закон от 24 июля 1998 года № 125-ФЗ «Об обязательном социальном страховании от несчастных случаев на производстве и профессиональных заболеваний»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87C"/>
    <w:multiLevelType w:val="multilevel"/>
    <w:tmpl w:val="5C7C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5F55"/>
    <w:multiLevelType w:val="hybridMultilevel"/>
    <w:tmpl w:val="1D269FE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7AB4D43"/>
    <w:multiLevelType w:val="hybridMultilevel"/>
    <w:tmpl w:val="90EC1C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FB0AF1"/>
    <w:multiLevelType w:val="hybridMultilevel"/>
    <w:tmpl w:val="0526CBB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4A43E1"/>
    <w:multiLevelType w:val="hybridMultilevel"/>
    <w:tmpl w:val="AA84FED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5EB6DFB"/>
    <w:multiLevelType w:val="hybridMultilevel"/>
    <w:tmpl w:val="16ECC940"/>
    <w:lvl w:ilvl="0" w:tplc="041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2E"/>
    <w:rsid w:val="00044E1B"/>
    <w:rsid w:val="00091E03"/>
    <w:rsid w:val="000B53ED"/>
    <w:rsid w:val="001217BE"/>
    <w:rsid w:val="001227C0"/>
    <w:rsid w:val="00177C2E"/>
    <w:rsid w:val="001B525D"/>
    <w:rsid w:val="001B6647"/>
    <w:rsid w:val="0020075F"/>
    <w:rsid w:val="00220C3F"/>
    <w:rsid w:val="0028623F"/>
    <w:rsid w:val="002C47A3"/>
    <w:rsid w:val="0032402C"/>
    <w:rsid w:val="003902DB"/>
    <w:rsid w:val="003E72D1"/>
    <w:rsid w:val="003F29FC"/>
    <w:rsid w:val="005114D9"/>
    <w:rsid w:val="00526874"/>
    <w:rsid w:val="0060408E"/>
    <w:rsid w:val="00621275"/>
    <w:rsid w:val="00664E5C"/>
    <w:rsid w:val="00684759"/>
    <w:rsid w:val="006E19A6"/>
    <w:rsid w:val="00775000"/>
    <w:rsid w:val="00857433"/>
    <w:rsid w:val="00884352"/>
    <w:rsid w:val="008E7DCA"/>
    <w:rsid w:val="00901CA4"/>
    <w:rsid w:val="009D568D"/>
    <w:rsid w:val="009E0A36"/>
    <w:rsid w:val="00AA0B7E"/>
    <w:rsid w:val="00B529AC"/>
    <w:rsid w:val="00C11B76"/>
    <w:rsid w:val="00CE4301"/>
    <w:rsid w:val="00DB6A77"/>
    <w:rsid w:val="00E55356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535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11B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1B7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11B76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D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535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11B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1B7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11B76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D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D52B-23BF-4F10-A84C-34EDC558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Миронова Анна Евгеньевна</cp:lastModifiedBy>
  <cp:revision>15</cp:revision>
  <dcterms:created xsi:type="dcterms:W3CDTF">2026-04-15T12:25:00Z</dcterms:created>
  <dcterms:modified xsi:type="dcterms:W3CDTF">2026-04-16T06:23:00Z</dcterms:modified>
</cp:coreProperties>
</file>