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2F0D4E">
        <w:rPr>
          <w:rStyle w:val="normaltextrun"/>
          <w:b/>
          <w:bCs/>
          <w:sz w:val="26"/>
          <w:szCs w:val="26"/>
        </w:rPr>
        <w:t>17.02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2F0D4E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17.02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2F0D4E">
        <w:rPr>
          <w:rStyle w:val="normaltextrun"/>
          <w:sz w:val="26"/>
          <w:szCs w:val="26"/>
        </w:rPr>
        <w:t>я</w:t>
      </w:r>
      <w:r>
        <w:rPr>
          <w:rStyle w:val="normaltextrun"/>
          <w:sz w:val="26"/>
          <w:szCs w:val="26"/>
        </w:rPr>
        <w:t>, касающ</w:t>
      </w:r>
      <w:r w:rsidR="002F0D4E">
        <w:rPr>
          <w:rStyle w:val="normaltextrun"/>
          <w:sz w:val="26"/>
          <w:szCs w:val="26"/>
        </w:rPr>
        <w:t>егося</w:t>
      </w:r>
      <w:r>
        <w:rPr>
          <w:rStyle w:val="normaltextrun"/>
          <w:sz w:val="26"/>
          <w:szCs w:val="26"/>
        </w:rPr>
        <w:t xml:space="preserve"> обеспечения соблюдения </w:t>
      </w:r>
      <w:r w:rsidR="003E44ED" w:rsidRPr="003E44ED">
        <w:rPr>
          <w:rStyle w:val="normaltextrun"/>
          <w:sz w:val="26"/>
          <w:szCs w:val="26"/>
        </w:rPr>
        <w:t xml:space="preserve">1 </w:t>
      </w:r>
      <w:r w:rsidR="002F0D4E">
        <w:rPr>
          <w:rStyle w:val="normaltextrun"/>
          <w:sz w:val="26"/>
          <w:szCs w:val="26"/>
        </w:rPr>
        <w:t>р</w:t>
      </w:r>
      <w:r>
        <w:rPr>
          <w:rStyle w:val="normaltextrun"/>
          <w:sz w:val="26"/>
          <w:szCs w:val="26"/>
        </w:rPr>
        <w:t>аботник</w:t>
      </w:r>
      <w:r w:rsidR="002F0D4E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«в» п. 10 Положения о Комиссии.</w:t>
      </w:r>
      <w:r>
        <w:rPr>
          <w:rStyle w:val="eop"/>
          <w:sz w:val="26"/>
          <w:szCs w:val="26"/>
        </w:rPr>
        <w:t> </w:t>
      </w:r>
    </w:p>
    <w:p w:rsidR="0048681F" w:rsidRDefault="003E44ED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уведомлений 6</w:t>
      </w:r>
      <w:r w:rsidR="0048681F">
        <w:rPr>
          <w:rStyle w:val="eop"/>
          <w:sz w:val="26"/>
          <w:szCs w:val="26"/>
        </w:rPr>
        <w:t xml:space="preserve"> работник</w:t>
      </w:r>
      <w:r w:rsidR="002F0D4E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3E44ED" w:rsidRDefault="003E44ED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2F0D4E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 xml:space="preserve"> решения об отсутствии конфликта интересов при исполнении </w:t>
      </w:r>
      <w:r w:rsidR="003E44ED">
        <w:rPr>
          <w:rStyle w:val="normaltextrun"/>
          <w:sz w:val="26"/>
          <w:szCs w:val="26"/>
        </w:rPr>
        <w:t xml:space="preserve">1 </w:t>
      </w:r>
      <w:r>
        <w:rPr>
          <w:rStyle w:val="normaltextrun"/>
          <w:sz w:val="26"/>
          <w:szCs w:val="26"/>
        </w:rPr>
        <w:t>работник</w:t>
      </w:r>
      <w:r w:rsidR="002F0D4E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должностных обязанностей.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3E44ED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3E44ED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 xml:space="preserve">есов при исполнении </w:t>
      </w:r>
      <w:r w:rsidR="002F0D4E">
        <w:rPr>
          <w:sz w:val="26"/>
          <w:szCs w:val="26"/>
        </w:rPr>
        <w:t xml:space="preserve">6 </w:t>
      </w:r>
      <w:r w:rsidRPr="0048681F">
        <w:rPr>
          <w:sz w:val="26"/>
          <w:szCs w:val="26"/>
        </w:rPr>
        <w:t>работник</w:t>
      </w:r>
      <w:r w:rsidR="002F0D4E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2F0D4E"/>
    <w:rsid w:val="003E44ED"/>
    <w:rsid w:val="00410A84"/>
    <w:rsid w:val="004221E3"/>
    <w:rsid w:val="0048681F"/>
    <w:rsid w:val="005960BC"/>
    <w:rsid w:val="00942AAA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10</cp:revision>
  <cp:lastPrinted>2019-12-25T01:51:00Z</cp:lastPrinted>
  <dcterms:created xsi:type="dcterms:W3CDTF">2019-12-23T20:58:00Z</dcterms:created>
  <dcterms:modified xsi:type="dcterms:W3CDTF">2019-12-25T01:51:00Z</dcterms:modified>
</cp:coreProperties>
</file>