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2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E61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05.06.2020</w:t>
      </w:r>
    </w:p>
    <w:p w:rsidR="00E61D27" w:rsidRPr="00943D9F" w:rsidRDefault="00E61D27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E61D27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05.06.2020 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E61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</w:t>
      </w:r>
      <w:bookmarkStart w:id="0" w:name="_GoBack"/>
      <w:bookmarkEnd w:id="0"/>
      <w:r w:rsidR="00E61D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вопросы 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1F5A19">
      <w:pPr>
        <w:spacing w:after="0" w:line="240" w:lineRule="auto"/>
        <w:ind w:firstLine="705"/>
        <w:contextualSpacing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1F5A19" w:rsidRDefault="00943D9F" w:rsidP="001F5A19">
      <w:pPr>
        <w:pStyle w:val="a3"/>
        <w:spacing w:before="0" w:beforeAutospacing="0"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943D9F">
        <w:rPr>
          <w:sz w:val="26"/>
          <w:szCs w:val="26"/>
        </w:rPr>
        <w:t xml:space="preserve">2. О рассмотрении уведомлений </w:t>
      </w:r>
      <w:r w:rsidR="00E61D27">
        <w:rPr>
          <w:sz w:val="26"/>
          <w:szCs w:val="26"/>
        </w:rPr>
        <w:t xml:space="preserve">10 </w:t>
      </w:r>
      <w:r w:rsidRPr="00943D9F">
        <w:rPr>
          <w:sz w:val="26"/>
          <w:szCs w:val="26"/>
        </w:rPr>
        <w:t xml:space="preserve">работников о возникновении личной заинтересованности, которая приводит или может </w:t>
      </w:r>
      <w:proofErr w:type="gramStart"/>
      <w:r w:rsidRPr="00943D9F">
        <w:rPr>
          <w:sz w:val="26"/>
          <w:szCs w:val="26"/>
        </w:rPr>
        <w:t>привести к конфликту интересов</w:t>
      </w:r>
      <w:r w:rsidR="001F5A19" w:rsidRPr="001F5A19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>Вопрос рассмотрен</w:t>
      </w:r>
      <w:proofErr w:type="gramEnd"/>
      <w:r w:rsidRPr="00943D9F">
        <w:rPr>
          <w:sz w:val="26"/>
          <w:szCs w:val="26"/>
        </w:rPr>
        <w:t xml:space="preserve"> в соответствии с </w:t>
      </w:r>
      <w:proofErr w:type="spellStart"/>
      <w:r w:rsidRPr="00943D9F">
        <w:rPr>
          <w:sz w:val="26"/>
          <w:szCs w:val="26"/>
        </w:rPr>
        <w:t>пп</w:t>
      </w:r>
      <w:proofErr w:type="spellEnd"/>
      <w:r w:rsidRPr="00943D9F">
        <w:rPr>
          <w:sz w:val="26"/>
          <w:szCs w:val="26"/>
        </w:rPr>
        <w:t>.</w:t>
      </w:r>
      <w:r w:rsidR="00A47245">
        <w:rPr>
          <w:sz w:val="26"/>
          <w:szCs w:val="26"/>
        </w:rPr>
        <w:t xml:space="preserve"> </w:t>
      </w:r>
      <w:r w:rsidRPr="00943D9F">
        <w:rPr>
          <w:sz w:val="26"/>
          <w:szCs w:val="26"/>
        </w:rPr>
        <w:t xml:space="preserve"> «д» п. 10 Положения о Комиссии.</w:t>
      </w:r>
    </w:p>
    <w:p w:rsidR="00943D9F" w:rsidRPr="00943D9F" w:rsidRDefault="00943D9F" w:rsidP="001F5A19">
      <w:pPr>
        <w:spacing w:after="0" w:line="240" w:lineRule="auto"/>
        <w:ind w:firstLine="705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A24702" w:rsidRPr="002D7DE6" w:rsidRDefault="00943D9F" w:rsidP="00A2470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 второму вопросу приняты решения </w:t>
      </w:r>
      <w:r w:rsidR="00A12A92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отсутствии конфликта интересов при исполнении </w:t>
      </w:r>
      <w:r w:rsidR="00E61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A12A9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A47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обязанностей</w:t>
      </w:r>
      <w:r w:rsidR="00A12A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4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4702" w:rsidRPr="002D7DE6" w:rsidRDefault="00A24702" w:rsidP="00A24702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1D62DF"/>
    <w:rsid w:val="001F5A19"/>
    <w:rsid w:val="00322D11"/>
    <w:rsid w:val="00656271"/>
    <w:rsid w:val="00790878"/>
    <w:rsid w:val="00943D9F"/>
    <w:rsid w:val="00A12A92"/>
    <w:rsid w:val="00A24702"/>
    <w:rsid w:val="00A47245"/>
    <w:rsid w:val="00AD1276"/>
    <w:rsid w:val="00E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1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A1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10</cp:revision>
  <dcterms:created xsi:type="dcterms:W3CDTF">2020-02-03T06:27:00Z</dcterms:created>
  <dcterms:modified xsi:type="dcterms:W3CDTF">2020-06-19T01:05:00Z</dcterms:modified>
</cp:coreProperties>
</file>