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B6" w:rsidRDefault="00624EB6" w:rsidP="00624EB6">
      <w:pPr>
        <w:pStyle w:val="1"/>
        <w:spacing w:line="216" w:lineRule="auto"/>
        <w:ind w:firstLine="0"/>
        <w:rPr>
          <w:color w:val="000000"/>
          <w:szCs w:val="28"/>
        </w:rPr>
      </w:pPr>
      <w:r>
        <w:rPr>
          <w:b/>
          <w:szCs w:val="28"/>
        </w:rPr>
        <w:t>13 июня 2019 года</w:t>
      </w:r>
      <w:r>
        <w:rPr>
          <w:szCs w:val="28"/>
        </w:rPr>
        <w:t xml:space="preserve"> по адресу: г. Улан-Удэ, ул. Смолина, д.54 (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406) состо</w:t>
      </w:r>
      <w:r w:rsidR="006069A1">
        <w:rPr>
          <w:szCs w:val="28"/>
        </w:rPr>
        <w:t>ялось</w:t>
      </w:r>
      <w:r>
        <w:rPr>
          <w:szCs w:val="28"/>
        </w:rPr>
        <w:t xml:space="preserve"> заседание </w:t>
      </w:r>
      <w:r>
        <w:rPr>
          <w:color w:val="000000"/>
          <w:szCs w:val="28"/>
        </w:rPr>
        <w:t>Комиссии Государственного учреждения - регионального отделения Фонда социального страхования Российской Федерации по Республике Бурятия по соблюдению требований к служебному поведению работников и урегулированию конфликта интересов.</w:t>
      </w:r>
    </w:p>
    <w:p w:rsidR="006069A1" w:rsidRDefault="006069A1" w:rsidP="00624EB6">
      <w:pPr>
        <w:pStyle w:val="1"/>
        <w:spacing w:line="216" w:lineRule="auto"/>
        <w:ind w:firstLine="0"/>
        <w:rPr>
          <w:b/>
          <w:szCs w:val="28"/>
        </w:rPr>
      </w:pPr>
      <w:r>
        <w:rPr>
          <w:b/>
          <w:szCs w:val="28"/>
        </w:rPr>
        <w:t>Комиссия установила:</w:t>
      </w:r>
    </w:p>
    <w:p w:rsidR="006069A1" w:rsidRPr="006069A1" w:rsidRDefault="006069A1" w:rsidP="006069A1">
      <w:pPr>
        <w:pStyle w:val="1"/>
        <w:numPr>
          <w:ilvl w:val="0"/>
          <w:numId w:val="1"/>
        </w:numPr>
        <w:spacing w:line="216" w:lineRule="auto"/>
        <w:rPr>
          <w:color w:val="000000"/>
          <w:szCs w:val="28"/>
        </w:rPr>
      </w:pPr>
      <w:r>
        <w:rPr>
          <w:color w:val="000000"/>
          <w:kern w:val="36"/>
        </w:rPr>
        <w:t xml:space="preserve">Сведения </w:t>
      </w:r>
      <w:r>
        <w:t>о своих расходах за 2018 год</w:t>
      </w:r>
      <w:r>
        <w:t>,</w:t>
      </w:r>
      <w:r>
        <w:t xml:space="preserve"> </w:t>
      </w:r>
      <w:r>
        <w:rPr>
          <w:color w:val="000000"/>
          <w:kern w:val="36"/>
        </w:rPr>
        <w:t>представленные</w:t>
      </w:r>
      <w:r>
        <w:t xml:space="preserve"> двумя работниками</w:t>
      </w:r>
      <w:r>
        <w:t>,</w:t>
      </w:r>
      <w:r>
        <w:t xml:space="preserve"> </w:t>
      </w:r>
      <w:r>
        <w:rPr>
          <w:color w:val="000000"/>
          <w:kern w:val="36"/>
        </w:rPr>
        <w:t>об источниках получения средств, за счет которых совершена сделка, являются достоверными и полными.</w:t>
      </w:r>
    </w:p>
    <w:p w:rsidR="006069A1" w:rsidRPr="006069A1" w:rsidRDefault="006069A1" w:rsidP="006069A1">
      <w:pPr>
        <w:pStyle w:val="1"/>
        <w:numPr>
          <w:ilvl w:val="0"/>
          <w:numId w:val="1"/>
        </w:numPr>
        <w:spacing w:line="216" w:lineRule="auto"/>
        <w:rPr>
          <w:color w:val="000000"/>
          <w:szCs w:val="28"/>
        </w:rPr>
      </w:pPr>
      <w:r>
        <w:rPr>
          <w:color w:val="000000"/>
          <w:kern w:val="36"/>
        </w:rPr>
        <w:t>Р</w:t>
      </w:r>
      <w:r>
        <w:rPr>
          <w:color w:val="000000"/>
          <w:kern w:val="36"/>
        </w:rPr>
        <w:t>екомендовать управляющему назначить проверку в отношении</w:t>
      </w:r>
      <w:r>
        <w:t xml:space="preserve"> ведущ</w:t>
      </w:r>
      <w:r>
        <w:t>его с</w:t>
      </w:r>
      <w:r>
        <w:t>пециалист</w:t>
      </w:r>
      <w:r>
        <w:t>а-</w:t>
      </w:r>
      <w:r>
        <w:t>уполномоченн</w:t>
      </w:r>
      <w:r>
        <w:t>ого</w:t>
      </w:r>
      <w:r>
        <w:t xml:space="preserve"> с запросом о предоставлении дополнительных сведений по рассматриваемым </w:t>
      </w:r>
      <w:r>
        <w:t>объектам недвижимого имущества</w:t>
      </w:r>
      <w:r>
        <w:t>.</w:t>
      </w:r>
    </w:p>
    <w:p w:rsidR="006069A1" w:rsidRPr="006069A1" w:rsidRDefault="006069A1" w:rsidP="006069A1">
      <w:pPr>
        <w:pStyle w:val="1"/>
        <w:numPr>
          <w:ilvl w:val="0"/>
          <w:numId w:val="1"/>
        </w:numPr>
        <w:spacing w:line="216" w:lineRule="auto"/>
        <w:rPr>
          <w:color w:val="000000"/>
          <w:szCs w:val="28"/>
        </w:rPr>
      </w:pPr>
      <w:r>
        <w:t>Сведения о своем имуществе за 2016, 2017 годы, представленные ведущим специалистом-уполномоченным, являются неполными. Комиссия рекомендует управляющему применить к работнику меры дисциплинарной ответственности в виде замечания.</w:t>
      </w:r>
    </w:p>
    <w:p w:rsidR="006069A1" w:rsidRPr="006069A1" w:rsidRDefault="006069A1" w:rsidP="006069A1">
      <w:pPr>
        <w:pStyle w:val="1"/>
        <w:numPr>
          <w:ilvl w:val="0"/>
          <w:numId w:val="1"/>
        </w:numPr>
        <w:spacing w:line="216" w:lineRule="auto"/>
        <w:rPr>
          <w:color w:val="000000"/>
          <w:szCs w:val="28"/>
        </w:rPr>
      </w:pPr>
      <w:r>
        <w:t>Установить, что специалист отдела страхования профессиональных рисков не соблюдала требования к служебному поведению и требования об урегулировании конфликта интересов. Комиссия рекомендует управляющему указать работнику на недопустимость нарушения требований к служебному поведению и требований об урегулировании конфликта интересов с применением к работнику меры дисциплинарного воздействия в виде предупреждения, с применением мер в соответствии с показателями премирования.</w:t>
      </w:r>
    </w:p>
    <w:p w:rsidR="006069A1" w:rsidRPr="00440EA7" w:rsidRDefault="006069A1" w:rsidP="006069A1">
      <w:pPr>
        <w:pStyle w:val="1"/>
        <w:numPr>
          <w:ilvl w:val="0"/>
          <w:numId w:val="1"/>
        </w:numPr>
        <w:spacing w:line="216" w:lineRule="auto"/>
        <w:rPr>
          <w:color w:val="000000"/>
          <w:szCs w:val="28"/>
        </w:rPr>
      </w:pPr>
      <w:r>
        <w:t xml:space="preserve">Признать, что при исполнении </w:t>
      </w:r>
      <w:r w:rsidR="00440EA7">
        <w:t>трех</w:t>
      </w:r>
      <w:r>
        <w:rPr>
          <w:bCs/>
          <w:color w:val="000000"/>
        </w:rPr>
        <w:t xml:space="preserve"> специалисто</w:t>
      </w:r>
      <w:r w:rsidR="00440EA7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>
        <w:t>должностных обязанностей конфликт интересов отсутствует.</w:t>
      </w:r>
    </w:p>
    <w:p w:rsidR="00440EA7" w:rsidRDefault="00440EA7" w:rsidP="00440EA7">
      <w:pPr>
        <w:pStyle w:val="1"/>
        <w:spacing w:line="216" w:lineRule="auto"/>
        <w:ind w:left="400" w:firstLine="0"/>
        <w:rPr>
          <w:color w:val="000000"/>
          <w:szCs w:val="28"/>
        </w:rPr>
      </w:pPr>
      <w:bookmarkStart w:id="0" w:name="_GoBack"/>
      <w:bookmarkEnd w:id="0"/>
    </w:p>
    <w:p w:rsidR="00624EB6" w:rsidRDefault="00624EB6" w:rsidP="00624EB6"/>
    <w:sectPr w:rsidR="0062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3D70"/>
    <w:multiLevelType w:val="hybridMultilevel"/>
    <w:tmpl w:val="018EDECE"/>
    <w:lvl w:ilvl="0" w:tplc="FE2C8F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B6"/>
    <w:rsid w:val="00110EEB"/>
    <w:rsid w:val="00440EA7"/>
    <w:rsid w:val="006069A1"/>
    <w:rsid w:val="006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D08A8-9605-44C0-B4CE-146EE369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EB6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4EB6"/>
    <w:pPr>
      <w:widowControl w:val="0"/>
      <w:snapToGrid w:val="0"/>
      <w:spacing w:after="0" w:line="256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shaglaeva</dc:creator>
  <cp:keywords/>
  <dc:description/>
  <cp:lastModifiedBy>shaglaeva</cp:lastModifiedBy>
  <cp:revision>2</cp:revision>
  <dcterms:created xsi:type="dcterms:W3CDTF">2019-06-10T08:20:00Z</dcterms:created>
  <dcterms:modified xsi:type="dcterms:W3CDTF">2019-06-17T00:06:00Z</dcterms:modified>
</cp:coreProperties>
</file>