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  <w:t xml:space="preserve">Точки продаж технических средств реабилитации по электронному сертификату </w:t>
      </w:r>
    </w:p>
    <w:tbl>
      <w:tblPr>
        <w:tblStyle w:val="9"/>
        <w:tblW w:w="1576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702"/>
        <w:gridCol w:w="1985"/>
        <w:gridCol w:w="1983"/>
        <w:gridCol w:w="1562"/>
        <w:gridCol w:w="1841"/>
        <w:gridCol w:w="2981"/>
        <w:gridCol w:w="3147"/>
      </w:tblGrid>
      <w:tr>
        <w:trPr>
          <w:tblHeader w:val="true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п/п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Наименование торговой точки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Адрес местонахождения / ссылка на сайт интернет-магазина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Телефон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Электронная почта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Руководители /контактные лица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Вид технического средства реабилитации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Примечание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Улан-Удэнский филиал АО «Московского ПРОП» Минтруда России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Ортопедический салон-магазин «Будьте здоровы»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670047, Республика Бурятия, г. Улан-Удэ, ул. Больничная, д.5, "а"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Комсомольская, 1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http://uuprop.ru/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43-67-16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43-69-16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46-04-18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8-924-458-09-90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3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uuprop@mail.ru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Астраханцев Валентин Леонидович - зам. управляющего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протезы верхних и нижних конечностей, чехлы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туторы, аппарата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экзопротез молочной железы, бюстгальтер (лиф-крепление) и/или грация (полуграция) для фиксации экзопротеза молочной железы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костыли, ходунки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кресла-коляски с ручным приводом (базовые)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ортопедическая обувь (детская)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бандажи, корсеты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08.00 – 16.30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перерыв 12.00-12.30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суббота, воскресенье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выходные дни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–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суббота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10.00 - 14.00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выходной день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Магазин «Инва-плюс»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ул. Боевая, д. 7В (остановка "Гормолзавод")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(9021) 61-40-32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(9516) 26-60-51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medtex2@mail.ru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Климентьев Андрей Владимирович – Индивидуальный предприниматель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инвалидные кресла-коляски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системы (матрацы и подушки)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поручни, опоры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ходунки, костыли, трости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тонометры, термометры, лупы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ЭРВУ (от 40 000,00)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сигнализаторы свето-вибрационные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телефоны, телевизоры (под заказ)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понедельник-пятница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–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суббота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10.00 - 16.00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выходной день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sz w:val="24"/>
                <w:szCs w:val="28"/>
              </w:rPr>
            </w:r>
          </w:p>
        </w:tc>
      </w:tr>
      <w:tr>
        <w:trPr/>
        <w:tc>
          <w:tcPr>
            <w:tcW w:w="5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3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Магазин «Добро-мед»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Интернет-магазин DOBROMED-VOSTOK.RU  склад выдачи и торговая точка ООО «Забаукционторг»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г. Улан-Удэ, ул. Смолина, д.81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lang w:val="ru-RU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lang w:val="ru-RU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(902) 760-96-96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lang w:val="en-US"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lang w:val="en-US"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Директор Казанцев Александр Геннадьевич</w:t>
            </w:r>
          </w:p>
        </w:tc>
        <w:tc>
          <w:tcPr>
            <w:tcW w:w="29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подгузники для взрослых</w:t>
              <w:br/>
              <w:t>- пеленки</w:t>
              <w:br/>
              <w:t>- кресла-коляски</w:t>
              <w:br/>
              <w:t>- санитарные стулья</w:t>
              <w:br/>
              <w:t>- трости</w:t>
              <w:br/>
              <w:t>- костыли</w:t>
              <w:br/>
              <w:t>- ходунки</w:t>
            </w:r>
          </w:p>
        </w:tc>
        <w:tc>
          <w:tcPr>
            <w:tcW w:w="31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Б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есплатная доставка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ООО «Радуга звуков»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Улан-Удэ, ул. Коммунистическая, д. 16/2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https://www.radugazvukov.ru/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37 90 98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770-71-39</w:t>
              <w:br/>
              <w:t>8(977) 090-33-48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orp@radugazvukov.ru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Заря Саяна Батоболотовна - директор центра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слуховые аппараты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ушные вкладыши индивидуального изготовления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сигнализаторы звука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тифлотехника (под заказ)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прочие ТСР (под заказ)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вторник-суббота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10.00 –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воскресенье – понедельник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выходные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Работа по предварительной записи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 xml:space="preserve">Магазин слуховых аппаратов «Аудиале» 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Б-р Карла Маркса, 14Б, каб. 315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(9025) 64-26-25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Баяртуева Саяна Владимировна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слуховые аппараты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ушные вкладыши индивидуального изготовления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понедельник-пятница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9.00 –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перерыв 13.00 – 14.00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суббота по записи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>воскресенье выходной день</w:t>
            </w:r>
          </w:p>
        </w:tc>
      </w:tr>
      <w:tr>
        <w:trPr>
          <w:trHeight w:val="4262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Мега-техника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г.Улан-Удэ,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пр.Автомобилистов, 19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www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mega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-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tehnika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(возможность покупки по пред.заказу)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(9247) 54-00-06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Менеджер Анастасия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234-56-39 - горячая линия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44-27-08 – магазин доб. 177, 338, 255 – менеджеры по продажам по электронным сертификатам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14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info</w:t>
            </w: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</w:rPr>
              <w:t>@</w:t>
            </w: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slavia</w:t>
            </w: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tech</w:t>
            </w: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</w:rPr>
              <w:t>.</w:t>
            </w:r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телефоны, телевизоры, сигнализаторы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 опорные, тактильные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опоры (под заказ), ходунки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1 этаж (корпоративный отдел)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понедельник-пятница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Выбрать товар можно из каталога на сайте, далее для приобретения товара из перечня необходимо связаться с менеджерами.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 покупке в магазине Мега-техника (г.Улан-Удэ, пр.Автомобилистов, 19), после выбора товара, необходимо обратиться на 1 этаж (корпоративный отдел) для осуществления покупки по электронному сертификату.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«Снабмедика»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Ботаническая, 35В к. 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8(924)777-07-60 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hyperlink r:id="rId8">
              <w:r>
                <w:rPr>
                  <w:rFonts w:cs="Times New Roman" w:ascii="Times New Roman" w:hAnsi="Times New Roman"/>
                  <w:kern w:val="0"/>
                  <w:lang w:val="en-US"/>
                </w:rPr>
                <w:t>arsadis</w:t>
              </w:r>
              <w:r>
                <w:rPr>
                  <w:rFonts w:cs="Times New Roman" w:ascii="Times New Roman" w:hAnsi="Times New Roman"/>
                  <w:kern w:val="0"/>
                </w:rPr>
                <w:t>2016@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yandex</w:t>
              </w:r>
              <w:r>
                <w:rPr>
                  <w:rFonts w:cs="Times New Roman" w:ascii="Times New Roman" w:hAnsi="Times New Roman"/>
                  <w:kern w:val="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Доржиев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Евгений Бимбаевич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поручни, опоры, ходунки, роллаторы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и тонометры с речевым выходом, сигнализаторы, тифлотехника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 взрослые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17.00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перерыв 12.00 - 13.00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Магазин ортопедической обуви и ТСР «Основа движения»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г. Улан-Удэ,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Терешковой, 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 Павлова, 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Калашникова, 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Пр-т 50-летия Октября, 5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14"/>
                <w:lang w:eastAsia="zh-C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 xml:space="preserve">сайт компании:  </w:t>
            </w:r>
            <w:hyperlink r:id="rId9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eastAsia="zh-CN"/>
                </w:rPr>
                <w:t>https://osnovad.ru/help/kak-oplatit-tovar-sertifikatom-fss</w:t>
              </w:r>
            </w:hyperlink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Style w:val="Style14"/>
                <w:kern w:val="0"/>
                <w:lang w:eastAsia="zh-CN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14"/>
                <w:lang w:eastAsia="zh-CN"/>
              </w:rPr>
            </w:pPr>
            <w:r>
              <w:rPr>
                <w:lang w:eastAsia="zh-C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59-98-47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59-98-52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59-98-53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(3012) 59-98-43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  <w:tab w:val="left" w:pos="7020" w:leader="none"/>
              </w:tabs>
              <w:suppressAutoHyphens w:val="true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</w:rPr>
              <w:t xml:space="preserve"> </w:t>
            </w:r>
            <w:r>
              <w:rPr>
                <w:rFonts w:ascii="Arial" w:hAnsi="Arial"/>
                <w:kern w:val="0"/>
                <w:sz w:val="20"/>
                <w:szCs w:val="20"/>
                <w:lang w:val="de-DE"/>
              </w:rPr>
              <w:t>mail: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 ude</w:t>
            </w:r>
            <w:r>
              <w:rPr>
                <w:rFonts w:ascii="Arial" w:hAnsi="Arial"/>
                <w:kern w:val="0"/>
                <w:sz w:val="20"/>
                <w:szCs w:val="20"/>
              </w:rPr>
              <w:t>@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osnovad</w:t>
            </w:r>
            <w:r>
              <w:rPr>
                <w:rFonts w:ascii="Arial" w:hAnsi="Arial"/>
                <w:kern w:val="0"/>
                <w:sz w:val="20"/>
                <w:szCs w:val="20"/>
              </w:rPr>
              <w:t>.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ru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440" w:leader="none"/>
                <w:tab w:val="left" w:pos="4290" w:leader="none"/>
                <w:tab w:val="left" w:pos="7020" w:leader="none"/>
              </w:tabs>
              <w:suppressAutoHyphens w:val="true"/>
              <w:spacing w:before="0" w:after="16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http</w:t>
            </w:r>
            <w:r>
              <w:rPr>
                <w:rFonts w:ascii="Arial" w:hAnsi="Arial"/>
                <w:kern w:val="0"/>
                <w:sz w:val="20"/>
                <w:szCs w:val="20"/>
              </w:rPr>
              <w:t xml:space="preserve">:// 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/>
                <w:kern w:val="0"/>
                <w:sz w:val="20"/>
                <w:szCs w:val="20"/>
              </w:rPr>
              <w:t>.</w:t>
            </w:r>
            <w:r>
              <w:rPr>
                <w:rFonts w:ascii="Arial" w:hAnsi="Arial"/>
                <w:kern w:val="0"/>
                <w:sz w:val="20"/>
                <w:szCs w:val="20"/>
                <w:lang w:val="en-US"/>
              </w:rPr>
              <w:t>osnovad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поручни, опоры, ходунки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 опорные, тактильные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подгузники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экзопротез молочной железы, бюстгальтер (лиф-крепление) и/или грация (полуграция) для фиксации экзопротеза </w:t>
            </w:r>
            <w:r>
              <w:rPr>
                <w:rFonts w:cs="Times New Roman" w:ascii="Times New Roman" w:hAnsi="Times New Roman"/>
                <w:kern w:val="0"/>
                <w:sz w:val="18"/>
                <w:szCs w:val="18"/>
              </w:rPr>
              <w:t xml:space="preserve">молочной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железы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ортезы, бандажи: Корсеты, реклинаторы, ортезы, тутора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- приспособления для одевания, раздевания и захвата предметов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 w:eastAsia="zh-CN"/>
              </w:rPr>
              <w:t>-специальная одежда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19.00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 10.00 - 18.00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выходной день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  <w:lang w:val="en-US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16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ЭС можно использовать путем оформления заказов на сайте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Style w:val="Style14"/>
                <w:lang w:eastAsia="zh-CN"/>
              </w:rPr>
            </w:pPr>
            <w:hyperlink r:id="rId10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eastAsia="zh-CN"/>
                </w:rPr>
                <w:t>https://osnovad.ru/help/kak-oplatit-tovar-sertifikatom-fss</w:t>
              </w:r>
            </w:hyperlink>
            <w:r>
              <w:rPr>
                <w:rStyle w:val="Style14"/>
                <w:rFonts w:cs="Times New Roman" w:ascii="Times New Roman" w:hAnsi="Times New Roman"/>
                <w:kern w:val="0"/>
                <w:sz w:val="20"/>
                <w:szCs w:val="20"/>
                <w:lang w:eastAsia="zh-CN"/>
              </w:rPr>
              <w:t>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Style w:val="Style14"/>
                <w:rFonts w:cs="Times New Roman" w:ascii="Times New Roman" w:hAnsi="Times New Roman"/>
                <w:color w:val="0070C0"/>
                <w:kern w:val="0"/>
                <w:lang w:eastAsia="zh-CN"/>
              </w:rPr>
              <w:t>Доставка бесплатная Почтой России или СДЭК (крупногабаритный товар)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Салон Ортопедия/медтехника «ЮлМед»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г. Улан-Удэ,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ул. Павлова, 11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8(9148) 44-03-03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опоры,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 стулья с санитарным оснащением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19.00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10.00 - 18.00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Протезно-ортопедический центр «Орто-Инновации Улан-Удэ»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ул. Пр-кт. Автомобилистов, 3Б, корпус 3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(924) 555-44-64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49-49-29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hyperlink r:id="rId11">
              <w:r>
                <w:rPr>
                  <w:kern w:val="0"/>
                  <w:lang w:val="en-US"/>
                </w:rPr>
                <w:t>ortoin</w:t>
              </w:r>
              <w:r>
                <w:rPr>
                  <w:kern w:val="0"/>
                </w:rPr>
                <w:t>.</w:t>
              </w:r>
              <w:r>
                <w:rPr>
                  <w:kern w:val="0"/>
                  <w:lang w:val="en-US"/>
                </w:rPr>
                <w:t>u</w:t>
              </w:r>
              <w:r>
                <w:rPr>
                  <w:kern w:val="0"/>
                </w:rPr>
                <w:t>-</w:t>
              </w:r>
              <w:r>
                <w:rPr>
                  <w:kern w:val="0"/>
                  <w:lang w:val="en-US"/>
                </w:rPr>
                <w:t>u</w:t>
              </w:r>
              <w:r>
                <w:rPr>
                  <w:kern w:val="0"/>
                </w:rPr>
                <w:t>@</w:t>
              </w:r>
              <w:r>
                <w:rPr>
                  <w:kern w:val="0"/>
                  <w:lang w:val="en-US"/>
                </w:rPr>
                <w:t>mail</w:t>
              </w:r>
              <w:r>
                <w:rPr>
                  <w:kern w:val="0"/>
                </w:rPr>
                <w:t>.</w:t>
              </w:r>
              <w:r>
                <w:rPr>
                  <w:kern w:val="0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Черных Олег Вячеславович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протезы верхних и нижних конечностей, чехлы, туторы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четверг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08.30 – 17.30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Пятница 08.30 – 16.30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Центр протезирования и ортопедии «Салют-Орто»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г. Улан-Удэ, ул. Революции 1905 года, 16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ulan-ude.salut-orto.ru/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(3012) 51-51-12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hyperlink r:id="rId12">
              <w:r>
                <w:rPr>
                  <w:kern w:val="0"/>
                  <w:lang w:val="en-US"/>
                </w:rPr>
                <w:t>uu@salut-orto.ru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en-US"/>
              </w:rPr>
            </w:pPr>
            <w:r>
              <w:rPr>
                <w:lang w:val="en-US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Улан-Удэнского филиала 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Гаськова Екатерина Александровна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протезы верхних и нижних конечностей, чехлы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с ручным приводом (базовые)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, активного типа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костыли, ходунки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ортопедические брюки</w:t>
              <w:br/>
              <w:t xml:space="preserve">- ортопедическая обувь сложная на сохраненную конечность и обувь на протез на-  и без утепленной подкладке </w:t>
              <w:br/>
              <w:t>- ортопедическая обувь на протезы при двусторонней ампутации нижних конечностей</w:t>
              <w:br/>
              <w:t>- чехлы на культи</w:t>
              <w:br/>
              <w:t xml:space="preserve">- поручни (перила) для самоподнимания угловые, прямые (линейные) 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Часы работы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понедельник – пятница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09.00 – 18.00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суббота, воскресенье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0"/>
                <w:szCs w:val="16"/>
              </w:rPr>
              <w:t>выходные дни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Сеть аптек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«Лара»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Более 70 точек продаж по г. Улан-Удэ и Республике Бурятия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3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https://aptekalara.ru/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(964) 410-62-62 горячая линия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специальные средства при нарушениях функций выделения (моче- и калоприемники)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абсорбирующее белье, подгузники</w:t>
              <w:br/>
              <w:t>- трости, костыли, ходунки</w:t>
              <w:br/>
              <w:t>- матрацы и подушки противопролежневые</w:t>
              <w:br/>
              <w:t>- бандажи, корсеты</w:t>
              <w:br/>
              <w:t>- тонометры и термометры с речевым выходом, лупы</w:t>
              <w:br/>
              <w:t>- трости тактильные</w:t>
              <w:br/>
              <w:t>- опоры (под заказ)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>
              <w:rPr>
                <w:rFonts w:cs="Times New Roman" w:ascii="Times New Roman" w:hAnsi="Times New Roman"/>
                <w:sz w:val="20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8"/>
              </w:rPr>
              <w:t xml:space="preserve">Маркетплейс </w:t>
            </w:r>
            <w:r>
              <w:rPr>
                <w:rFonts w:cs="Times New Roman" w:ascii="Times New Roman" w:hAnsi="Times New Roman"/>
                <w:kern w:val="0"/>
                <w:sz w:val="20"/>
                <w:szCs w:val="28"/>
                <w:lang w:val="en-US"/>
              </w:rPr>
              <w:t>OZON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8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https://www.ozon.ru/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с речевым выходом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тонометры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матрацы и подушки противопролежневые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телефоны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специальные средства при нарушениях функции выделения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 др. товары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На сайте </w:t>
            </w:r>
            <w:hyperlink r:id="rId15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https://www.ozon.ru/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в строке поиск введите «Товары ФСС»</w:t>
            </w:r>
          </w:p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«КРУСТ»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620100, г. Екатеринбург, ул. Луначарского, 221, оф. 2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Cs w:val="28"/>
              </w:rPr>
            </w:pPr>
            <w:hyperlink r:id="rId16">
              <w:r>
                <w:rPr>
                  <w:rFonts w:cs="Times New Roman" w:ascii="Times New Roman" w:hAnsi="Times New Roman"/>
                  <w:kern w:val="0"/>
                  <w:szCs w:val="28"/>
                </w:rPr>
                <w:t>https://dostupsreda.ru/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302-10-22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+7(343)286-61-43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286-54-20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7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info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@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krust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info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@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dostupsreda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 xml:space="preserve">Директор - </w:t>
            </w:r>
            <w:r>
              <w:rPr>
                <w:rFonts w:eastAsia="SimSun" w:cs="SimSun" w:ascii="SimSun" w:hAnsi="SimSun"/>
                <w:kern w:val="0"/>
                <w:sz w:val="20"/>
                <w:szCs w:val="20"/>
                <w:lang w:eastAsia="zh-CN" w:bidi="ar-SA"/>
              </w:rPr>
              <w:t>С.А. Грибанов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ind w:right="86" w:hanging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Шуйкина Д.А. – руководитель отдела торгов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трости опорные и тактильные, костыли, опоры, поручни (раздел 06 каталога ТСР)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кресла-коляски с ручным приводом (комнатные, прогулочные, активноготипа),сэлектроприводом, малогабаритные (раздел 07 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противопролежневые матрацы и подушки (раздел 10 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приспособления для одевания, раздевания и захвата предметов (раздел 11 каталогаТСР)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специальные устройства для чтения "говорящих книг", для оптическойкоррекциислабовидения (раздел 13 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медицинские термометры и тонометры с речевым выходом (раздел 15 каталогаТСР)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сигнализаторы звука световые и вибрационные (раздел 16 каталога ТСР)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телевизоры с телетекстом для приема программ со скрытыми субтитрами(раздел16каталога ТСР) </w:t>
            </w: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val="en-US" w:eastAsia="zh-CN" w:bidi="ar-SA"/>
              </w:rPr>
              <w:t>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телефонные устройства с текстовым выходом (раздел 16 каталога ТСР)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20"/>
                <w:szCs w:val="20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 xml:space="preserve">- кресла-стулья с санитарным оснащением (раздел 23 каталога ТСР)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imSun" w:cs="Times New Roman" w:ascii="Times New Roman" w:hAnsi="Times New Roman"/>
                <w:kern w:val="0"/>
                <w:sz w:val="20"/>
                <w:szCs w:val="20"/>
                <w:lang w:eastAsia="zh-CN" w:bidi="ar-SA"/>
              </w:rPr>
              <w:t>- брайлевский дисплей, программное обеспечение экранного доступа (раздел23.1каталога ТСР)</w:t>
            </w:r>
          </w:p>
        </w:tc>
        <w:tc>
          <w:tcPr>
            <w:tcW w:w="314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Приобрести можно товар из каталога на сайте, отмеченный фразой «Сертификат ФСС»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Оплата производится онлайн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Для выбора и приобретения товара из перечня инвалиду необходимо связаться с менеджерами по тел. 8-343-286-61-43, после чего направляется счет со ссылкой для осуществления платежа, далее после оплаты товар отправляется покупателю.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kern w:val="0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Также некоторые товары можно приобрести на маркетплейсе«Озон»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www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ozon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seller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krust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-275501/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products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/?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miniapp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=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seller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_27550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Перечень ТСР, доступных для приобретения в нашем интернет-магазине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dostupsreda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18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ЮКИ ГУПП - ООО «АРМЕДИКА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620075, г. Екатеринбург, ул. Шевченко, 20, помещение 7 /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https://yukigroup.ru/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286-42-73 +7 (343) 286-42-74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Менеджеры по продажам –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100-13-05 добавочный (418, 417)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8(982)631-01-36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info@yukigroup.ru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Приходкин Ю.И. – генеральный директор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с речевым выходом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тонометры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матрацы противопролежневые воздушные и полиуретановые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подушки противопролежневые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кровати медицинские функциональные механические и электрические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На сайте yukigroup.ru перейдите в раздел Товары ФСС</w:t>
            </w:r>
          </w:p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Сайт работает в интеграции с транспортной компанией Деловые Линии. Для покупателей с Сертификатами ФСС при выборе доставки Деловыми Линиями стоимость доставки будет включена в стоимость товара за исключением 1 (одного) рубля. Это позволит Вам приобретать товар по сертификатам ФСС из любой точки России, используя выделенные деньги на Сертификат в полном объеме.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360" w:hanging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"Медтехника ЛАЙФ"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(ИП Шацкая О.В.)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620098, Свердловская область, г. Екатеринбург, ул.Попова, 15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</w:t>
            </w:r>
            <w:hyperlink r:id="rId21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https://mtlife.ru/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371-81-38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(343) 219-83-08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2198308@mail.ru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Шацкая Оксана Валерьевна – директор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инвалидные кресла-коляски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вертикализаторы, опоры на нижние конечности и туловище, параподиум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опоры для стояния, сидения, лежания, ползания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трости, костыли, опоры, ходунки, роллаторы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тифлоплееры, видеоувеличители и др. товары для слабовидящих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На сайте  </w:t>
            </w:r>
            <w:hyperlink r:id="rId23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https://mtlife.ru/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перейдите в раздел Сертификат ФСС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Оформить заказ и произвести оплату возможно не выходя из дома находясь в любом регионе РФ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После согласования заказа Вам на электронную почту (или на любой удобный мессенджер) направляется счет с ссылкой для оплаты.</w:t>
            </w:r>
          </w:p>
          <w:p>
            <w:pPr>
              <w:pStyle w:val="ListParagraph"/>
              <w:widowControl w:val="false"/>
              <w:numPr>
                <w:ilvl w:val="0"/>
                <w:numId w:val="3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Условия доставки указаны на сайте.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Интернет-Магазин «ТСР-МАРКЕТ.РУ»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ИП Пустынникова Е.П.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620105, г. Екатеринбург, ул.Татищева 18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625062, г. Тюмень, ул.Раушана Абдуллина 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https://tsr-market.ru/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550-73-62     +7 (953) 828-44-45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+7 (912) 387-24-54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zakaz@tsr-market.ru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6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zakaz.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tmn</w:t>
              </w:r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@tsr-market.ru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Пустынникова Екатерина Петровна - руководитель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костыли, опоры, поручни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кресла-коляски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противопролежневые матрацы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абсорбирующее белье, подгузники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На сайте </w:t>
            </w:r>
            <w:hyperlink r:id="rId27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https://tsr-market.ru/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 перейдите в раздел каталог. 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Оформить заказ и произвести оплату возможно не выходя из дома находясь в любом регионе РФ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После согласования заказа Вам на электронную почту (или на любой удобный мессенджер) направляется счет с ссылкой для оплаты.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uppressAutoHyphens w:val="true"/>
              <w:spacing w:lineRule="auto" w:line="240" w:before="0" w:after="0"/>
              <w:contextualSpacing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Условия доставки уточняются при заказе.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"Исток Аудио Трейдинг"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tgtFrame="_blank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https://www.smartaids.ru/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(800) 700-21-46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(985) 310 12 04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(499) 346-06-53 доб. 1832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hyperlink r:id="rId29" w:tgtFrame="_blank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motorina@istok-audio.info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Ирина Моторина - Менеджер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Calibri" w:hAnsi="Calibri" w:eastAsia="Times New Roman" w:cs="Calibri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отдел тифлотехники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ООО "Исток Аудио Трейдинг"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·Трости тактильные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·Трости опорные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Устройства для чтения «говорящих книг»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 Видеоувеличители электронные ручные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 Видеоувеличители электронные стационарные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Дисплей Брайлевский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ПО экранного доступа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 Тонометры с речевым выходом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Термометры с речевым выходом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· Лупы (с подсветкой и без)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Краткая инструкция, Как это работает и Как оплатить ТСР электронным сертификатом на сайте </w:t>
            </w:r>
            <w:hyperlink r:id="rId30" w:tgtFrame="_blank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https://www.smartaids.ru/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1.     Получив электронный сертификат, уточните в местном фонде социального страхования его сумму;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2.     Выберите в каталоге </w:t>
            </w:r>
            <w:hyperlink r:id="rId31" w:tgtFrame="_blank">
              <w:r>
                <w:rPr>
                  <w:rFonts w:cs="Times New Roman" w:ascii="Times New Roman" w:hAnsi="Times New Roman"/>
                  <w:kern w:val="0"/>
                  <w:sz w:val="16"/>
                  <w:szCs w:val="16"/>
                </w:rPr>
                <w:t>https://www.smartaids.ru/catalog/tovary-po-elektronnym-sertifikatam/</w:t>
              </w:r>
            </w:hyperlink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   необходимые технические средства реабилитации и выпишите артикулы конкретных товаров или положите их в корзину и оформите заказ;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3.     Если вы выписали артикулы, то вы можете позвонить по бесплатному номеру для жителей России 8-800-700-21-46 и сообщить менеджеру о желании купить по электронному сертификату, а также артикулы выбранных товаров.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Если вы оформили заказ на сайте, то дождитесь звонка нашего менеджера и сообщите, что хотите приобрести товар по электронному сертификату. Также вы можете оставить это пожелание в комментариях к заказу.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После этого наши менеджеры сформируют ваш заказ в системе и вышлют на адрес вашей электронной почты ссылку на оплату.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Примечание: на каждый сертификат оформляется отдельная ссылка. Пример: если у вас 2 сертификата (первый - на белую трость, второй - на говорящий термометр), то мы пришлем вам 2 ссылки соответственно.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4.     Открыв полученную ссылку проверьте ваши данные. В способе оплаты выберите «электронным сертификатом НСПК» и нажмите кнопку «перейти к оплате».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5.     Следующим шагом введите данные вашей карты МИР, к которой прикреплен электронный сертификат.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Примечание: для подтверждения платежа у вас должен быть подключен 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en-US"/>
              </w:rPr>
              <w:t>SMS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 банк.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6.     Если все данные введены корректно, то система сообщит, что сертификат найден. Нажмите кнопку «оплатить», далее введите код верификации, полученный по 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en-US"/>
              </w:rPr>
              <w:t>SMS</w:t>
            </w: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. В случае доплаты необходимые денежные средства будут  списаны со счета введенной карты МИР, к которой был привязан сертификат.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19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Компания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«ОРТОМОДА»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  <w:t>ortomoda.ru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 (9660) 25-06-69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 (495) 165-99-15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  <w:lang w:val="en-US"/>
                </w:rPr>
                <w:t>orthoped@orthomoda.ru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sz w:val="20"/>
                <w:szCs w:val="20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ортопедическая обувь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адаптивная одежда для инвалидов (специальная одежда)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кресла-коляски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Запись на консультацию по приобретению товаров по телефону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ООО «Орто Восток»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670031, г. Улан-Удэ, ул. Геологическая, 23, помещение 17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hyperlink r:id="rId33">
              <w:r>
                <w:rPr>
                  <w:rFonts w:cs="Times New Roman" w:ascii="Times New Roman" w:hAnsi="Times New Roman"/>
                  <w:kern w:val="0"/>
                  <w:lang w:val="en-US"/>
                </w:rPr>
                <w:t>https://ortovostok.ru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 (983) 531 50 92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val="en-US" w:eastAsia="ru-RU"/>
              </w:rPr>
              <w:t>С.Д. Будашк</w:t>
            </w: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eastAsia="ru-RU"/>
              </w:rPr>
              <w:t>а</w:t>
            </w: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val="en-US" w:eastAsia="ru-RU"/>
              </w:rPr>
              <w:t>ева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туторы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корсеты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- аппараты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роллаторы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 xml:space="preserve">ЭС можно использовать путем оформления заказов на сайте </w:t>
            </w:r>
            <w:hyperlink r:id="rId34">
              <w:r>
                <w:rPr>
                  <w:rFonts w:cs="Times New Roman" w:ascii="Times New Roman" w:hAnsi="Times New Roman"/>
                  <w:kern w:val="0"/>
                  <w:lang w:val="en-US"/>
                </w:rPr>
                <w:t>https</w:t>
              </w:r>
              <w:r>
                <w:rPr>
                  <w:rFonts w:cs="Times New Roman" w:ascii="Times New Roman" w:hAnsi="Times New Roman"/>
                  <w:kern w:val="0"/>
                </w:rPr>
                <w:t>://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ortovostok</w:t>
              </w:r>
              <w:r>
                <w:rPr>
                  <w:rFonts w:cs="Times New Roman" w:ascii="Times New Roman" w:hAnsi="Times New Roman"/>
                  <w:kern w:val="0"/>
                </w:rPr>
                <w:t>.</w:t>
              </w:r>
              <w:r>
                <w:rPr>
                  <w:rFonts w:cs="Times New Roman" w:ascii="Times New Roman" w:hAnsi="Times New Roman"/>
                  <w:kern w:val="0"/>
                  <w:lang w:val="en-US"/>
                </w:rPr>
                <w:t>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Центр протезирования и ортопедии ООО «ОРТО-БАЛАНС»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 xml:space="preserve">660004, Красноярский край, г. Красноярск, ул. Песочная, 20А, пом. 1,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lang w:val="en-US"/>
              </w:rPr>
              <w:t>ortobalans.ru</w:t>
              <w:br/>
              <w:t>kib-orto.com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 (391) 272-72-09</w:t>
              <w:br/>
              <w:t>8 (391) 234-78-08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ortobalans@mail.ru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sz w:val="20"/>
                <w:szCs w:val="20"/>
                <w:lang w:val="en-US" w:eastAsia="ru-RU"/>
              </w:rPr>
              <w:t>Сорокина А.О. - директор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Оказание услуг по протезированию и ортезированнию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numPr>
                <w:ilvl w:val="0"/>
                <w:numId w:val="5"/>
              </w:numPr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Полное техническое оснащение для оказания услуг по протезированию и ортезированнию</w:t>
              <w:br/>
              <w:t>2. Квалифицированные специалисты, механики протезно-ортопедических изделий, техники и инженера по техническим средствам реабилитации инвалидов, врачи травматологи-ортопеды</w:t>
              <w:br/>
              <w:t>3.Реабилитация пациентов с бесплатным проживанием и питанием на период протезирования</w:t>
              <w:br/>
              <w:t>4. ЛФК, массаж, школа ходьбы, психолог и другие виды услуг реабилитации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22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 xml:space="preserve">ООО Лаборатория Электроники "ЭлекЖест"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 xml:space="preserve">Юр/адрес: 124460, г.Москва, Зеленоград,Панфиловский проспект, дом 10, комн. </w:t>
            </w: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 xml:space="preserve">22/418а Почтовый адрес: 124460, г.Москва,Зеленоград, а/я 70 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lang w:val="en-US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>сайт</w:t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hyperlink r:id="rId35">
              <w:r>
                <w:rPr>
                  <w:rFonts w:eastAsia="SimSun" w:cs="Times New Roman" w:ascii="Times New Roman" w:hAnsi="Times New Roman"/>
                  <w:kern w:val="0"/>
                  <w:lang w:val="en-US" w:eastAsia="zh-CN" w:bidi="ar-SA"/>
                </w:rPr>
                <w:t>https://shop.elecgeste.ru/</w:t>
              </w:r>
            </w:hyperlink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lang w:val="en-US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lang w:val="en-US"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 xml:space="preserve">Тел/факс: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(499) 732-92-59,    731-27-09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lang w:eastAsia="zh-CN" w:bidi="ar-SA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По любым вопросам, связанным с заказом, Вы можете позвонить на бесплатный номер нашей технической поддержки 8-800-500-80-72 по будням с 9:00 до 17:30 по Москве.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lang w:eastAsia="zh-CN" w:bidi="ar-SA"/>
              </w:rPr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lang w:val="en-US" w:eastAsia="zh-CN" w:bidi="ar-SA"/>
              </w:rPr>
              <w:t>e-mail: info@elecgeste.ru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Генеральный директор Варламов А.М.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lang w:eastAsia="ru-RU"/>
              </w:rPr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- специальные устройства для чтения "говорящих книг" на флэш-картах – Тифлофлешплееры.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160"/>
              <w:jc w:val="left"/>
              <w:rPr>
                <w:rFonts w:ascii="Times New Roman" w:hAnsi="Times New Roman" w:eastAsia="SimSun" w:cs="Times New Roman"/>
                <w:sz w:val="16"/>
                <w:szCs w:val="16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 xml:space="preserve">Порядок оформления заказа: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Зарегистрируйтесь на сайте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https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://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shop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.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ru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/ по номеру телефона.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Выберите требуемую Вам модель тифлофлешплеера. Модель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DTBP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-202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ElecGeste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DTBP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-301 Фото Габариты аппарата 111 х 54 х 19 мм 171 х 33 х 100мм Вес аппарата 110 грамм 300 грамм Время работы от аккумулятора Не менее 8 часов Не менее 14 часов Мощность динамиков 2 х 0,5Вт 2 х 2Вт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Если стоимость Вашего сертификата меньше суммы, указанной на сайте, нажмите кнопку «Хочу скидку» и дождитесь нашего решения.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Перейдите в корзину и нажмите кнопку «Оформление заказа».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Выберите удобный для Вас способ доставки: в пункт выдачи транспортной компании СДЭК или курьером СДЭК по Вашему адресу.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 xml:space="preserve">Доставка в обоих случаях будет для Вас бесплатной. 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>В способе оплаты укажите «Оплатить сертификатом социального фонда РФ».</w:t>
            </w:r>
          </w:p>
          <w:p>
            <w:pPr>
              <w:pStyle w:val="Normal"/>
              <w:widowControl w:val="false"/>
              <w:numPr>
                <w:ilvl w:val="0"/>
                <w:numId w:val="6"/>
              </w:numPr>
              <w:suppressAutoHyphens w:val="true"/>
              <w:spacing w:before="0" w:after="16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eastAsia="zh-CN" w:bidi="ar-SA"/>
              </w:rPr>
              <w:t xml:space="preserve"> </w:t>
            </w:r>
            <w:r>
              <w:rPr>
                <w:rFonts w:eastAsia="SimSun" w:cs="Times New Roman" w:ascii="Times New Roman" w:hAnsi="Times New Roman"/>
                <w:kern w:val="0"/>
                <w:sz w:val="16"/>
                <w:szCs w:val="16"/>
                <w:lang w:val="en-US" w:eastAsia="zh-CN" w:bidi="ar-SA"/>
              </w:rPr>
              <w:t>Ожидайте доставку Вашего заказа.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23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ООО «БВК»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>ТСР-маркет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</w:rPr>
              <w:t xml:space="preserve">г. Улан-Удэ, ул. Пр-т. 50-летия Октября, 52 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eastAsia="zh-CN" w:bidi="ar-SA"/>
              </w:rPr>
              <w:t>+7 (924) 772 90 97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eastAsia="zh-CN" w:bidi="ar-SA"/>
              </w:rPr>
            </w:pPr>
            <w:hyperlink r:id="rId36">
              <w:r>
                <w:rPr>
                  <w:rFonts w:eastAsia="SimSun" w:cs="Times New Roman" w:ascii="Times New Roman" w:hAnsi="Times New Roman"/>
                  <w:kern w:val="0"/>
                  <w:lang w:eastAsia="zh-CN" w:bidi="ar-SA"/>
                </w:rPr>
                <w:t>bvkuu@mail.ru</w:t>
              </w:r>
            </w:hyperlink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Директор Бадмаев Б.Ц.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</w:rPr>
              <w:t>- у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стройства для чтения «говорящих книг»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видеоувеличители электронные ручные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видеоувеличители электронные стационарные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 тактильные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кресло-коляски различных модификаций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ходунки, роллаторы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кресло-стулья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трости, костыли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термометры и тонометры с речевым выходом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матрацы противопролежневые воздушные и полиуретановые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подушки противопролежневые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кровати медицинские функциональные механические и электрические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поручни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подгузники, пеленки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- кало и мочеприемники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</w:rPr>
              <w:t>Возможна бесплатная доставка до двери по г. Улан-Удэ и районам Республики Бурятия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24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Интернет магазин ООО «Компания ВиЦыАн»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450018, Респ. Башкортостан, г. Уфа, ул. Флотская, 34А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сайт</w:t>
              <w:br/>
              <w:t>www.vitsyan.ru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(347) 29-59-103</w:t>
              <w:br/>
              <w:t>8-800-5555-201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kern w:val="0"/>
              </w:rPr>
            </w:pPr>
            <w:r>
              <w:rPr>
                <w:kern w:val="0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 xml:space="preserve">Директор Цыганков В.Ю. 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матрацы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и подушки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противопролежневые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гелевые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 и полиуретановые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Доставка по территории РФ</w:t>
            </w:r>
          </w:p>
        </w:tc>
      </w:tr>
      <w:tr>
        <w:trPr>
          <w:trHeight w:val="7595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25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Государственное предприятие Республики Бурятия «Бурят-Формация» 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Интернет-аптека </w:t>
            </w:r>
            <w:hyperlink r:id="rId37">
              <w:r>
                <w:rPr>
                  <w:rFonts w:cs="Times New Roman" w:ascii="Times New Roman" w:hAnsi="Times New Roman"/>
                  <w:kern w:val="0"/>
                  <w:lang w:val="ru-RU"/>
                </w:rPr>
                <w:t>www.aptekabf.ru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670047, Республика Бурятия:</w:t>
              <w:br/>
              <w:t xml:space="preserve">Аптека № 1  </w:t>
              <w:br/>
              <w:t>г. Улан-Удэ, ул. дальневосточная, 7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Аптека № 2 г. Улан-Удэ, ул. боевая, 5Г блок 1, остановка ТСК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Аптека № 3 с. Мухоршибирь, ул. 30 лет побелы, 7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Аптека № 4 г. Улан-Удэ, ул. Балтахинова, 17 ТЦ «Удинский пассаж» блок Е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Аптека № 6 </w:t>
              <w:br/>
              <w:t>г. Улан-Удэ, ул Гагарина, 27 корпус 2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Аптека № 7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с. Кабанск, Октябрьская, 14,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br/>
              <w:t>г. Гусиноозерск, ул. Ленина, 28В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(3012) 33-58-03, 41-42-44, 33-44-92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kern w:val="0"/>
                <w:lang w:val="ru-RU"/>
              </w:rPr>
              <w:t>office@burfarm.ru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Генеральный директор Б.Д. Цыренов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специальные средства при нарушениях функции выделения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(моче- и колоприемники)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абсорбирующее белье, подгузники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, пеленки</w:t>
              <w:br/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термометры и тонометры с речевым выходом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трости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 опорные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, костыли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, опоры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кресла-стулья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26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 xml:space="preserve">ИП Соловьева Д.Б. 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behappy адаптивная одежда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behappy_03_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8 983 435 45 45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hyperlink r:id="rId38">
              <w:r>
                <w:rPr>
                  <w:rFonts w:cs="Times New Roman" w:ascii="Times New Roman" w:hAnsi="Times New Roman"/>
                  <w:kern w:val="0"/>
                  <w:lang w:val="ru-RU"/>
                </w:rPr>
                <w:t>behappy_03@mail.ru</w:t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lang w:val="ru-RU"/>
              </w:rPr>
            </w:pPr>
            <w:r>
              <w:rPr>
                <w:lang w:val="ru-RU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Соловьева Диана Борисовна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Комплект функционально-эстетической одежды для инвалидов, в том числе с парной ампутацией верхних конечностей</w:t>
              <w:br/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ортопедические брюки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 xml:space="preserve">РАБОТАЕМ С ЭЛЕКТРОННЫМИ СЕРТИФИКАТАМИ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 xml:space="preserve">Команда  занимаемся производством адаптивной одежды для детей, подростков с ДЦП/ОВЗ и взрослых с двигательными нарушениями.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 xml:space="preserve">Вариант модели заказчик может выбрать самостоятельно, либо отшиваем по своим готовым лекалам.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По наличию готовых изделий, можно уточнить написав нам директ.</w:t>
            </w:r>
          </w:p>
        </w:tc>
      </w:tr>
      <w:tr>
        <w:trPr/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27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ООО «ГлавОрто Байкал» протезно-ортопедическое предприятие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670033, РБ, г. Улан-Удэ, ул. Пищевая, д. 5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(3012) 56-52-00</w:t>
              <w:br/>
              <w:t>8 929 587 69 46</w:t>
              <w:br/>
              <w:t>8 924 015 52 00</w:t>
              <w:br/>
              <w:t>8 902 565 63 42</w:t>
              <w:br/>
              <w:t xml:space="preserve"> 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baikal@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glavorto.ru</w:t>
              <w:b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hyperlink r:id="rId39">
              <w:r>
                <w:rPr>
                  <w:color w:val="2E75B6" w:themeColor="accent1" w:themeShade="bf"/>
                  <w:kern w:val="0"/>
                  <w:lang w:val="ru-RU"/>
                </w:rPr>
                <w:t>director03@glavorto.ru</w:t>
                <w:br/>
              </w:r>
            </w:hyperlink>
            <w:r>
              <w:rPr>
                <w:color w:val="2E75B6" w:themeColor="accent1" w:themeShade="bf"/>
                <w:kern w:val="0"/>
                <w:lang w:val="ru-RU"/>
              </w:rPr>
              <w:br/>
            </w:r>
            <w:hyperlink r:id="rId40">
              <w:r>
                <w:rPr>
                  <w:color w:val="2E75B6" w:themeColor="accent1" w:themeShade="bf"/>
                  <w:kern w:val="0"/>
                  <w:lang w:val="ru-RU"/>
                </w:rPr>
                <w:t>https://glavorto.ru</w:t>
                <w:br/>
              </w:r>
            </w:hyperlink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lang w:val="ru-RU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lang w:val="ru-RU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Генеральный директор Дмитриев Александр Васильевич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>- протезно- ортопедическая помощь людям с ампутациями верхних и нижних конечностей, включая первичный прием, изготовление прортезно-ортопедических изделий, обучение пользованию изделиями и дальнейшее сопровождение</w:t>
              <w:br/>
              <w:t>- производство высокофункциональных протезов</w:t>
              <w:br/>
              <w:t>- организована эффективная школа хотьбы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</w:r>
            <w:bookmarkStart w:id="0" w:name="_GoBack"/>
            <w:bookmarkStart w:id="1" w:name="_GoBack"/>
            <w:bookmarkEnd w:id="1"/>
          </w:p>
        </w:tc>
      </w:tr>
      <w:tr>
        <w:trPr>
          <w:trHeight w:val="2077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28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ООО «Байгал Орто»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мастерская по изготовлению протезов верхних и нижних конечностей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lang w:val="ru-RU"/>
              </w:rPr>
              <w:t>РБ, г. Улан-Удэ, ул. Борсоева, 97  офис 20</w:t>
            </w:r>
          </w:p>
        </w:tc>
        <w:tc>
          <w:tcPr>
            <w:tcW w:w="198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kern w:val="0"/>
                <w:lang w:val="ru-RU" w:eastAsia="zh-CN" w:bidi="ar-SA"/>
              </w:rPr>
              <w:t>8 908 593 46 25</w:t>
              <w:br/>
              <w:t>8 983 539 55 78</w:t>
            </w:r>
          </w:p>
        </w:tc>
        <w:tc>
          <w:tcPr>
            <w:tcW w:w="156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color w:val="2E75B6" w:themeColor="accent1" w:themeShade="bf"/>
                <w:lang w:val="ru-RU"/>
              </w:rPr>
            </w:pPr>
            <w:r>
              <w:rPr>
                <w:color w:val="2E75B6" w:themeColor="accent1" w:themeShade="bf"/>
                <w:kern w:val="0"/>
                <w:lang w:val="ru-RU"/>
              </w:rPr>
              <w:t>baigal.orto@gmail.com</w:t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color w:val="212121"/>
                <w:kern w:val="0"/>
                <w:lang w:val="en-US" w:eastAsia="ru-RU"/>
              </w:rPr>
              <w:t>Директор Волкова Наталья Федоровна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ru-RU"/>
              </w:rPr>
              <w:t xml:space="preserve">- </w:t>
            </w:r>
            <w:r>
              <w:rPr>
                <w:rFonts w:cs="Times New Roman" w:ascii="Times New Roman" w:hAnsi="Times New Roman"/>
                <w:kern w:val="0"/>
                <w:lang w:val="ru-RU"/>
              </w:rPr>
              <w:t xml:space="preserve">изготовление протезов верхних и нижних конечностей </w:t>
              <w:br/>
              <w:t>- ортопедическая обувь на протезы нижних конечностей</w:t>
              <w:br/>
              <w:t>- трости, костыли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kern w:val="0"/>
                <w:sz w:val="16"/>
                <w:szCs w:val="16"/>
                <w:lang w:val="ru-RU"/>
              </w:rPr>
              <w:t>Поставка материалов и полуфабрикатов Россйских производителей ООО «НПО Галатея» и ООО «Экспресс ОРТО»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sz w:val="16"/>
                <w:szCs w:val="16"/>
                <w:lang w:val="ru-RU"/>
              </w:rPr>
            </w:r>
          </w:p>
        </w:tc>
      </w:tr>
      <w:tr>
        <w:trPr>
          <w:trHeight w:val="2077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29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lang w:val="ru-RU"/>
              </w:rPr>
              <w:t>СД МЕД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232" w:leader="none"/>
                <w:tab w:val="left" w:pos="505" w:leader="none"/>
              </w:tabs>
              <w:spacing w:lineRule="atLeast" w:line="300"/>
              <w:ind w:left="0" w:right="0" w:hanging="0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sdmedik.ru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lang w:val="ru-RU"/>
              </w:rPr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lang w:val="ru-RU" w:eastAsia="zh-CN" w:bidi="ar-SA"/>
              </w:rPr>
              <w:t>+789878507808</w:t>
              <w:br/>
              <w:br/>
              <w:t>+79030863091</w:t>
              <w:br/>
              <w:t>+73532935241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" w:leader="none"/>
                <w:tab w:val="left" w:pos="505" w:leader="none"/>
              </w:tabs>
              <w:suppressAutoHyphens w:val="true"/>
              <w:bidi w:val="0"/>
              <w:spacing w:lineRule="atLeast" w:line="300" w:before="0" w:after="0"/>
              <w:ind w:left="0" w:right="0" w:hanging="0"/>
              <w:jc w:val="left"/>
              <w:rPr>
                <w:color w:val="2E75B6" w:themeColor="accent1" w:themeShade="bf"/>
                <w:lang w:val="ru-RU"/>
              </w:rPr>
            </w:pPr>
            <w:hyperlink r:id="rId41">
              <w:r>
                <w:rPr>
                  <w:rFonts w:ascii="Times New Roman" w:hAnsi="Times New Roman"/>
                  <w:b w:val="false"/>
                  <w:bCs w:val="false"/>
                  <w:i w:val="false"/>
                  <w:caps w:val="false"/>
                  <w:smallCaps w:val="false"/>
                  <w:color w:val="0070F0"/>
                  <w:spacing w:val="0"/>
                  <w:sz w:val="21"/>
                  <w:u w:val="single"/>
                  <w:lang w:val="ru-RU"/>
                </w:rPr>
                <w:t>am_sd1@mail.ru</w:t>
              </w:r>
            </w:hyperlink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3"/>
                <w:lang w:val="en-US" w:eastAsia="ru-RU"/>
              </w:rPr>
              <w:t>Руководитель по развитию бизнеса 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color w:val="212121"/>
                <w:lang w:val="en-US" w:eastAsia="ru-RU"/>
              </w:rPr>
              <w:br/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3"/>
                <w:lang w:val="en-US" w:eastAsia="ru-RU"/>
              </w:rPr>
              <w:t>Макулов 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color w:val="212121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3"/>
                <w:lang w:val="en-US" w:eastAsia="ru-RU"/>
              </w:rPr>
              <w:t>Андрей Андреевич </w:t>
            </w:r>
          </w:p>
        </w:tc>
        <w:tc>
          <w:tcPr>
            <w:tcW w:w="29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трости, костили, опоры и поручни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кресла-коляски с ручным приводом, с электроприводом и аккумуляторными батареями к аккумулятору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ортопедическую обувь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противопролежневые матрасы и подушки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приспособления для одевания, раздевания и захвата предметов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-специальную одежду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специальные устройства для чтения «говорящих книг», для оптической коррекции слабовидения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медицинские термометры и тонометры с речевым выходом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сигнализаторы звуковые световые и вибрационные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слуховые аппараты, в том числе с ушными вкладышами индивидуального изготовления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кресла-стулья с санитарным оснащением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Брайлевский индикатор, программное обеспечение экранного доступа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впитывающее белье и подгузники</w:t>
            </w:r>
          </w:p>
        </w:tc>
        <w:tc>
          <w:tcPr>
            <w:tcW w:w="3147" w:type="dxa"/>
            <w:tcBorders>
              <w:top w:val="nil"/>
            </w:tcBorders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  <w:szCs w:val="16"/>
                <w:lang w:val="ru-RU"/>
              </w:rPr>
              <w:t>1. Стоимость ТСР не превышает цену электронного сертификата.</w:t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2. Бесплатную доставку по всей территории Российской Федерации.</w:t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3. Широкий ассортимент ТСР и средств по уходу.</w:t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1"/>
              </w:rPr>
              <w:t>4.Постоянное наличие продукции на складах. 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16"/>
                <w:szCs w:val="16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16"/>
                <w:szCs w:val="16"/>
                <w:lang w:val="ru-RU"/>
              </w:rPr>
            </w:r>
          </w:p>
        </w:tc>
      </w:tr>
      <w:tr>
        <w:trPr>
          <w:trHeight w:val="2077" w:hRule="atLeast"/>
        </w:trPr>
        <w:tc>
          <w:tcPr>
            <w:tcW w:w="5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30</w:t>
            </w:r>
          </w:p>
        </w:tc>
        <w:tc>
          <w:tcPr>
            <w:tcW w:w="1702" w:type="dxa"/>
            <w:tcBorders/>
          </w:tcPr>
          <w:p>
            <w:pPr>
              <w:pStyle w:val="Normal"/>
              <w:keepNext w:val="false"/>
              <w:keepLines w:val="false"/>
              <w:widowControl w:val="false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SimSun" w:cs="Times New Roman" w:ascii="Times New Roman" w:hAnsi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>Обществ</w:t>
            </w:r>
            <w:r>
              <w:rPr>
                <w:rFonts w:eastAsia="SimSun" w:cs="Times New Roman" w:ascii="Times New Roman" w:hAnsi="Times New Roman"/>
                <w:color w:val="auto"/>
                <w:kern w:val="0"/>
                <w:sz w:val="20"/>
                <w:szCs w:val="20"/>
                <w:lang w:val="ru-RU" w:eastAsia="zh-CN" w:bidi="ar-SA"/>
              </w:rPr>
              <w:t>о</w:t>
            </w:r>
            <w:r>
              <w:rPr>
                <w:rFonts w:eastAsia="SimSun" w:cs="Times New Roman" w:ascii="Times New Roman" w:hAnsi="Times New Roman"/>
                <w:color w:val="auto"/>
                <w:kern w:val="0"/>
                <w:sz w:val="20"/>
                <w:szCs w:val="20"/>
                <w:lang w:val="en-US" w:eastAsia="zh-CN" w:bidi="ar-SA"/>
              </w:rPr>
              <w:t xml:space="preserve"> с Ограниченной Ответственностью «Торговый дом «Ортоника»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/>
              </w:rPr>
              <w:t xml:space="preserve">ortonica Live in motion </w:t>
            </w:r>
          </w:p>
        </w:tc>
        <w:tc>
          <w:tcPr>
            <w:tcW w:w="19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 xml:space="preserve">394065, </w:t>
              <w:br/>
              <w:t>г. Воронеж, ул. Молодогвардейцев, 6. 16, кв. 23</w:t>
              <w:br/>
              <w:br/>
              <w:t>ortonica.ru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</w:r>
            <w:bookmarkStart w:id="2" w:name="_GoBack1"/>
            <w:bookmarkStart w:id="3" w:name="_GoBack1"/>
            <w:bookmarkEnd w:id="3"/>
          </w:p>
        </w:tc>
        <w:tc>
          <w:tcPr>
            <w:tcW w:w="1983" w:type="dxa"/>
            <w:tcBorders/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  <w:t>+7 (473) 300-31-91</w:t>
              <w:br/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r>
          </w:p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  <w:t>8(905) 611-98-89</w:t>
            </w:r>
          </w:p>
        </w:tc>
        <w:tc>
          <w:tcPr>
            <w:tcW w:w="1562" w:type="dxa"/>
            <w:tcBorders/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" w:leader="none"/>
                <w:tab w:val="left" w:pos="505" w:leader="none"/>
              </w:tabs>
              <w:suppressAutoHyphens w:val="true"/>
              <w:bidi w:val="0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42">
              <w:r>
                <w:rPr>
                  <w:rFonts w:cs="Times New Roman" w:ascii="Times New Roman" w:hAnsi="Times New Roman"/>
                  <w:sz w:val="20"/>
                  <w:szCs w:val="20"/>
                  <w:lang w:val="ru-RU"/>
                </w:rPr>
                <w:t>goszakaz@ortonica.ru</w:t>
              </w:r>
            </w:hyperlink>
          </w:p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" w:leader="none"/>
                <w:tab w:val="left" w:pos="505" w:leader="none"/>
              </w:tabs>
              <w:suppressAutoHyphens w:val="true"/>
              <w:bidi w:val="0"/>
              <w:spacing w:lineRule="atLeast" w:line="300" w:before="0" w:after="0"/>
              <w:ind w:left="0" w:right="0" w:hanging="0"/>
              <w:jc w:val="left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</w:r>
          </w:p>
        </w:tc>
        <w:tc>
          <w:tcPr>
            <w:tcW w:w="1841" w:type="dxa"/>
            <w:tcBorders/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en-US" w:eastAsia="ru-RU"/>
              </w:rPr>
              <w:t>Генеральный директор Кошелев С.Ю.</w:t>
              <w:br/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en-US" w:eastAsia="ru-RU"/>
              </w:rPr>
              <w:t>Ответственный сотрудник по ТСР Большаков Виктор Георгиевич</w:t>
            </w:r>
          </w:p>
        </w:tc>
        <w:tc>
          <w:tcPr>
            <w:tcW w:w="298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кресла-коляски механические</w:t>
              <w:br/>
              <w:t>- кресла-коляски с электроприводом</w:t>
              <w:br/>
              <w:t xml:space="preserve">- кресла-стулья с санитарным оснащением с дополнительной фиксацией (поддержкой) головы и тела, в том числе, для больных ДЦП </w:t>
              <w:br/>
              <w:t>и др. ТСР</w:t>
            </w:r>
          </w:p>
        </w:tc>
        <w:tc>
          <w:tcPr>
            <w:tcW w:w="314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Бесплатная доставка до дома или квартиры на территории РФ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/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/>
            </w:r>
          </w:p>
        </w:tc>
      </w:tr>
      <w:tr>
        <w:trPr>
          <w:trHeight w:val="2077" w:hRule="atLeast"/>
        </w:trPr>
        <w:tc>
          <w:tcPr>
            <w:tcW w:w="56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cs="Times New Roman" w:ascii="Times New Roman" w:hAnsi="Times New Roman"/>
                <w:lang w:val="ru-RU"/>
              </w:rPr>
              <w:t>31</w:t>
            </w:r>
          </w:p>
        </w:tc>
        <w:tc>
          <w:tcPr>
            <w:tcW w:w="1702" w:type="dxa"/>
            <w:tcBorders>
              <w:top w:val="nil"/>
            </w:tcBorders>
          </w:tcPr>
          <w:p>
            <w:pPr>
              <w:pStyle w:val="Normal"/>
              <w:keepNext w:val="false"/>
              <w:keepLines w:val="false"/>
              <w:widowControl w:val="false"/>
              <w:spacing w:before="0" w:after="0"/>
              <w:ind w:firstLine="496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8"/>
              </w:rPr>
              <w:t>И.П. Сангаджиева Л.С</w:t>
              <w:br/>
              <w:t>«</w:t>
            </w:r>
            <w:r>
              <w:rPr>
                <w:rFonts w:cs="Times New Roman" w:ascii="Times New Roman" w:hAnsi="Times New Roman"/>
                <w:sz w:val="20"/>
                <w:szCs w:val="28"/>
              </w:rPr>
              <w:t>Мир слуха</w:t>
            </w:r>
            <w:r>
              <w:rPr>
                <w:rFonts w:cs="Times New Roman" w:ascii="Times New Roman" w:hAnsi="Times New Roman"/>
                <w:sz w:val="20"/>
                <w:szCs w:val="28"/>
              </w:rPr>
              <w:t>»</w:t>
            </w:r>
          </w:p>
        </w:tc>
        <w:tc>
          <w:tcPr>
            <w:tcW w:w="1985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0" w:right="0" w:hanging="0"/>
              <w:jc w:val="center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8"/>
                <w:lang w:val="ru-RU"/>
              </w:rPr>
              <w:t xml:space="preserve">670001, РБ, </w:t>
              <w:br/>
              <w:t xml:space="preserve">г. Улан-Удэ, </w:t>
              <w:br/>
            </w: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8"/>
                <w:lang w:val="ru-RU"/>
              </w:rPr>
              <w:t>ул. Смолина, 67к2</w:t>
            </w:r>
          </w:p>
        </w:tc>
        <w:tc>
          <w:tcPr>
            <w:tcW w:w="1983" w:type="dxa"/>
            <w:tcBorders>
              <w:top w:val="nil"/>
            </w:tcBorders>
          </w:tcPr>
          <w:p>
            <w:pPr>
              <w:pStyle w:val="Style19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SimSu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</w:pPr>
            <w:r>
              <w:rPr>
                <w:rFonts w:eastAsia="SimSu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0"/>
                <w:szCs w:val="20"/>
                <w:lang w:val="ru-RU" w:eastAsia="zh-CN" w:bidi="ar-SA"/>
              </w:rPr>
              <w:t>8 (3012) 20-35-41</w:t>
              <w:br/>
              <w:br/>
              <w:t>8922 066 75 36</w:t>
            </w:r>
          </w:p>
        </w:tc>
        <w:tc>
          <w:tcPr>
            <w:tcW w:w="1562" w:type="dxa"/>
            <w:tcBorders>
              <w:top w:val="nil"/>
            </w:tcBorders>
          </w:tcPr>
          <w:p>
            <w:pPr>
              <w:pStyle w:val="Style19"/>
              <w:widowControl w:val="false"/>
              <w:numPr>
                <w:ilvl w:val="0"/>
                <w:numId w:val="0"/>
              </w:numPr>
              <w:tabs>
                <w:tab w:val="clear" w:pos="708"/>
                <w:tab w:val="left" w:pos="55" w:leader="none"/>
                <w:tab w:val="left" w:pos="505" w:leader="none"/>
              </w:tabs>
              <w:suppressAutoHyphens w:val="true"/>
              <w:bidi w:val="0"/>
              <w:spacing w:lineRule="atLeast" w:line="300" w:before="0" w:after="0"/>
              <w:ind w:left="0" w:right="0" w:hanging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41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lineRule="auto" w:line="240" w:before="0" w:after="0"/>
              <w:jc w:val="right"/>
              <w:rPr>
                <w:szCs w:val="28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8"/>
                <w:lang w:val="en-US" w:eastAsia="ru-RU"/>
              </w:rPr>
              <w:t>Сангаджиева Л.С</w:t>
            </w:r>
          </w:p>
        </w:tc>
        <w:tc>
          <w:tcPr>
            <w:tcW w:w="2981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- слуховые аппараты</w:t>
              <w:br/>
              <w:t xml:space="preserve">- 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в</w:t>
            </w: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2C2D2E"/>
                <w:spacing w:val="0"/>
                <w:sz w:val="20"/>
                <w:szCs w:val="20"/>
                <w:lang w:val="ru-RU"/>
              </w:rPr>
              <w:t>кладыш ушной индивидуального изготовления (для слухового аппарата)</w:t>
            </w:r>
          </w:p>
        </w:tc>
        <w:tc>
          <w:tcPr>
            <w:tcW w:w="3147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b w:val="false"/>
                <w:b w:val="false"/>
                <w:bCs w:val="false"/>
                <w:sz w:val="20"/>
                <w:szCs w:val="20"/>
                <w:lang w:val="ru-RU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sz w:val="20"/>
                <w:szCs w:val="20"/>
                <w:lang w:val="ru-RU"/>
              </w:rPr>
              <w:t>Прием по предварительной записи</w:t>
              <w:br/>
              <w:t>Срок изготовления вкладышей 30 дней</w:t>
              <w:br/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cs="Times New Roman" w:ascii="Times New Roman" w:hAnsi="Times New Roman"/>
          <w:sz w:val="24"/>
          <w:szCs w:val="28"/>
        </w:rPr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4"/>
          <w:szCs w:val="28"/>
        </w:rPr>
      </w:pPr>
      <w:r>
        <w:rPr/>
      </w:r>
    </w:p>
    <w:sectPr>
      <w:type w:val="nextPage"/>
      <w:pgSz w:orient="landscape" w:w="16838" w:h="11906"/>
      <w:pgMar w:left="426" w:right="1134" w:gutter="0" w:header="0" w:top="851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SimSu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hanging="0"/>
      </w:pPr>
      <w:rPr>
        <w:sz w:val="16"/>
        <w:szCs w:val="16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6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0" w:semiHidden="0" w:unhideWhenUsed="0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0" w:semiHidden="0" w:unhideWhenUsed="0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0" w:semiHidden="0" w:unhideWhenUsed="0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 w:semiHidden="0" w:qFormat="1"/>
    <w:lsdException w:name="FollowedHyperlink" w:uiPriority="99" w:qFormat="1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39" w:semiHidden="0" w:unhideWhenUsed="0" w:qFormat="1"/>
    <w:lsdException w:name="Table Theme" w:uiPriority="99"/>
    <w:lsdException w:name="List Paragraph" w:uiPriority="34" w:semiHidden="0" w:unhideWhenUsed="0" w:qFormat="1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宋体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Интернет-ссылка"/>
    <w:basedOn w:val="DefaultParagraphFont"/>
    <w:uiPriority w:val="99"/>
    <w:unhideWhenUsed/>
    <w:qFormat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Style15" w:customStyle="1">
    <w:name w:val="Посещённая гиперссылка"/>
    <w:basedOn w:val="DefaultParagraphFont"/>
    <w:uiPriority w:val="99"/>
    <w:semiHidden/>
    <w:unhideWhenUsed/>
    <w:qFormat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character" w:styleId="Style17" w:customStyle="1">
    <w:name w:val="Маркеры"/>
    <w:uiPriority w:val="0"/>
    <w:qFormat/>
    <w:rPr>
      <w:rFonts w:ascii="OpenSymbol" w:hAnsi="OpenSymbol" w:eastAsia="OpenSymbol" w:cs="OpenSymbol"/>
    </w:rPr>
  </w:style>
  <w:style w:type="paragraph" w:styleId="Style18" w:customStyle="1">
    <w:name w:val="Заголовок"/>
    <w:basedOn w:val="Normal"/>
    <w:next w:val="Style19"/>
    <w:uiPriority w:val="0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Style19">
    <w:name w:val="Body Text"/>
    <w:basedOn w:val="Normal"/>
    <w:uiPriority w:val="0"/>
    <w:pPr>
      <w:spacing w:lineRule="auto" w:line="276" w:before="0" w:after="140"/>
    </w:pPr>
    <w:rPr/>
  </w:style>
  <w:style w:type="paragraph" w:styleId="Style20">
    <w:name w:val="List"/>
    <w:basedOn w:val="Style19"/>
    <w:uiPriority w:val="0"/>
    <w:pPr/>
    <w:rPr/>
  </w:style>
  <w:style w:type="paragraph" w:styleId="Style2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lang w:val="zxx" w:eastAsia="zxx" w:bidi="zxx"/>
    </w:rPr>
  </w:style>
  <w:style w:type="paragraph" w:styleId="BalloonText">
    <w:name w:val="Balloon Text"/>
    <w:basedOn w:val="Normal"/>
    <w:link w:val="Style16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ption">
    <w:name w:val="caption"/>
    <w:basedOn w:val="Normal"/>
    <w:next w:val="Normal"/>
    <w:uiPriority w:val="0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1" w:customStyle="1">
    <w:name w:val="Указатель1"/>
    <w:basedOn w:val="Normal"/>
    <w:uiPriority w:val="0"/>
    <w:qFormat/>
    <w:pPr>
      <w:suppressLineNumbers/>
    </w:pPr>
    <w:rPr>
      <w:lang w:val="zh-CN" w:eastAsia="zh-CN" w:bidi="zh-CN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paragraph" w:styleId="Style23" w:customStyle="1">
    <w:name w:val="Содержимое таблицы"/>
    <w:basedOn w:val="Normal"/>
    <w:uiPriority w:val="0"/>
    <w:qFormat/>
    <w:pPr>
      <w:widowControl w:val="false"/>
      <w:suppressLineNumbers/>
    </w:pPr>
    <w:rPr/>
  </w:style>
  <w:style w:type="paragraph" w:styleId="Style24" w:customStyle="1">
    <w:name w:val="Заголовок таблицы"/>
    <w:basedOn w:val="Style23"/>
    <w:uiPriority w:val="0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9">
    <w:name w:val="Table Grid"/>
    <w:basedOn w:val="3"/>
    <w:uiPriority w:val="39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uuprop.ru/" TargetMode="External"/><Relationship Id="rId3" Type="http://schemas.openxmlformats.org/officeDocument/2006/relationships/hyperlink" Target="mailto:uuprop@mail.ru" TargetMode="External"/><Relationship Id="rId4" Type="http://schemas.openxmlformats.org/officeDocument/2006/relationships/hyperlink" Target="mailto:medtex2@mail.ru" TargetMode="External"/><Relationship Id="rId5" Type="http://schemas.openxmlformats.org/officeDocument/2006/relationships/hyperlink" Target="https://www.radugazvukov.ru/" TargetMode="External"/><Relationship Id="rId6" Type="http://schemas.openxmlformats.org/officeDocument/2006/relationships/hyperlink" Target="mailto:orp@radugazvukov.ru" TargetMode="External"/><Relationship Id="rId7" Type="http://schemas.openxmlformats.org/officeDocument/2006/relationships/hyperlink" Target="http://www.mega-tehnika.ru/" TargetMode="External"/><Relationship Id="rId8" Type="http://schemas.openxmlformats.org/officeDocument/2006/relationships/hyperlink" Target="mailto:arsadis2016@yandex.ru" TargetMode="External"/><Relationship Id="rId9" Type="http://schemas.openxmlformats.org/officeDocument/2006/relationships/hyperlink" Target="https://osnovad.ru/help/kak-oplatit-tovar-sertifikatom-fss" TargetMode="External"/><Relationship Id="rId10" Type="http://schemas.openxmlformats.org/officeDocument/2006/relationships/hyperlink" Target="https://osnovad.ru/help/kak-oplatit-tovar-sertifikatom-fss" TargetMode="External"/><Relationship Id="rId11" Type="http://schemas.openxmlformats.org/officeDocument/2006/relationships/hyperlink" Target="mailto:ortoin.u-u@mail.ru" TargetMode="External"/><Relationship Id="rId12" Type="http://schemas.openxmlformats.org/officeDocument/2006/relationships/hyperlink" Target="mailto:uu@salut-orto.ru" TargetMode="External"/><Relationship Id="rId13" Type="http://schemas.openxmlformats.org/officeDocument/2006/relationships/hyperlink" Target="https://aptekalara.ru/" TargetMode="External"/><Relationship Id="rId14" Type="http://schemas.openxmlformats.org/officeDocument/2006/relationships/hyperlink" Target="https://www.ozon.ru/" TargetMode="External"/><Relationship Id="rId15" Type="http://schemas.openxmlformats.org/officeDocument/2006/relationships/hyperlink" Target="https://www.ozon.ru/" TargetMode="External"/><Relationship Id="rId16" Type="http://schemas.openxmlformats.org/officeDocument/2006/relationships/hyperlink" Target="https://dostupsreda.ru/" TargetMode="External"/><Relationship Id="rId17" Type="http://schemas.openxmlformats.org/officeDocument/2006/relationships/hyperlink" Target="mailto:INFO@KRUST.RU" TargetMode="External"/><Relationship Id="rId18" Type="http://schemas.openxmlformats.org/officeDocument/2006/relationships/hyperlink" Target="mailto:info@dostupsreda.ru" TargetMode="External"/><Relationship Id="rId19" Type="http://schemas.openxmlformats.org/officeDocument/2006/relationships/hyperlink" Target="https://yukigroup.ru/" TargetMode="External"/><Relationship Id="rId20" Type="http://schemas.openxmlformats.org/officeDocument/2006/relationships/hyperlink" Target="mailto:info@yukigroup.ru" TargetMode="External"/><Relationship Id="rId21" Type="http://schemas.openxmlformats.org/officeDocument/2006/relationships/hyperlink" Target="https://mtlife.ru/" TargetMode="External"/><Relationship Id="rId22" Type="http://schemas.openxmlformats.org/officeDocument/2006/relationships/hyperlink" Target="mailto:2198308@mail.ru" TargetMode="External"/><Relationship Id="rId23" Type="http://schemas.openxmlformats.org/officeDocument/2006/relationships/hyperlink" Target="https://mtlife.ru/" TargetMode="External"/><Relationship Id="rId24" Type="http://schemas.openxmlformats.org/officeDocument/2006/relationships/hyperlink" Target="https://tsr-market.ru/" TargetMode="External"/><Relationship Id="rId25" Type="http://schemas.openxmlformats.org/officeDocument/2006/relationships/hyperlink" Target="mailto:zakaz@tsr-market.ru" TargetMode="External"/><Relationship Id="rId26" Type="http://schemas.openxmlformats.org/officeDocument/2006/relationships/hyperlink" Target="mailto:zakaz.tmn@tsr-market.ru" TargetMode="External"/><Relationship Id="rId27" Type="http://schemas.openxmlformats.org/officeDocument/2006/relationships/hyperlink" Target="https://tsr-market.ru/" TargetMode="External"/><Relationship Id="rId28" Type="http://schemas.openxmlformats.org/officeDocument/2006/relationships/hyperlink" Target="https://www.smartaids.ru/" TargetMode="External"/><Relationship Id="rId29" Type="http://schemas.openxmlformats.org/officeDocument/2006/relationships/hyperlink" Target="mailto:motorina@istok-audio.info" TargetMode="External"/><Relationship Id="rId30" Type="http://schemas.openxmlformats.org/officeDocument/2006/relationships/hyperlink" Target="https://www.smartaids.ru/" TargetMode="External"/><Relationship Id="rId31" Type="http://schemas.openxmlformats.org/officeDocument/2006/relationships/hyperlink" Target="https://www.smartaids.ru/catalog/tovary-po-elektronnym-sertifikatam/" TargetMode="External"/><Relationship Id="rId32" Type="http://schemas.openxmlformats.org/officeDocument/2006/relationships/hyperlink" Target="mailto:orthoped@orthomoda.ru" TargetMode="External"/><Relationship Id="rId33" Type="http://schemas.openxmlformats.org/officeDocument/2006/relationships/hyperlink" Target="https://ortovostok.ru/" TargetMode="External"/><Relationship Id="rId34" Type="http://schemas.openxmlformats.org/officeDocument/2006/relationships/hyperlink" Target="https://ortovostok.ru/" TargetMode="External"/><Relationship Id="rId35" Type="http://schemas.openxmlformats.org/officeDocument/2006/relationships/hyperlink" Target="https://shop.elecgeste.ru/" TargetMode="External"/><Relationship Id="rId36" Type="http://schemas.openxmlformats.org/officeDocument/2006/relationships/hyperlink" Target="mailto:bvkuu@mail.ru" TargetMode="External"/><Relationship Id="rId37" Type="http://schemas.openxmlformats.org/officeDocument/2006/relationships/hyperlink" Target="http://www.aptekabf.ru/" TargetMode="External"/><Relationship Id="rId38" Type="http://schemas.openxmlformats.org/officeDocument/2006/relationships/hyperlink" Target="mailto:behappy_03@mail.ru" TargetMode="External"/><Relationship Id="rId39" Type="http://schemas.openxmlformats.org/officeDocument/2006/relationships/hyperlink" Target="mailto:director03@glavorto.ru" TargetMode="External"/><Relationship Id="rId40" Type="http://schemas.openxmlformats.org/officeDocument/2006/relationships/hyperlink" Target="https://glavorto.ru/" TargetMode="External"/><Relationship Id="rId41" Type="http://schemas.openxmlformats.org/officeDocument/2006/relationships/hyperlink" Target="https://e.mail.ru/compose?To=am_sd1@mail.ru" TargetMode="External"/><Relationship Id="rId42" Type="http://schemas.openxmlformats.org/officeDocument/2006/relationships/hyperlink" Target="mailto:goszakaz@ortonica.ru" TargetMode="External"/><Relationship Id="rId43" Type="http://schemas.openxmlformats.org/officeDocument/2006/relationships/numbering" Target="numbering.xml"/><Relationship Id="rId44" Type="http://schemas.openxmlformats.org/officeDocument/2006/relationships/fontTable" Target="fontTable.xml"/><Relationship Id="rId45" Type="http://schemas.openxmlformats.org/officeDocument/2006/relationships/settings" Target="settings.xml"/><Relationship Id="rId4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Application>LibreOffice/7.3.7.2$Linux_X86_64 LibreOffice_project/30$Build-2</Application>
  <AppVersion>15.0000</AppVersion>
  <Pages>14</Pages>
  <Words>2974</Words>
  <Characters>19592</Characters>
  <CharactersWithSpaces>22170</CharactersWithSpaces>
  <Paragraphs>565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2024-03-06T22:14:00Z</dcterms:created>
  <dc:creator>Степанова Любовь Григорьевна</dc:creator>
  <dc:description/>
  <dc:language>ru-RU</dc:language>
  <cp:lastModifiedBy/>
  <cp:lastPrinted>2022-12-11T21:18:00Z</cp:lastPrinted>
  <dcterms:modified xsi:type="dcterms:W3CDTF">2026-05-25T14:02:26Z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1049-11.1.0.11708</vt:lpwstr>
  </property>
</Properties>
</file>