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/>
        <w:contextualSpacing w:val="false"/>
        <w:jc w:val="right"/>
      </w:pPr>
      <w:r>
        <w:rPr>
          <w:rFonts w:ascii="Baskerville Old Face" w:hAnsi="Baskerville Old Face"/>
          <w:b/>
          <w:sz w:val="28"/>
          <w:szCs w:val="28"/>
        </w:rPr>
        <w:t xml:space="preserve">                                                </w:t>
      </w:r>
      <w:r>
        <w:rPr>
          <w:rFonts w:ascii="Cambria" w:cs="Cambria" w:hAnsi="Cambria"/>
          <w:b/>
          <w:sz w:val="28"/>
          <w:szCs w:val="28"/>
        </w:rPr>
        <w:t>Приложение</w:t>
      </w:r>
      <w:r>
        <w:rPr>
          <w:rFonts w:ascii="Baskerville Old Face" w:hAnsi="Baskerville Old Face"/>
          <w:b/>
          <w:sz w:val="28"/>
          <w:szCs w:val="28"/>
        </w:rPr>
        <w:t xml:space="preserve"> 4</w:t>
      </w:r>
    </w:p>
    <w:p>
      <w:pPr>
        <w:pStyle w:val="style0"/>
        <w:spacing w:after="0" w:before="0"/>
        <w:contextualSpacing w:val="false"/>
        <w:jc w:val="right"/>
      </w:pP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к</w:t>
      </w: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приказу</w:t>
      </w: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ОСФР</w:t>
      </w: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по</w:t>
      </w: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Республике</w:t>
      </w: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Бурятия</w:t>
      </w:r>
    </w:p>
    <w:p>
      <w:pPr>
        <w:pStyle w:val="style0"/>
        <w:spacing w:after="0" w:before="0"/>
        <w:contextualSpacing w:val="false"/>
        <w:jc w:val="right"/>
      </w:pPr>
      <w:r>
        <w:rPr>
          <w:rFonts w:ascii="Baskerville Old Face" w:hAnsi="Baskerville Old Face"/>
          <w:b/>
          <w:sz w:val="28"/>
          <w:szCs w:val="28"/>
        </w:rPr>
        <w:t xml:space="preserve"> </w:t>
      </w:r>
      <w:r>
        <w:rPr>
          <w:rFonts w:ascii="Cambria" w:cs="Cambria" w:hAnsi="Cambria"/>
          <w:b/>
          <w:sz w:val="28"/>
          <w:szCs w:val="28"/>
        </w:rPr>
        <w:t>от</w:t>
      </w:r>
      <w:r>
        <w:rPr>
          <w:rFonts w:ascii="Baskerville Old Face" w:hAnsi="Baskerville Old Face"/>
          <w:b/>
          <w:sz w:val="28"/>
          <w:szCs w:val="28"/>
        </w:rPr>
        <w:t xml:space="preserve"> «_16_»_января_2023 </w:t>
      </w:r>
      <w:r>
        <w:rPr>
          <w:rFonts w:ascii="Times New Roman" w:cs="Times New Roman" w:hAnsi="Times New Roman"/>
          <w:b/>
          <w:sz w:val="28"/>
          <w:szCs w:val="28"/>
        </w:rPr>
        <w:t>№_58-од_</w:t>
      </w:r>
    </w:p>
    <w:p>
      <w:pPr>
        <w:pStyle w:val="style0"/>
        <w:spacing w:after="0" w:before="0"/>
        <w:contextualSpacing w:val="false"/>
        <w:jc w:val="right"/>
      </w:pPr>
      <w:r>
        <w:rPr/>
      </w:r>
    </w:p>
    <w:p>
      <w:pPr>
        <w:pStyle w:val="style0"/>
        <w:spacing w:after="0" w:before="0"/>
        <w:contextualSpacing w:val="false"/>
        <w:jc w:val="right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План мероприятий 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 </w:t>
      </w:r>
      <w:r>
        <w:rPr>
          <w:rFonts w:ascii="Times New Roman" w:cs="Times New Roman" w:hAnsi="Times New Roman"/>
          <w:b/>
          <w:sz w:val="28"/>
          <w:szCs w:val="28"/>
        </w:rPr>
        <w:t>Клиентской службы (на правах отдела)  Селенгинского  района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ОСФР РБ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 </w:t>
      </w:r>
      <w:r>
        <w:rPr>
          <w:rFonts w:ascii="Times New Roman" w:cs="Times New Roman" w:hAnsi="Times New Roman"/>
          <w:b/>
          <w:sz w:val="28"/>
          <w:szCs w:val="28"/>
        </w:rPr>
        <w:t xml:space="preserve">«Центр общения старшего поколения»  на </w:t>
      </w:r>
      <w:r>
        <w:rPr>
          <w:rFonts w:ascii="Times New Roman" w:cs="Times New Roman" w:hAnsi="Times New Roman"/>
          <w:b/>
          <w:sz w:val="28"/>
          <w:szCs w:val="28"/>
        </w:rPr>
        <w:t>октябрь</w:t>
      </w:r>
      <w:r>
        <w:rPr>
          <w:rFonts w:ascii="Times New Roman" w:cs="Times New Roman" w:hAnsi="Times New Roman"/>
          <w:b/>
          <w:sz w:val="28"/>
          <w:szCs w:val="28"/>
        </w:rPr>
        <w:t xml:space="preserve"> 2023г.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>1 неделя</w:t>
      </w:r>
    </w:p>
    <w:tbl>
      <w:tblPr>
        <w:jc w:val="left"/>
        <w:tblInd w:type="dxa" w:w="-1543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78"/>
          <w:bottom w:type="dxa" w:w="0"/>
          <w:right w:type="dxa" w:w="108"/>
        </w:tblCellMar>
      </w:tblPr>
      <w:tblGrid>
        <w:gridCol w:w="405"/>
        <w:gridCol w:w="2040"/>
        <w:gridCol w:w="3299"/>
        <w:gridCol w:w="2026"/>
        <w:gridCol w:w="1049"/>
        <w:gridCol w:w="2834"/>
      </w:tblGrid>
      <w:tr>
        <w:trPr>
          <w:cantSplit w:val="false"/>
        </w:trPr>
        <w:tc>
          <w:tcPr>
            <w:tcW w:type="dxa" w:w="40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20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32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202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0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8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40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type="dxa" w:w="20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Осень жизни»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Упражнение с 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 xml:space="preserve">Концертная программа коллективов: </w:t>
            </w:r>
            <w:r>
              <w:rPr/>
              <w:t>«</w:t>
            </w:r>
            <w:r>
              <w:rPr/>
              <w:t>Визави»-детский хореографический ансамбль;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«Ви Джуниос»- детский хореографический ансамбль;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«Раздолье»- вокальная группа;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«Агсуурга» - фольклерный ансамбль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02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 </w:t>
            </w:r>
            <w:r>
              <w:rPr>
                <w:rFonts w:ascii="Cambria" w:cs="Cambria" w:hAnsi="Cambria"/>
                <w:b/>
                <w:bCs/>
              </w:rPr>
              <w:t>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</w:t>
            </w:r>
            <w:r>
              <w:rPr>
                <w:rFonts w:ascii="Baskerville Old Face" w:cs="Calibri" w:hAnsi="Baskerville Old Face"/>
              </w:rPr>
              <w:t>4</w:t>
            </w:r>
            <w:r>
              <w:rPr>
                <w:rFonts w:ascii="Baskerville Old Face" w:cs="Calibri" w:hAnsi="Baskerville Old Face"/>
              </w:rPr>
              <w:t>.00-15.45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8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методист  МАУ РДК «Шахтер»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Цыбикова Дарима Чингисовна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0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val="non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type="dxa" w:w="20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val="non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День Здоровья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Движение — это жизнь»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Всероссийский день ходьбы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val="non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Упражнение с 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активная пешая  прогулка до стадиона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Флешмоб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 xml:space="preserve">(массовые физ.упражнения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</w:rPr>
              <w:t>под руководством инструктора )</w:t>
            </w:r>
          </w:p>
        </w:tc>
        <w:tc>
          <w:tcPr>
            <w:tcW w:type="dxa" w:w="202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val="non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3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0" w:name="__DdeLink__11326_1453648166"/>
            <w:bookmarkEnd w:id="0"/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Спортивный комплекс  ГО ГРЭС</w:t>
            </w:r>
          </w:p>
        </w:tc>
        <w:tc>
          <w:tcPr>
            <w:tcW w:type="dxa" w:w="10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val="non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14.00-16.00</w:t>
            </w:r>
          </w:p>
        </w:tc>
        <w:tc>
          <w:tcPr>
            <w:tcW w:type="dxa" w:w="28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Районный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Комитет по спорту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Корякина Татьяна Анатольевна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0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type="dxa" w:w="204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«Приемственность поколений»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Кудесница»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Упражнение с 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Экскурсия в ММДМС -Мног</w:t>
            </w:r>
            <w:r>
              <w:rPr/>
              <w:t>офункциональный межпоселенческий дом молодежи Селенги (детские подростковые клубы)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Выставка творческих работ наших мастериц (плетение,вышивка, пэчворк)</w:t>
            </w:r>
          </w:p>
        </w:tc>
        <w:tc>
          <w:tcPr>
            <w:tcW w:type="dxa" w:w="2026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4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 Молодежный центр»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6 микрорайон, д.22А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4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</w:rPr>
              <w:t>8.30-17.30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8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Соболева Татьяна Васильевна — руководитель ММДМС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Н.Р.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Совет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0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type="dxa" w:w="204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tabs>
                <w:tab w:leader="none" w:pos="375" w:val="left"/>
              </w:tabs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«Учитель не бывает бывшим, учитель — это навсегда»</w:t>
            </w:r>
          </w:p>
        </w:tc>
        <w:tc>
          <w:tcPr>
            <w:tcW w:type="dxa" w:w="329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Упражнение с 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Чествование ветеранов педагогического труда </w:t>
            </w:r>
          </w:p>
          <w:p>
            <w:pPr>
              <w:pStyle w:val="style0"/>
              <w:widowControl/>
              <w:suppressAutoHyphens w:val="true"/>
              <w:spacing w:after="160" w:before="0" w:line="252" w:lineRule="auto"/>
              <w:contextualSpacing w:val="false"/>
            </w:pPr>
            <w:r>
              <w:rPr/>
              <w:t xml:space="preserve">(Чаепитие, </w:t>
            </w:r>
            <w:r>
              <w:rPr/>
              <w:t xml:space="preserve">концерт, </w:t>
            </w:r>
            <w:r>
              <w:rPr/>
              <w:t xml:space="preserve">воспоминания о педагогической деятельности) </w:t>
            </w:r>
          </w:p>
        </w:tc>
        <w:tc>
          <w:tcPr>
            <w:tcW w:type="dxa" w:w="2026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sz w:val="26"/>
                <w:szCs w:val="26"/>
              </w:rPr>
              <w:t>5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 w:val="false"/>
                <w:bCs w:val="false"/>
                <w:sz w:val="26"/>
                <w:szCs w:val="26"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4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1500-16.30</w:t>
            </w:r>
          </w:p>
        </w:tc>
        <w:tc>
          <w:tcPr>
            <w:tcW w:type="dxa" w:w="28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0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</w:rPr>
              <w:t>5</w:t>
            </w:r>
          </w:p>
        </w:tc>
        <w:tc>
          <w:tcPr>
            <w:tcW w:type="dxa" w:w="204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 xml:space="preserve">Пока живу — учусь» </w:t>
            </w:r>
            <w:r>
              <w:rPr/>
              <w:t>- Илья Давыдов</w:t>
            </w:r>
          </w:p>
        </w:tc>
        <w:tc>
          <w:tcPr>
            <w:tcW w:type="dxa" w:w="329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Упражнение с 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 xml:space="preserve">Мастер-класс : Знакомство - </w:t>
            </w:r>
            <w:r>
              <w:rPr>
                <w:rFonts w:ascii="Baskerville Old Face" w:cs="Times New Roman" w:hAnsi="Baskerville Old Face"/>
                <w:b w:val="false"/>
                <w:bCs w:val="false"/>
                <w:color w:val="000000"/>
              </w:rPr>
              <w:t>показ техники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  <w:b w:val="false"/>
                <w:bCs w:val="false"/>
                <w:color w:val="000000"/>
              </w:rPr>
              <w:t>«Песочная    аннимация»</w:t>
            </w: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;  «декоративно прикладное творчество»</w:t>
            </w: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4</w:t>
            </w: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Знакомство-показ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техники «Оригами»</w:t>
            </w:r>
          </w:p>
        </w:tc>
        <w:tc>
          <w:tcPr>
            <w:tcW w:type="dxa" w:w="2026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sz w:val="26"/>
                <w:szCs w:val="26"/>
              </w:rPr>
              <w:t>6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6"/>
                <w:szCs w:val="26"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sz w:val="26"/>
                <w:szCs w:val="26"/>
                <w:lang w:val="ru-RU"/>
              </w:rPr>
              <w:t>место проведе-ния: МАУ ДО «Сэлэнгэ»</w:t>
            </w:r>
            <w:r>
              <w:rPr>
                <w:rFonts w:ascii="Cambria" w:cs="Cambria" w:hAnsi="Cambria"/>
                <w:b w:val="false"/>
                <w:bCs w:val="false"/>
                <w:sz w:val="26"/>
                <w:szCs w:val="26"/>
                <w:lang w:val="en-US"/>
              </w:rPr>
              <w:t>IT-Cube</w:t>
            </w:r>
          </w:p>
        </w:tc>
        <w:tc>
          <w:tcPr>
            <w:tcW w:type="dxa" w:w="104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</w:t>
            </w:r>
            <w:r>
              <w:rPr>
                <w:rFonts w:ascii="Baskerville Old Face" w:cs="Calibri" w:hAnsi="Baskerville Old Face"/>
              </w:rPr>
              <w:t>4</w:t>
            </w:r>
            <w:r>
              <w:rPr>
                <w:rFonts w:ascii="Baskerville Old Face" w:cs="Calibri" w:hAnsi="Baskerville Old Face"/>
              </w:rPr>
              <w:t>.30-1</w:t>
            </w:r>
            <w:r>
              <w:rPr>
                <w:rFonts w:ascii="Baskerville Old Face" w:cs="Calibri" w:hAnsi="Baskerville Old Face"/>
              </w:rPr>
              <w:t>6</w:t>
            </w:r>
            <w:r>
              <w:rPr>
                <w:rFonts w:ascii="Baskerville Old Face" w:cs="Calibri" w:hAnsi="Baskerville Old Face"/>
              </w:rPr>
              <w:t>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8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Дагбаева Ирина Викторовна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Педагог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41"/>
      </w:pPr>
      <w:r>
        <w:rPr/>
      </w:r>
    </w:p>
    <w:p>
      <w:pPr>
        <w:pStyle w:val="style41"/>
      </w:pPr>
      <w:r>
        <w:rPr/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hAnsi="Times New Roman"/>
          <w:b/>
          <w:color w:val="000000"/>
          <w:sz w:val="28"/>
          <w:szCs w:val="28"/>
        </w:rPr>
        <w:t>2 неделя</w:t>
      </w:r>
    </w:p>
    <w:tbl>
      <w:tblPr>
        <w:jc w:val="left"/>
        <w:tblInd w:type="dxa" w:w="-149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78"/>
          <w:bottom w:type="dxa" w:w="0"/>
          <w:right w:type="dxa" w:w="108"/>
        </w:tblCellMar>
      </w:tblPr>
      <w:tblGrid>
        <w:gridCol w:w="434"/>
        <w:gridCol w:w="1981"/>
        <w:gridCol w:w="3688"/>
        <w:gridCol w:w="2039"/>
        <w:gridCol w:w="1110"/>
        <w:gridCol w:w="2295"/>
      </w:tblGrid>
      <w:tr>
        <w:trPr>
          <w:cantSplit w:val="false"/>
        </w:trPr>
        <w:tc>
          <w:tcPr>
            <w:tcW w:type="dxa" w:w="4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sz w:val="28"/>
                <w:szCs w:val="28"/>
              </w:rPr>
              <w:t>6</w:t>
            </w:r>
          </w:p>
        </w:tc>
        <w:tc>
          <w:tcPr>
            <w:tcW w:type="dxa" w:w="198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Акция «Мы вместе»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8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cs="Cambria" w:hAnsi="Baskerville Old Face"/>
              </w:rPr>
              <w:t xml:space="preserve"> 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Упражнение с  </w:t>
            </w:r>
            <w:r>
              <w:rPr>
                <w:rFonts w:ascii="Cambria" w:cs="Cambria" w:hAnsi="Cambria"/>
              </w:rPr>
              <w:t>палками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 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Плетение маскировочных сетей</w:t>
            </w:r>
          </w:p>
        </w:tc>
        <w:tc>
          <w:tcPr>
            <w:tcW w:type="dxa" w:w="203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9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i w:val="false"/>
                <w:iCs w:val="false"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Приход храма в честь Казанской иконы Божей матери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1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13.30-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17.30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2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Воронина Любовь Афанасьевна</w:t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type="dxa" w:w="198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«Дименция, и как обезопасить себя от нее»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(в рамках проведения </w:t>
            </w:r>
            <w:r>
              <w:rPr/>
              <w:t>«</w:t>
            </w:r>
            <w:r>
              <w:rPr/>
              <w:t>День здоровья»)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8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Упражнение с  </w:t>
            </w:r>
            <w:r>
              <w:rPr>
                <w:rFonts w:ascii="Cambria" w:cs="Cambria" w:hAnsi="Cambria"/>
              </w:rPr>
              <w:t>палками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-Лекция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-Практические занятия </w:t>
            </w:r>
            <w:r>
              <w:rPr>
                <w:rFonts w:ascii="Cambria" w:cs="Cambria" w:hAnsi="Cambria"/>
              </w:rPr>
              <w:t>с психологом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03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1</w:t>
            </w:r>
            <w:r>
              <w:rPr>
                <w:rFonts w:ascii="Baskerville Old Face" w:cs="Cambria" w:hAnsi="Baskerville Old Face"/>
                <w:b/>
                <w:bCs/>
              </w:rPr>
              <w:t>0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1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15.00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2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Бадмаева Оксана Баировна (клинический психолог отделения сосудистой терапии 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type="dxa" w:w="198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Мы за безопасный интернет» - основы работы в сети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8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Упражнение с  </w:t>
            </w:r>
            <w:r>
              <w:rPr>
                <w:rFonts w:ascii="Cambria" w:cs="Cambria" w:hAnsi="Cambria"/>
              </w:rPr>
              <w:t>палками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Онлайн уроки об основах интернета,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 xml:space="preserve">безопасности </w:t>
            </w:r>
            <w:r>
              <w:rPr/>
              <w:t>в работе в интернете</w:t>
            </w:r>
            <w:r>
              <w:rPr/>
              <w:t xml:space="preserve">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03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</w:t>
            </w:r>
            <w:r>
              <w:rPr>
                <w:b/>
                <w:bCs/>
              </w:rPr>
              <w:t>1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1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14.00-15.30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2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Н.Р.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981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>-Жить 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 xml:space="preserve"> </w:t>
            </w:r>
            <w:r>
              <w:rPr>
                <w:rFonts w:ascii="Times New Roman" w:cs="Times New Roman" w:hAnsi="Times New Roman"/>
              </w:rPr>
              <w:t>(бодрящая 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«</w:t>
            </w: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Всемирный День борьбы с артритом»</w:t>
            </w:r>
          </w:p>
        </w:tc>
        <w:tc>
          <w:tcPr>
            <w:tcW w:type="dxa" w:w="3688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Упражнение с  </w:t>
            </w:r>
            <w:r>
              <w:rPr>
                <w:rFonts w:ascii="Cambria" w:cs="Cambria" w:hAnsi="Cambria"/>
              </w:rPr>
              <w:t>палками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занятие с  инструктором ЛФК</w:t>
            </w:r>
          </w:p>
        </w:tc>
        <w:tc>
          <w:tcPr>
            <w:tcW w:type="dxa" w:w="203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1</w:t>
            </w:r>
            <w:r>
              <w:rPr>
                <w:rFonts w:ascii="Cambria" w:cs="Cambria" w:hAnsi="Cambria"/>
                <w:b/>
                <w:bCs/>
              </w:rPr>
              <w:t>2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11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</w:t>
            </w:r>
            <w:r>
              <w:rPr/>
              <w:t>4</w:t>
            </w:r>
            <w:r>
              <w:rPr/>
              <w:t>.00-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</w:t>
            </w:r>
            <w:r>
              <w:rPr/>
              <w:t>5</w:t>
            </w:r>
            <w:r>
              <w:rPr/>
              <w:t>.00</w:t>
            </w:r>
          </w:p>
        </w:tc>
        <w:tc>
          <w:tcPr>
            <w:tcW w:type="dxa" w:w="229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Рабжинов Жаргал Сергеевич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инструктор-методист по лечебной физкультуре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type="dxa" w:w="1981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«Капелька тепла согреет душу»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 xml:space="preserve">(Совместный проект «Бабушкин день») </w:t>
            </w:r>
          </w:p>
        </w:tc>
        <w:tc>
          <w:tcPr>
            <w:tcW w:type="dxa" w:w="3688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Упражнение с  </w:t>
            </w:r>
            <w:r>
              <w:rPr>
                <w:rFonts w:ascii="Cambria" w:cs="Cambria" w:hAnsi="Cambria"/>
              </w:rPr>
              <w:t>палками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посещение детского сада «Сказка» с целью проведения мини занятия по физкультуре; чтению сказок»; рисованию с детьми</w:t>
            </w:r>
          </w:p>
        </w:tc>
        <w:tc>
          <w:tcPr>
            <w:tcW w:type="dxa" w:w="203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1</w:t>
            </w:r>
            <w:r>
              <w:rPr>
                <w:rFonts w:ascii="Baskerville Old Face" w:hAnsi="Baskerville Old Face"/>
                <w:b/>
                <w:bCs/>
              </w:rPr>
              <w:t>3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 w:val="false"/>
                <w:bCs w:val="false"/>
              </w:rPr>
              <w:t xml:space="preserve">Детсад № 10 «Сказка»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 w:val="false"/>
                <w:bCs w:val="false"/>
              </w:rPr>
              <w:t>ул.Ключевская,.10</w:t>
            </w:r>
            <w:r>
              <w:rPr>
                <w:rFonts w:ascii="Baskerville Old Face" w:hAnsi="Baskerville Old Face"/>
                <w:b/>
                <w:bCs/>
              </w:rPr>
              <w:t xml:space="preserve"> </w:t>
            </w:r>
          </w:p>
        </w:tc>
        <w:tc>
          <w:tcPr>
            <w:tcW w:type="dxa" w:w="111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16.30-17.30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29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Константинова Анна Валерьвна — заведующая д/с 10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Н.Р.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3 неделя </w:t>
      </w:r>
    </w:p>
    <w:tbl>
      <w:tblPr>
        <w:jc w:val="left"/>
        <w:tblInd w:type="dxa" w:w="-1453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78"/>
          <w:bottom w:type="dxa" w:w="0"/>
          <w:right w:type="dxa" w:w="108"/>
        </w:tblCellMar>
      </w:tblPr>
      <w:tblGrid>
        <w:gridCol w:w="523"/>
        <w:gridCol w:w="1862"/>
        <w:gridCol w:w="3643"/>
        <w:gridCol w:w="2085"/>
        <w:gridCol w:w="1080"/>
        <w:gridCol w:w="2310"/>
      </w:tblGrid>
      <w:tr>
        <w:trPr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trHeight w:hRule="atLeast" w:val="6246"/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Акция «Мы вместе»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Зарядка не вставая со стула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Плетение маскировочных сеток</w:t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1</w:t>
            </w:r>
            <w:r>
              <w:rPr>
                <w:rFonts w:ascii="Baskerville Old Face" w:cs="Cambria" w:hAnsi="Baskerville Old Face"/>
                <w:b/>
                <w:bCs/>
              </w:rPr>
              <w:t>6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13.00-1</w:t>
            </w:r>
            <w:r>
              <w:rPr>
                <w:rFonts w:cs="Calibri"/>
              </w:rPr>
              <w:t>6</w:t>
            </w:r>
            <w:r>
              <w:rPr>
                <w:rFonts w:cs="Calibri"/>
              </w:rPr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Бадмацыренова Мэдэгма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Цырендоржиевна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волонтер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Душевная беседа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«Книжное чаепитие»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Зарядка не вставая со стула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знакомство с писателями -юбилярами 2023г.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1</w:t>
            </w:r>
            <w:r>
              <w:rPr>
                <w:rFonts w:ascii="Baskerville Old Face" w:cs="Cambria" w:hAnsi="Baskerville Old Face"/>
                <w:b/>
                <w:bCs/>
              </w:rPr>
              <w:t>7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Демидова Ирина Ивановна-главный специалист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«Финансовая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среда»</w:t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Зарядка не вставая со стула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«Защита от финансового мошенничества»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(Беседа, вопросы-ответы)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18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</w:t>
            </w:r>
            <w:r>
              <w:rPr>
                <w:rFonts w:ascii="Baskerville Old Face" w:cs="Cambria" w:hAnsi="Baskerville Old Face"/>
                <w:b/>
                <w:bCs/>
              </w:rPr>
              <w:t>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</w:t>
            </w:r>
            <w:r>
              <w:rPr/>
              <w:t>4</w:t>
            </w:r>
            <w:r>
              <w:rPr/>
              <w:t>.</w:t>
            </w:r>
            <w:r>
              <w:rPr/>
              <w:t>0</w:t>
            </w:r>
            <w:r>
              <w:rPr/>
              <w:t>0-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</w:t>
            </w:r>
            <w:r>
              <w:rPr/>
              <w:t>5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Баниева Елена Владимировна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Управляющая филиалом «Россельхозбаек»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г. Гусиноозерско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«</w:t>
            </w:r>
            <w:r>
              <w:rPr>
                <w:rFonts w:ascii="Cambria" w:cs="Cambria" w:hAnsi="Cambria"/>
                <w:b w:val="false"/>
                <w:bCs w:val="false"/>
                <w:color w:val="000000"/>
              </w:rPr>
              <w:t>Здоровое питание — основа процветания»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«Добро живет рядом»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 xml:space="preserve">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Зарядка не вставая со стула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Кулинарные посиделки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Адресная помощь матери погибшего военослужащего на СВО Бакшеевой (Семеновой) Наталье Феоктистовне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19 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-//-//-//-</w:t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13.00-1</w:t>
            </w:r>
            <w:r>
              <w:rPr/>
              <w:t>5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15.30-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17.00</w:t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 xml:space="preserve">Губкина Валентина Кирилловна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Рыдзелева Людмила Александровна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Волонтерская группа</w:t>
            </w:r>
          </w:p>
        </w:tc>
      </w:tr>
      <w:tr>
        <w:trPr>
          <w:cantSplit w:val="false"/>
        </w:trPr>
        <w:tc>
          <w:tcPr>
            <w:tcW w:type="dxa" w:w="52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type="dxa" w:w="186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День борьбы с остеохондрозом»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4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Зарядка не вставая со стула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занятие с  инструктором ЛФК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2</w:t>
            </w:r>
            <w:r>
              <w:rPr>
                <w:rFonts w:ascii="Baskerville Old Face" w:cs="Cambria" w:hAnsi="Baskerville Old Face"/>
                <w:b/>
                <w:bCs/>
              </w:rPr>
              <w:t>0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-//-//-//-</w:t>
            </w:r>
          </w:p>
        </w:tc>
        <w:tc>
          <w:tcPr>
            <w:tcW w:type="dxa" w:w="10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13.30-15.30</w:t>
            </w:r>
          </w:p>
        </w:tc>
        <w:tc>
          <w:tcPr>
            <w:tcW w:type="dxa" w:w="23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Доржиева Дарима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Цыбикдоржиевна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Лубсанов Бимба Цырен-Доржиевич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инструктор-методист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 лечебной физкультуре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4 неделя </w:t>
      </w:r>
    </w:p>
    <w:tbl>
      <w:tblPr>
        <w:jc w:val="left"/>
        <w:tblInd w:type="dxa" w:w="-149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78"/>
          <w:bottom w:type="dxa" w:w="0"/>
          <w:right w:type="dxa" w:w="108"/>
        </w:tblCellMar>
      </w:tblPr>
      <w:tblGrid>
        <w:gridCol w:w="599"/>
        <w:gridCol w:w="1801"/>
        <w:gridCol w:w="3689"/>
        <w:gridCol w:w="2069"/>
        <w:gridCol w:w="1095"/>
        <w:gridCol w:w="2340"/>
      </w:tblGrid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Акция «Мы вместе»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</w:t>
            </w:r>
            <w:r>
              <w:rPr>
                <w:rFonts w:ascii="Cambria" w:cs="Cambria" w:hAnsi="Cambria"/>
              </w:rPr>
              <w:t>тренняя 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Плетение маскировочных сеток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2</w:t>
            </w:r>
            <w:r>
              <w:rPr>
                <w:rFonts w:ascii="Baskerville Old Face" w:cs="Cambria" w:hAnsi="Baskerville Old Face"/>
                <w:b/>
                <w:bCs/>
              </w:rPr>
              <w:t>3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13.00-1</w:t>
            </w:r>
            <w:r>
              <w:rPr>
                <w:rFonts w:cs="Calibri"/>
              </w:rPr>
              <w:t>6</w:t>
            </w:r>
            <w:r>
              <w:rPr>
                <w:rFonts w:cs="Calibri"/>
              </w:rPr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  <w:lang w:val="en-US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Бадмацыренова Мэдэгма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Цырендоржиевна</w:t>
            </w:r>
          </w:p>
          <w:p>
            <w:pPr>
              <w:pStyle w:val="style0"/>
              <w:spacing w:after="0" w:before="0" w:line="100" w:lineRule="atLeast"/>
              <w:ind w:hanging="360" w:left="708" w:right="0"/>
              <w:contextualSpacing w:val="false"/>
              <w:jc w:val="center"/>
            </w:pPr>
            <w:r>
              <w:rPr>
                <w:rFonts w:ascii="Cambria" w:cs="Cambria" w:hAnsi="Cambria"/>
                <w:sz w:val="21"/>
                <w:szCs w:val="21"/>
              </w:rPr>
              <w:t>волонтер</w:t>
            </w:r>
          </w:p>
        </w:tc>
      </w:tr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  <w:lang w:val="ru-RU"/>
              </w:rPr>
              <w:t>«Познаю свой край родной»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 рамках пректа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«Бурятия: сквозь  года и столетие»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Экскурсия в город Кяхта-столица чайного пути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(мероприятие посвященное 100-летию со дня образования Бурят-Монгольской АССР)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24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маршрут Гусиноозерск-Кяхта;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Кяхта-Гусиноозерск</w:t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08.00-19.00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Час интересных событий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«Путешествие сквозь время»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</w:t>
            </w:r>
            <w:r>
              <w:rPr>
                <w:rFonts w:ascii="Cambria" w:cs="Cambria" w:hAnsi="Cambria"/>
              </w:rPr>
              <w:t>тренняя 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краеведческий экскурс в прошлое Бурятии, г. Гусиноозерска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2</w:t>
            </w:r>
            <w:r>
              <w:rPr>
                <w:rFonts w:ascii="Baskerville Old Face" w:cs="Cambria" w:hAnsi="Baskerville Old Face"/>
                <w:b/>
                <w:bCs/>
              </w:rPr>
              <w:t>5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" w:name="__DdeLink__11317_1453648166"/>
            <w:bookmarkEnd w:id="1"/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14.00-1</w:t>
            </w:r>
            <w:r>
              <w:rPr>
                <w:rFonts w:cs="Calibri"/>
              </w:rPr>
              <w:t>5</w:t>
            </w:r>
            <w:r>
              <w:rPr>
                <w:rFonts w:cs="Calibri"/>
              </w:rPr>
              <w:t>.</w:t>
            </w:r>
            <w:r>
              <w:rPr>
                <w:rFonts w:cs="Calibri"/>
              </w:rPr>
              <w:t>0</w:t>
            </w:r>
            <w:r>
              <w:rPr>
                <w:rFonts w:cs="Calibri"/>
              </w:rPr>
              <w:t>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  <w:lang w:val="en-US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Городской Отдел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Культуры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(отдел литературы для взрослых и юношества)</w:t>
            </w:r>
          </w:p>
        </w:tc>
      </w:tr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19</w:t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Москва слезам не верит»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 xml:space="preserve">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</w:t>
            </w:r>
            <w:r>
              <w:rPr>
                <w:rFonts w:ascii="Cambria" w:cs="Cambria" w:hAnsi="Cambria"/>
              </w:rPr>
              <w:t>тренняя 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b w:val="false"/>
                <w:bCs w:val="false"/>
                <w:color w:val="000000"/>
                <w:lang w:val="ru-RU"/>
              </w:rPr>
              <w:t>демонстрация фильма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b w:val="false"/>
                <w:bCs w:val="false"/>
                <w:color w:val="000000"/>
                <w:lang w:val="ru-RU"/>
              </w:rPr>
              <w:t>(коллективный просмотр)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2</w:t>
            </w:r>
            <w:r>
              <w:rPr>
                <w:rFonts w:ascii="Baskerville Old Face" w:cs="Cambria" w:hAnsi="Baskerville Old Face"/>
                <w:b/>
                <w:bCs/>
              </w:rPr>
              <w:t>6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2" w:name="__DdeLink__11318_1453648166"/>
            <w:bookmarkEnd w:id="2"/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17.00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  <w:lang w:val="en-US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59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80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Юридическая  грамотность (имущественные, наследование)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</w:t>
            </w:r>
            <w:r>
              <w:rPr/>
              <w:t>Теплые ладони»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68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</w:t>
            </w:r>
            <w:r>
              <w:rPr>
                <w:rFonts w:ascii="Cambria" w:cs="Cambria" w:hAnsi="Cambria"/>
              </w:rPr>
              <w:t>тренняя 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libri" w:hAnsi="Cambria"/>
              </w:rPr>
              <w:t>Вопросы-ответы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Проведение дня бабушек и дедушек в детском саду № 10 « Сказка»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6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2</w:t>
            </w:r>
            <w:r>
              <w:rPr>
                <w:rFonts w:ascii="Baskerville Old Face" w:cs="Cambria" w:hAnsi="Baskerville Old Face"/>
                <w:b/>
                <w:bCs/>
              </w:rPr>
              <w:t>7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 w:val="false"/>
                <w:bCs w:val="false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 w:val="false"/>
                <w:bCs w:val="false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 w:val="false"/>
                <w:bCs w:val="false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 w:val="false"/>
                <w:bCs w:val="false"/>
              </w:rPr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 w:val="false"/>
                <w:bCs w:val="false"/>
              </w:rPr>
              <w:t xml:space="preserve">Детсад № 10 «Сказка»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 w:val="false"/>
                <w:bCs w:val="false"/>
              </w:rPr>
              <w:t>ул.Ключевская,.10</w:t>
            </w:r>
          </w:p>
        </w:tc>
        <w:tc>
          <w:tcPr>
            <w:tcW w:type="dxa" w:w="109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15.00-16.00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16.30-17.30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3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  <w:lang w:val="en-US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Соколова Татьяна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Великая Н.И., Козлова Т.В.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Юрисконсульты горожской Администрации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Константинова Анна Валерьвна — заведующая д/с 10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Фомина Н.Р.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5 неделя </w:t>
      </w:r>
    </w:p>
    <w:tbl>
      <w:tblPr>
        <w:jc w:val="left"/>
        <w:tblInd w:type="dxa" w:w="-1623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73"/>
          <w:bottom w:type="dxa" w:w="0"/>
          <w:right w:type="dxa" w:w="108"/>
        </w:tblCellMar>
      </w:tblPr>
      <w:tblGrid>
        <w:gridCol w:w="540"/>
        <w:gridCol w:w="1980"/>
        <w:gridCol w:w="4006"/>
        <w:gridCol w:w="1921"/>
        <w:gridCol w:w="959"/>
        <w:gridCol w:w="2427"/>
      </w:tblGrid>
      <w:tr>
        <w:trPr>
          <w:cantSplit w:val="false"/>
        </w:trPr>
        <w:tc>
          <w:tcPr>
            <w:tcW w:type="dxa" w:w="5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400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92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95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42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5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21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День комсомола»-105 лет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400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(Видиоурок 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Дыхательная гимнастика по  Стрельниковой А.Н.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cs="Cambria" w:hAnsi="Baskerville Old Face"/>
              </w:rPr>
              <w:t>мероприятие, посвященных 105-летию ВЛКСМ, совместно с ММДМС-</w:t>
            </w:r>
            <w:r>
              <w:rPr>
                <w:rFonts w:ascii="Baskerville Old Face" w:cs="Cambria" w:hAnsi="Baskerville Old Face"/>
              </w:rPr>
              <w:t>Мног</w:t>
            </w:r>
            <w:r>
              <w:rPr>
                <w:rFonts w:ascii="Baskerville Old Face" w:cs="Cambria" w:hAnsi="Baskerville Old Face"/>
              </w:rPr>
              <w:t xml:space="preserve">офункциональный межпоселенческий дом молодежи Селенги  </w:t>
            </w:r>
            <w:r>
              <w:rPr>
                <w:rFonts w:ascii="Baskerville Old Face" w:cs="Cambria" w:hAnsi="Baskerville Old Face"/>
              </w:rPr>
              <w:t>(Волонтеры)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192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30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« Молодежный центр»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6 микрорайон, д.22А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95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14.00-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16.00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42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Соболева Татьяна Васильевна-руководитель ММДМС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Совет ЦОСП</w:t>
            </w:r>
          </w:p>
        </w:tc>
      </w:tr>
      <w:tr>
        <w:trPr>
          <w:cantSplit w:val="false"/>
        </w:trPr>
        <w:tc>
          <w:tcPr>
            <w:tcW w:type="dxa" w:w="54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«Мы танцуем и поем»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«Быть красивой не запретишь»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4006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(Видиоурок 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Дыхательная гимнастика по  Стрельниковой А.Н.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репетиция самодеятельного ансамбля  «Багульник»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 xml:space="preserve">«Мастер класс» от стилиста и парикмахера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192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31</w:t>
            </w:r>
            <w:r>
              <w:rPr>
                <w:rFonts w:ascii="Cambria" w:cs="Cambria" w:hAnsi="Cambria"/>
                <w:b/>
                <w:bCs/>
              </w:rPr>
              <w:t xml:space="preserve"> октября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95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libri" w:hAnsi="Baskerville Old Face"/>
              </w:rPr>
              <w:t>14.30-1</w:t>
            </w:r>
            <w:r>
              <w:rPr>
                <w:rFonts w:ascii="Baskerville Old Face" w:cs="Calibri" w:hAnsi="Baskerville Old Face"/>
              </w:rPr>
              <w:t>6</w:t>
            </w:r>
            <w:r>
              <w:rPr>
                <w:rFonts w:ascii="Baskerville Old Face" w:cs="Calibri" w:hAnsi="Baskerville Old Face"/>
              </w:rPr>
              <w:t>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427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73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Будаева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Энгельсина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Студия «Ольги Шалом»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41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sectPr>
      <w:type w:val="nextPage"/>
      <w:pgSz w:h="16838" w:w="11906"/>
      <w:pgMar w:bottom="1134" w:footer="0" w:gutter="0" w:header="0" w:left="1701" w:right="850" w:top="1134"/>
      <w:pgNumType w:fmt="decimal"/>
      <w:formProt w:val="false"/>
      <w:textDirection w:val="lrTb"/>
      <w:docGrid w:charSpace="2867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OpenSymbol">
    <w:altName w:val="Arial Unicode MS"/>
    <w:charset w:val="80"/>
    <w:family w:val="auto"/>
    <w:pitch w:val="default"/>
  </w:font>
  <w:font w:name="Arial">
    <w:charset w:val="cc"/>
    <w:family w:val="swiss"/>
    <w:pitch w:val="variable"/>
  </w:font>
  <w:font w:name="Baskerville Old Face">
    <w:charset w:val="cc"/>
    <w:family w:val="roman"/>
    <w:pitch w:val="variable"/>
  </w:font>
  <w:font w:name="Cambria">
    <w:charset w:val="cc"/>
    <w:family w:val="roman"/>
    <w:pitch w:val="variable"/>
  </w:font>
  <w:font w:name="Courier New">
    <w:charset w:val="80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bullet"/>
      <w:lvlText w:val=""/>
      <w:lvlJc w:val="left"/>
      <w:pPr>
        <w:ind w:hanging="360" w:left="720"/>
      </w:pPr>
      <w:rPr>
        <w:rFonts w:ascii="Symbol" w:cs="Symbol" w:hAnsi="Symbol" w:hint="default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cs="Courier New" w:hAnsi="Courier New" w:hint="default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cs="Wingdings" w:hAnsi="Wingdings" w:hint="default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cs="Symbol" w:hAnsi="Symbol" w:hint="default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cs="Courier New" w:hAnsi="Courier New" w:hint="default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cs="Wingdings" w:hAnsi="Wingdings" w:hint="default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cs="Symbol" w:hAnsi="Symbol" w:hint="default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cs="Courier New" w:hAnsi="Courier New" w:hint="default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cs="Wingdings" w:hAnsi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suppressAutoHyphens w:val="true"/>
      <w:spacing w:after="160" w:before="0" w:line="252" w:lineRule="auto"/>
      <w:contextualSpacing w:val="false"/>
    </w:pPr>
    <w:rPr>
      <w:rFonts w:ascii="Calibri" w:cs="Calibri" w:eastAsia="SimSun" w:hAnsi="Calibri"/>
      <w:color w:val="00000A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ListLabel 1"/>
    <w:next w:val="style16"/>
    <w:rPr>
      <w:rFonts w:cs="Courier New"/>
    </w:rPr>
  </w:style>
  <w:style w:styleId="style17" w:type="character">
    <w:name w:val="ListLabel 2"/>
    <w:next w:val="style17"/>
    <w:rPr>
      <w:rFonts w:cs="Symbol"/>
    </w:rPr>
  </w:style>
  <w:style w:styleId="style18" w:type="character">
    <w:name w:val="ListLabel 3"/>
    <w:next w:val="style18"/>
    <w:rPr>
      <w:rFonts w:cs="Courier New"/>
    </w:rPr>
  </w:style>
  <w:style w:styleId="style19" w:type="character">
    <w:name w:val="ListLabel 4"/>
    <w:next w:val="style19"/>
    <w:rPr>
      <w:rFonts w:cs="Wingdings"/>
    </w:rPr>
  </w:style>
  <w:style w:styleId="style20" w:type="character">
    <w:name w:val="ListLabel 5"/>
    <w:next w:val="style20"/>
    <w:rPr>
      <w:rFonts w:cs="Symbol"/>
    </w:rPr>
  </w:style>
  <w:style w:styleId="style21" w:type="character">
    <w:name w:val="ListLabel 6"/>
    <w:next w:val="style21"/>
    <w:rPr>
      <w:rFonts w:cs="Courier New"/>
    </w:rPr>
  </w:style>
  <w:style w:styleId="style22" w:type="character">
    <w:name w:val="ListLabel 7"/>
    <w:next w:val="style22"/>
    <w:rPr>
      <w:rFonts w:cs="Wingdings"/>
    </w:rPr>
  </w:style>
  <w:style w:styleId="style23" w:type="character">
    <w:name w:val="ListLabel 8"/>
    <w:next w:val="style23"/>
    <w:rPr>
      <w:rFonts w:cs="Symbol"/>
    </w:rPr>
  </w:style>
  <w:style w:styleId="style24" w:type="character">
    <w:name w:val="ListLabel 9"/>
    <w:next w:val="style24"/>
    <w:rPr>
      <w:rFonts w:cs="Courier New"/>
    </w:rPr>
  </w:style>
  <w:style w:styleId="style25" w:type="character">
    <w:name w:val="ListLabel 10"/>
    <w:next w:val="style25"/>
    <w:rPr>
      <w:rFonts w:cs="Wingdings"/>
    </w:rPr>
  </w:style>
  <w:style w:styleId="style26" w:type="character">
    <w:name w:val="ListLabel 11"/>
    <w:next w:val="style26"/>
    <w:rPr>
      <w:rFonts w:cs="Symbol"/>
    </w:rPr>
  </w:style>
  <w:style w:styleId="style27" w:type="character">
    <w:name w:val="ListLabel 12"/>
    <w:next w:val="style27"/>
    <w:rPr>
      <w:rFonts w:cs="Courier New"/>
    </w:rPr>
  </w:style>
  <w:style w:styleId="style28" w:type="character">
    <w:name w:val="ListLabel 13"/>
    <w:next w:val="style28"/>
    <w:rPr>
      <w:rFonts w:cs="Wingdings"/>
    </w:rPr>
  </w:style>
  <w:style w:styleId="style29" w:type="character">
    <w:name w:val="Маркеры списка"/>
    <w:next w:val="style29"/>
    <w:rPr>
      <w:rFonts w:ascii="OpenSymbol" w:cs="OpenSymbol" w:eastAsia="OpenSymbol" w:hAnsi="OpenSymbol"/>
    </w:rPr>
  </w:style>
  <w:style w:styleId="style30" w:type="character">
    <w:name w:val="ListLabel 14"/>
    <w:next w:val="style30"/>
    <w:rPr>
      <w:rFonts w:cs="Symbol"/>
    </w:rPr>
  </w:style>
  <w:style w:styleId="style31" w:type="character">
    <w:name w:val="ListLabel 15"/>
    <w:next w:val="style31"/>
    <w:rPr>
      <w:rFonts w:cs="Courier New"/>
    </w:rPr>
  </w:style>
  <w:style w:styleId="style32" w:type="character">
    <w:name w:val="ListLabel 16"/>
    <w:next w:val="style32"/>
    <w:rPr>
      <w:rFonts w:cs="Wingdings"/>
    </w:rPr>
  </w:style>
  <w:style w:styleId="style33" w:type="character">
    <w:name w:val="ListLabel 17"/>
    <w:next w:val="style33"/>
    <w:rPr>
      <w:rFonts w:cs="Symbol"/>
    </w:rPr>
  </w:style>
  <w:style w:styleId="style34" w:type="character">
    <w:name w:val="ListLabel 18"/>
    <w:next w:val="style34"/>
    <w:rPr>
      <w:rFonts w:cs="Courier New"/>
    </w:rPr>
  </w:style>
  <w:style w:styleId="style35" w:type="character">
    <w:name w:val="ListLabel 19"/>
    <w:next w:val="style35"/>
    <w:rPr>
      <w:rFonts w:cs="Wingdings"/>
    </w:rPr>
  </w:style>
  <w:style w:styleId="style36" w:type="paragraph">
    <w:name w:val="Заголовок"/>
    <w:basedOn w:val="style0"/>
    <w:next w:val="style37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37" w:type="paragraph">
    <w:name w:val="Основной текст"/>
    <w:basedOn w:val="style0"/>
    <w:next w:val="style37"/>
    <w:pPr>
      <w:spacing w:after="120" w:before="0"/>
      <w:contextualSpacing w:val="false"/>
    </w:pPr>
    <w:rPr/>
  </w:style>
  <w:style w:styleId="style38" w:type="paragraph">
    <w:name w:val="Список"/>
    <w:basedOn w:val="style37"/>
    <w:next w:val="style38"/>
    <w:pPr/>
    <w:rPr>
      <w:rFonts w:cs="Mangal"/>
    </w:rPr>
  </w:style>
  <w:style w:styleId="style39" w:type="paragraph">
    <w:name w:val="Название"/>
    <w:basedOn w:val="style0"/>
    <w:next w:val="style3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40" w:type="paragraph">
    <w:name w:val="Указатель"/>
    <w:basedOn w:val="style0"/>
    <w:next w:val="style40"/>
    <w:pPr>
      <w:suppressLineNumbers/>
    </w:pPr>
    <w:rPr>
      <w:rFonts w:cs="Mangal"/>
    </w:rPr>
  </w:style>
  <w:style w:styleId="style41" w:type="paragraph">
    <w:name w:val="List Paragraph"/>
    <w:basedOn w:val="style0"/>
    <w:next w:val="style41"/>
    <w:pPr>
      <w:spacing w:after="160" w:before="0"/>
      <w:ind w:hanging="0" w:left="720" w:right="0"/>
      <w:contextualSpacing/>
    </w:pPr>
    <w:rPr/>
  </w:style>
  <w:style w:styleId="style42" w:type="paragraph">
    <w:name w:val="Содержимое таблицы"/>
    <w:basedOn w:val="style0"/>
    <w:next w:val="style42"/>
    <w:pPr/>
    <w:rPr/>
  </w:style>
  <w:style w:styleId="style43" w:type="paragraph">
    <w:name w:val="Заголовок таблицы"/>
    <w:basedOn w:val="style42"/>
    <w:next w:val="style43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LibreOffice/4.0.3.3$Windows_x86 LibreOffice_project/0eaa50a932c8f2199a615e1eb30f7ac74279539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2023-01-16T08:05:00.00Z</dcterms:created>
  <dc:creator>User</dc:creator>
  <cp:lastModifiedBy>User</cp:lastModifiedBy>
  <cp:lastPrinted>2023-03-06T17:03:19.20Z</cp:lastPrinted>
  <dcterms:modified xsi:type="dcterms:W3CDTF">2023-01-16T08:05:00.00Z</dcterms:modified>
  <cp:revision>3</cp:revision>
</cp:coreProperties>
</file>