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План мероприятий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Клиентской службы (на правах отдела)  Курумканского района  района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ОСФР Республике Бурятия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 xml:space="preserve">«Центр общения старшего поколения» 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июнь 2025г.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1 неделя</w:t>
      </w:r>
    </w:p>
    <w:tbl>
      <w:tblPr>
        <w:tblW w:w="11070" w:type="dxa"/>
        <w:jc w:val="left"/>
        <w:tblInd w:w="-1573" w:type="dxa"/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70"/>
        <w:gridCol w:w="2128"/>
        <w:gridCol w:w="2866"/>
        <w:gridCol w:w="1981"/>
        <w:gridCol w:w="1244"/>
        <w:gridCol w:w="2280"/>
      </w:tblGrid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№№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Место и дата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время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исполнители</w:t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Курумканский  центр социальной помощи семьи и детям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 xml:space="preserve">  </w:t>
            </w: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 xml:space="preserve">«Пальчиковая гимнастика»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 xml:space="preserve"> </w:t>
            </w:r>
            <w:r>
              <w:rPr>
                <w:rFonts w:cs="Cambria" w:ascii="Cambria" w:hAnsi="Cambria"/>
              </w:rPr>
              <w:t>1 июня с Днем защиты детей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 xml:space="preserve">2 июня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 xml:space="preserve"> </w:t>
            </w:r>
            <w:r>
              <w:rPr>
                <w:rFonts w:cs="Cambria" w:ascii="Cambria" w:hAnsi="Cambria"/>
              </w:rPr>
              <w:t>ул.Балдакова 45 г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10.00 -10.30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10.30 -11.00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11.00 -13.00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Цыдыпова Елена Даши-Доржиевна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Посетить  Курумканский центр социальной помощи семье и детям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Cambria" w:ascii="Cambria" w:hAnsi="Cambria"/>
                <w:b/>
                <w:bCs/>
                <w:color w:val="000000"/>
                <w:sz w:val="22"/>
                <w:szCs w:val="22"/>
                <w:lang w:val="en-US"/>
              </w:rPr>
              <w:t>Плетение маскировочных сетей (помощь СВО)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Встреча с детьми центра социальной помощи семьи и детям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Помощь СВО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3 июня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(вторник)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с.Курумкан ул.Балдакова д.45Г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11.00-13.00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14.00-16.00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Буянтуева Ж.Б руководитель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Орлова Татьяна  Анатольевна,   помощник настоятеля Храма 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Cambria" w:ascii="Cambria" w:hAnsi="Cambria"/>
                <w:b/>
                <w:bCs/>
                <w:color w:val="000000"/>
                <w:sz w:val="22"/>
                <w:szCs w:val="22"/>
                <w:lang w:val="ru-RU"/>
              </w:rPr>
              <w:t xml:space="preserve">Встреча  представителями ВТБ банк 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лекция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  <w:t xml:space="preserve">4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(среда)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с. Курумкан актовый зал администрации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ascii="Baskerville Old Face" w:hAnsi="Baskerville Old Face"/>
              </w:rPr>
              <w:t>14.00-16.00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-//-//-//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Буянтуева  Ж.  Б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руководитель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>
          <w:trHeight w:val="5726" w:hRule="atLeast"/>
        </w:trPr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ascii="Baskerville Old Face" w:hAnsi="Baskerville Old Face"/>
                <w:b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ru-RU"/>
              </w:rPr>
              <w:t>Экскурсия Районный Центр дополнительного образования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«Мы поем»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</w:rPr>
              <w:t>«Пушкинский День»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val="ru-RU"/>
              </w:rPr>
              <w:t>Экскурсия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         </w:t>
            </w:r>
            <w:r>
              <w:rPr/>
              <w:t>Репетиция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Викторина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  <w:t>5 июня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(четверг)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Районный Центр дополнительного образования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с. Курумкан ул.Балдакова,45 н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  <w:t>6 июня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(пятница)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МЦС им.С.Ангабаева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ascii="Baskerville Old Face" w:hAnsi="Baskerville Old Face"/>
              </w:rPr>
              <w:t>11.00-12.00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14.00-16.00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lang w:val="en-US"/>
              </w:rPr>
              <w:t>1</w:t>
            </w:r>
            <w:r>
              <w:rPr/>
              <w:t>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11.00-13.00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ascii="Baskerville Old Face" w:hAnsi="Baskerville Old Face"/>
              </w:rPr>
              <w:t>15.00-17.00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Очирова Евгения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Будаева Марина Будаевна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Жигжитова Н.Д. Библиотекарь</w:t>
            </w:r>
          </w:p>
        </w:tc>
      </w:tr>
    </w:tbl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 w:cs="Times New Roman"/>
          <w:b/>
          <w:b/>
          <w:color w:val="4472C4"/>
        </w:rPr>
      </w:pPr>
      <w:r>
        <w:rPr>
          <w:rFonts w:cs="Times New Roman" w:ascii="Times New Roman" w:hAnsi="Times New Roman"/>
          <w:b/>
          <w:color w:val="4472C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ListParagraph"/>
        <w:rPr/>
      </w:pPr>
      <w:r>
        <w:rPr/>
      </w:r>
    </w:p>
    <w:p>
      <w:pPr>
        <w:pStyle w:val="Normal"/>
        <w:spacing w:lineRule="atLeast" w:line="100" w:before="0" w:after="0"/>
        <w:jc w:val="center"/>
        <w:rPr/>
      </w:pPr>
      <w:bookmarkStart w:id="0" w:name="__DdeLink__8167_383135375"/>
      <w:bookmarkEnd w:id="0"/>
      <w:r>
        <w:rPr>
          <w:rFonts w:cs="Times New Roman" w:ascii="Times New Roman" w:hAnsi="Times New Roman"/>
          <w:b/>
          <w:color w:val="000000"/>
          <w:sz w:val="28"/>
          <w:szCs w:val="28"/>
        </w:rPr>
        <w:t>2 неделя</w:t>
      </w:r>
    </w:p>
    <w:tbl>
      <w:tblPr>
        <w:tblW w:w="11010" w:type="dxa"/>
        <w:jc w:val="left"/>
        <w:tblInd w:w="-1513" w:type="dxa"/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7"/>
        <w:gridCol w:w="1951"/>
        <w:gridCol w:w="3315"/>
        <w:gridCol w:w="1997"/>
        <w:gridCol w:w="1154"/>
        <w:gridCol w:w="2205"/>
      </w:tblGrid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№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Место и дата</w:t>
            </w:r>
            <w:r>
              <w:rPr>
                <w:rFonts w:ascii="Baskerville Old Face" w:hAnsi="Baskerville Old Face"/>
                <w:b/>
                <w:bCs/>
              </w:rPr>
              <w:t xml:space="preserve"> </w:t>
            </w:r>
            <w:r>
              <w:rPr>
                <w:rFonts w:cs="Cambria" w:ascii="Cambria" w:hAnsi="Cambria"/>
                <w:b/>
                <w:bCs/>
              </w:rPr>
              <w:t>проведения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время</w:t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исполнители</w:t>
            </w:r>
          </w:p>
        </w:tc>
      </w:tr>
      <w:tr>
        <w:trPr>
          <w:trHeight w:val="6899" w:hRule="atLeast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«Мы поем»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Baskerville Old Face" w:hAnsi="Baskerville Old Face"/>
              </w:rPr>
              <w:t xml:space="preserve"> 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 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Репетиция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9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14.00-16.00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Будаева Марина Будаевна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Вкс онлайн лекция на тему «Информация об особенностях расчета средств пенсионных накоплений»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Cambria" w:ascii="Cambria" w:hAnsi="Cambria"/>
                <w:b/>
                <w:bCs/>
                <w:color w:val="000000"/>
                <w:sz w:val="22"/>
                <w:szCs w:val="22"/>
                <w:lang w:val="en-US"/>
              </w:rPr>
              <w:t>Плетение маскировочных сетей (помощь СВО)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По видео-конференц-связи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  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Помощь СВО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10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(вторник)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lang w:val="en-US"/>
              </w:rPr>
              <w:t>09.30</w:t>
            </w:r>
            <w:r>
              <w:rPr/>
              <w:t>-10.</w:t>
            </w:r>
            <w:r>
              <w:rPr>
                <w:lang w:val="en-US"/>
              </w:rPr>
              <w:t>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10.00-11.00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15.00-17.00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Буянтуева Ж. Б. руководитель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Орлова Татьяна  Анатольевна,   помощник настоятеля Храма 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Утренняя гимнастика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настольные игры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/>
              </w:rPr>
            </w:pPr>
            <w:r>
              <w:rPr>
                <w:rFonts w:eastAsia="Calibri" w:cs="Cambria" w:ascii="Cambria" w:hAnsi="Cambria"/>
                <w:b/>
                <w:bCs/>
                <w:color w:val="000000"/>
                <w:sz w:val="22"/>
                <w:szCs w:val="22"/>
                <w:lang w:val="ru-RU"/>
              </w:rPr>
              <w:t>Мероприятие, посвященное Дню России  «Россия — Родина моя»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    </w:t>
            </w:r>
            <w:r>
              <w:rPr/>
              <w:t>шашки-шахматы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 xml:space="preserve">                </w:t>
            </w:r>
            <w:r>
              <w:rPr>
                <w:rFonts w:cs="Cambria" w:ascii="Cambria" w:hAnsi="Cambria"/>
              </w:rPr>
              <w:t>Концерт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11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(среда)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</w:t>
            </w:r>
          </w:p>
          <w:p>
            <w:pPr>
              <w:pStyle w:val="Normal"/>
              <w:spacing w:lineRule="atLeast" w:line="10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МБУК КДМЦ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11.00-13.00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 </w:t>
            </w:r>
            <w:r>
              <w:rPr/>
              <w:t>15.00-17.00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Активисты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МБУК КДМЦ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  <w:b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</w:tc>
      </w:tr>
      <w:tr>
        <w:trPr/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9</w:t>
            </w:r>
          </w:p>
        </w:tc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  <w:b/>
                <w:b/>
                <w:bCs/>
              </w:rPr>
            </w:pPr>
            <w:r>
              <w:rPr>
                <w:rFonts w:ascii="Baskerville Old Face" w:hAnsi="Baskerville Old Face"/>
                <w:b/>
                <w:bCs/>
              </w:rPr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color w:val="0070C0"/>
        </w:rPr>
        <w:t>Ежедневно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 w:cs="Times New Roman"/>
          <w:b/>
          <w:b/>
          <w:color w:val="4472C4"/>
        </w:rPr>
      </w:pPr>
      <w:r>
        <w:rPr>
          <w:rFonts w:cs="Times New Roman" w:ascii="Times New Roman" w:hAnsi="Times New Roman"/>
          <w:b/>
          <w:color w:val="4472C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 неделя</w:t>
      </w:r>
    </w:p>
    <w:tbl>
      <w:tblPr>
        <w:tblW w:w="10994" w:type="dxa"/>
        <w:jc w:val="left"/>
        <w:tblInd w:w="-1493" w:type="dxa"/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1"/>
        <w:gridCol w:w="2107"/>
        <w:gridCol w:w="2649"/>
        <w:gridCol w:w="2081"/>
        <w:gridCol w:w="1358"/>
        <w:gridCol w:w="2297"/>
      </w:tblGrid>
      <w:tr>
        <w:trPr>
          <w:trHeight w:val="6246" w:hRule="atLeast"/>
        </w:trPr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</w:rPr>
              <w:t xml:space="preserve"> </w:t>
            </w:r>
            <w:r>
              <w:rPr>
                <w:rFonts w:cs="Cambria" w:ascii="Cambria" w:hAnsi="Cambria"/>
                <w:b/>
                <w:bCs/>
                <w:color w:val="000000"/>
              </w:rPr>
              <w:t xml:space="preserve">Плетение маскировочных сетей 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 не  вставая со стула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Помощь СВО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16 июня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14-00-16.00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Доржиева Бутыдма 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Орлова Татьяна Анатольевна, помощник настоятеля Храма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  <w:t>Пожарная безопасность в быту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sz w:val="26"/>
                <w:szCs w:val="26"/>
              </w:rPr>
            </w:pPr>
            <w:r>
              <w:rPr>
                <w:rFonts w:cs="Cambria" w:ascii="Cambria" w:hAnsi="Cambria"/>
                <w:b/>
                <w:bCs/>
                <w:sz w:val="26"/>
                <w:szCs w:val="26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 не вставая со стула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Лекция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17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(вторник)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</w:t>
            </w:r>
            <w:r>
              <w:rPr>
                <w:lang w:val="en-US"/>
              </w:rPr>
              <w:t>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ru-RU"/>
              </w:rPr>
              <w:t>4.00-16.00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консультант ГО ЧС  Шараева Маргарита Николаевна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Утренняя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«Мы поем» 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Репетиция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18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(Среда)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/-//-/-//-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14.00-16.00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Доржиева Бутыдма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Даба-Дашиевна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/-//-/-//-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Будаева Марина Будаевна</w:t>
            </w:r>
          </w:p>
        </w:tc>
      </w:tr>
      <w:tr>
        <w:trPr/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13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</w:rPr>
              <w:t xml:space="preserve"> </w:t>
            </w:r>
            <w:r>
              <w:rPr>
                <w:rFonts w:cs="Cambria" w:ascii="Cambria" w:hAnsi="Cambria"/>
                <w:b/>
                <w:bCs/>
                <w:color w:val="000000"/>
              </w:rPr>
              <w:t xml:space="preserve">Плетение маскировочных сетей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  <w:r>
              <w:rPr>
                <w:rFonts w:cs="Cambria" w:ascii="Cambria" w:hAnsi="Cambria"/>
              </w:rPr>
              <w:t>Дыхательная - суставная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Помощь СВО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19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(четверг)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14.30-16.30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Орлова Татьяна Анатольевна, помощник настоятеля Храма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гимнастика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Районный Сурхарбан</w:t>
            </w:r>
          </w:p>
          <w:p>
            <w:pPr>
              <w:pStyle w:val="Normal"/>
              <w:tabs>
                <w:tab w:val="clear" w:pos="708"/>
                <w:tab w:val="left" w:pos="375" w:leader="none"/>
              </w:tabs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Зарядка не вставая со стула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         </w:t>
            </w:r>
            <w:r>
              <w:rPr/>
              <w:t xml:space="preserve">Праздник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20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(пятница)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Baskerville Old Face" w:hAnsi="Baskerville Old Face"/>
                <w:b/>
                <w:bCs/>
                <w:sz w:val="20"/>
                <w:szCs w:val="20"/>
              </w:rPr>
              <w:t>с. Курумкан Стадион КСОШ №1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12.00-18.00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Карионова Ольга Инокентьевна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Буянтуева Ж.Б.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руководитель ЦОСП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b/>
          <w:color w:val="0070C0"/>
        </w:rPr>
        <w:t>Ежедневно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 w:cs="Times New Roman"/>
          <w:b/>
          <w:b/>
          <w:color w:val="4472C4"/>
        </w:rPr>
      </w:pPr>
      <w:r>
        <w:rPr>
          <w:rFonts w:cs="Times New Roman" w:ascii="Times New Roman" w:hAnsi="Times New Roman"/>
          <w:b/>
          <w:color w:val="4472C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p>
      <w:pPr>
        <w:pStyle w:val="Normal"/>
        <w:numPr>
          <w:ilvl w:val="0"/>
          <w:numId w:val="1"/>
        </w:numPr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4 неделя </w:t>
      </w:r>
    </w:p>
    <w:tbl>
      <w:tblPr>
        <w:tblW w:w="11039" w:type="dxa"/>
        <w:jc w:val="left"/>
        <w:tblInd w:w="-1538" w:type="dxa"/>
        <w:tblCellMar>
          <w:top w:w="0" w:type="dxa"/>
          <w:left w:w="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9"/>
        <w:gridCol w:w="2022"/>
        <w:gridCol w:w="3100"/>
        <w:gridCol w:w="2052"/>
        <w:gridCol w:w="1397"/>
        <w:gridCol w:w="1878"/>
      </w:tblGrid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№№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Дата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время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исполнители</w:t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</w:rPr>
              <w:t xml:space="preserve">Центральная районная больница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-Лекция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Час здоровья борьба с артериальной гипертонией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23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14.00-16.00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Бубеева Евдокия Чойдоповна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Бужиева Дарья Батуевна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cs="Times New Roman"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>
                <w:rFonts w:ascii="Baskerville Old Face" w:hAnsi="Baskerville Old Face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>24 июня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(вторник)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Бубеева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Евдокия Чойдоповна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Занятия на тренажерах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Зарядка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25 июня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(среда)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lang w:val="en-US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14.00-15.00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Бубеева  Евдокия Чойдоповна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Буянтуева Жанна Баторовна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18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настольные игры (Шашки-шахматы)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Информационно правовой час по мошенничеству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  <w:t xml:space="preserve"> 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  <w:t>(Шашки-шахматы)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Встреча с участковым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26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bCs/>
              </w:rPr>
              <w:t>(четверг)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lang w:val="en-US"/>
              </w:rPr>
              <w:t>с. Курумкан  ул. Школьная,7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11.00-12.00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14.00-15.00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Бадмаева Валентина Владимировна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Буянтуева Жанна Баторовна, руководитель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19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b/>
                <w:b/>
                <w:bCs/>
                <w:color w:val="000000"/>
              </w:rPr>
            </w:pPr>
            <w:r>
              <w:rPr>
                <w:rFonts w:cs="Cambria" w:ascii="Cambria" w:hAnsi="Cambria"/>
                <w:b/>
                <w:bCs/>
                <w:color w:val="000000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Чемодан историй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Рубрика расскажите о себе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</w:rPr>
              <w:t xml:space="preserve">27 июня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Baskerville Old Face" w:hAnsi="Baskerville Old Face"/>
                <w:b/>
                <w:bCs/>
              </w:rPr>
              <w:t>(пятница)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15.00-16.00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Бадмаева Валентина Владимировна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Дондупова Очирма Бадмаевна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center"/>
        <w:rPr/>
      </w:pPr>
      <w:r>
        <w:rPr>
          <w:b/>
          <w:color w:val="0070C0"/>
        </w:rPr>
        <w:t>Ежедневно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4472C4"/>
        </w:rPr>
      </w:pPr>
      <w:r>
        <w:rPr>
          <w:rFonts w:cs="Times New Roman" w:ascii="Times New Roman" w:hAnsi="Times New Roman"/>
          <w:b/>
          <w:color w:val="4472C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p>
      <w:pPr>
        <w:pStyle w:val="Normal"/>
        <w:spacing w:lineRule="atLeast" w:line="100" w:before="0" w:after="0"/>
        <w:jc w:val="center"/>
        <w:rPr>
          <w:rFonts w:ascii="Cambria" w:hAnsi="Cambria" w:cs="Cambria"/>
          <w:b/>
          <w:b/>
          <w:color w:val="4472C4"/>
        </w:rPr>
      </w:pPr>
      <w:r>
        <w:rPr>
          <w:rFonts w:cs="Cambria" w:ascii="Cambria" w:hAnsi="Cambria"/>
          <w:b/>
          <w:color w:val="4472C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1039" w:type="dxa"/>
        <w:jc w:val="left"/>
        <w:tblInd w:w="-1498" w:type="dxa"/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9"/>
        <w:gridCol w:w="1890"/>
        <w:gridCol w:w="2983"/>
        <w:gridCol w:w="1961"/>
        <w:gridCol w:w="1317"/>
        <w:gridCol w:w="2258"/>
      </w:tblGrid>
      <w:tr>
        <w:trPr/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№№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Наименование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мероприятий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Форма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Дата, место</w:t>
            </w:r>
            <w:r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cs="Cambria" w:ascii="Cambria" w:hAnsi="Cambria"/>
                <w:b/>
              </w:rPr>
              <w:t>проведения</w:t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</w:rPr>
              <w:t>время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Ответственные</w:t>
            </w:r>
            <w:r>
              <w:rPr>
                <w:rFonts w:ascii="Baskerville Old Face" w:hAnsi="Baskerville Old Face"/>
                <w:b/>
              </w:rPr>
              <w:t xml:space="preserve">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</w:rPr>
              <w:t>исполнители</w:t>
            </w:r>
          </w:p>
        </w:tc>
      </w:tr>
      <w:tr>
        <w:trPr/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b/>
                <w:sz w:val="28"/>
                <w:szCs w:val="28"/>
              </w:rPr>
              <w:t>20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>-</w:t>
            </w:r>
            <w:r>
              <w:rPr>
                <w:rFonts w:cs="Cambria" w:ascii="Cambria" w:hAnsi="Cambria"/>
              </w:rPr>
              <w:t>Жить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активно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Times New Roman" w:ascii="Baskerville Old Face" w:hAnsi="Baskerville Old Face"/>
              </w:rPr>
              <w:t>(</w:t>
            </w:r>
            <w:r>
              <w:rPr>
                <w:rFonts w:cs="Cambria" w:ascii="Cambria" w:hAnsi="Cambria"/>
              </w:rPr>
              <w:t>бодрящая</w:t>
            </w:r>
            <w:r>
              <w:rPr>
                <w:rFonts w:cs="Times New Roman" w:ascii="Baskerville Old Face" w:hAnsi="Baskerville Old Face"/>
              </w:rPr>
              <w:t xml:space="preserve"> </w:t>
            </w:r>
            <w:r>
              <w:rPr>
                <w:rFonts w:cs="Cambria" w:ascii="Cambria" w:hAnsi="Cambria"/>
              </w:rPr>
              <w:t>зарядка</w:t>
            </w:r>
            <w:r>
              <w:rPr>
                <w:rFonts w:cs="Times New Roman" w:ascii="Baskerville Old Face" w:hAnsi="Baskerville Old Face"/>
              </w:rPr>
              <w:t>)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 xml:space="preserve">«Развитие  мозга в любом возрасте»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  <w:b/>
                <w:bCs/>
                <w:color w:val="000000"/>
              </w:rPr>
              <w:t xml:space="preserve">Плетение маскировочных сетей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Утренняя зарядка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 xml:space="preserve">  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Практические упражнения</w:t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>
                <w:rFonts w:cs="Cambria" w:ascii="Cambria" w:hAnsi="Cambria"/>
              </w:rPr>
              <w:t>«Пальчиковая гимнастика»</w:t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 xml:space="preserve">         </w:t>
            </w:r>
            <w:r>
              <w:rPr>
                <w:rFonts w:cs="Cambria" w:ascii="Cambria" w:hAnsi="Cambria"/>
                <w:lang w:val="ru-RU"/>
              </w:rPr>
              <w:t>Помощь СВО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 xml:space="preserve">30 июня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  <w:t>(понедельник)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место проведе-ния: ЦОСП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с. Курумкан  ул. Школьная,7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-//-//-//-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Храм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rFonts w:cs="Cambria" w:ascii="Cambria" w:hAnsi="Cambria"/>
                <w:lang w:val="ru-RU"/>
              </w:rPr>
              <w:t>с. Курумкан ул. Школьная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rPr/>
            </w:pPr>
            <w:r>
              <w:rPr/>
              <w:t>10.00-10.30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10.30-11.00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14.00-16.00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Бадмаева Валентина Владимировна</w:t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>
                <w:rFonts w:cs="Cambria" w:ascii="Cambria" w:hAnsi="Cambria"/>
              </w:rPr>
              <w:t>//-//-//-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  <w:t>Орлова Татьяна Анатольевна, помощник настоятеля Храма Святой Троицы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sz w:val="21"/>
                <w:szCs w:val="21"/>
                <w:lang w:val="en-US"/>
              </w:rPr>
            </w:pPr>
            <w:r>
              <w:rPr>
                <w:rFonts w:cs="Cambria" w:ascii="Cambria" w:hAnsi="Cambria"/>
                <w:sz w:val="21"/>
                <w:szCs w:val="21"/>
                <w:lang w:val="en-US"/>
              </w:rPr>
            </w:r>
          </w:p>
        </w:tc>
      </w:tr>
      <w:tr>
        <w:trPr/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cs="Cambria" w:ascii="Cambria" w:hAnsi="Cambria"/>
                <w:lang w:val="en-US"/>
              </w:rPr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</w:rPr>
            </w:r>
          </w:p>
        </w:tc>
        <w:tc>
          <w:tcPr>
            <w:tcW w:w="2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Baskerville Old Face" w:hAnsi="Baskerville Old Face" w:cs="Cambria"/>
                <w:b/>
                <w:b/>
                <w:bCs/>
              </w:rPr>
            </w:pPr>
            <w:r>
              <w:rPr>
                <w:rFonts w:cs="Cambria" w:ascii="Baskerville Old Face" w:hAnsi="Baskerville Old Face"/>
                <w:b/>
                <w:bCs/>
              </w:rPr>
            </w:r>
          </w:p>
        </w:tc>
        <w:tc>
          <w:tcPr>
            <w:tcW w:w="1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rPr/>
            </w:pPr>
            <w:r>
              <w:rPr/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b/>
          <w:color w:val="0070C0"/>
        </w:rPr>
        <w:t>Ежедневно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>
          <w:rFonts w:cs="Times New Roman" w:ascii="Times New Roman" w:hAnsi="Times New Roman"/>
          <w:b/>
          <w:color w:val="4472C4"/>
        </w:rPr>
        <w:t>Игра в Дартс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520" w:charSpace="6553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Baskerville Old Face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0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1">
    <w:name w:val="Обычный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 w:asciiTheme="minorHAnsi" w:hAnsiTheme="minorHAnsi"/>
      <w:color w:val="00000A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Application>LibreOffice/6.4.5.2$Windows_x86 LibreOffice_project/a726b36747cf2001e06b58ad5db1aa3a9a1872d6</Application>
  <Pages>11</Pages>
  <Words>1159</Words>
  <Characters>8196</Characters>
  <CharactersWithSpaces>9210</CharactersWithSpaces>
  <Paragraphs>516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2025-03-27T22:49:00Z</dcterms:created>
  <dc:creator>User</dc:creator>
  <dc:description/>
  <dc:language>ru-RU</dc:language>
  <cp:lastModifiedBy/>
  <cp:lastPrinted>2023-09-30T17:40:00Z</cp:lastPrinted>
  <dcterms:modified xsi:type="dcterms:W3CDTF">2025-05-19T16:45:56Z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