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335" w:rsidRDefault="00F14335" w:rsidP="00F14335">
      <w:pPr>
        <w:ind w:firstLine="540"/>
        <w:jc w:val="center"/>
        <w:rPr>
          <w:rFonts w:ascii="Times New Roman" w:hAnsi="Times New Roman" w:cs="Times New Roman"/>
          <w:b/>
          <w:sz w:val="26"/>
          <w:szCs w:val="26"/>
        </w:rPr>
      </w:pPr>
      <w:r w:rsidRPr="009E0018">
        <w:rPr>
          <w:rFonts w:ascii="Times New Roman" w:hAnsi="Times New Roman" w:cs="Times New Roman"/>
          <w:b/>
          <w:sz w:val="26"/>
          <w:szCs w:val="26"/>
        </w:rPr>
        <w:t>Документы к заявлению о возмещении произведенных расходов на оплату предупредительных мер (п. 10, 11 Правил):</w:t>
      </w:r>
    </w:p>
    <w:p w:rsidR="00420980" w:rsidRPr="00420980" w:rsidRDefault="00420980" w:rsidP="00420980">
      <w:pPr>
        <w:spacing w:after="0" w:line="360" w:lineRule="auto"/>
        <w:ind w:firstLine="539"/>
        <w:jc w:val="both"/>
        <w:rPr>
          <w:rFonts w:ascii="Times New Roman" w:eastAsia="Times New Roman" w:hAnsi="Times New Roman" w:cs="Times New Roman"/>
          <w:b/>
          <w:sz w:val="24"/>
          <w:szCs w:val="24"/>
          <w:u w:val="single"/>
          <w:lang w:eastAsia="ru-RU"/>
        </w:rPr>
      </w:pPr>
      <w:r w:rsidRPr="00420980">
        <w:rPr>
          <w:rFonts w:ascii="Times New Roman" w:eastAsia="Times New Roman" w:hAnsi="Times New Roman" w:cs="Times New Roman"/>
          <w:b/>
          <w:sz w:val="24"/>
          <w:szCs w:val="24"/>
          <w:u w:val="single"/>
          <w:lang w:eastAsia="ru-RU"/>
        </w:rPr>
        <w:t>К заявлению о возмещении расходов прилагаются следующие документы (копии документов):</w:t>
      </w:r>
    </w:p>
    <w:p w:rsidR="00420980" w:rsidRPr="00420980" w:rsidRDefault="00420980" w:rsidP="00420980">
      <w:pPr>
        <w:spacing w:after="0" w:line="360" w:lineRule="auto"/>
        <w:ind w:firstLine="539"/>
        <w:jc w:val="both"/>
        <w:rPr>
          <w:rFonts w:ascii="Times New Roman" w:eastAsia="Times New Roman" w:hAnsi="Times New Roman" w:cs="Times New Roman"/>
          <w:sz w:val="24"/>
          <w:szCs w:val="24"/>
          <w:lang w:eastAsia="ru-RU"/>
        </w:rPr>
      </w:pPr>
      <w:r w:rsidRPr="00420980">
        <w:rPr>
          <w:rFonts w:ascii="Times New Roman" w:eastAsia="Times New Roman" w:hAnsi="Times New Roman" w:cs="Times New Roman"/>
          <w:b/>
          <w:sz w:val="24"/>
          <w:szCs w:val="24"/>
          <w:lang w:eastAsia="ru-RU"/>
        </w:rPr>
        <w:t>а)</w:t>
      </w:r>
      <w:r w:rsidRPr="00420980">
        <w:rPr>
          <w:rFonts w:ascii="Times New Roman" w:eastAsia="Times New Roman" w:hAnsi="Times New Roman" w:cs="Times New Roman"/>
          <w:sz w:val="24"/>
          <w:szCs w:val="24"/>
          <w:lang w:eastAsia="ru-RU"/>
        </w:rPr>
        <w:t xml:space="preserve"> отчет о произведенных расходах на финансовое обеспечение предупредительных мер в текущем календарном году;</w:t>
      </w:r>
    </w:p>
    <w:p w:rsidR="00420980" w:rsidRPr="00420980" w:rsidRDefault="00420980" w:rsidP="00420980">
      <w:pPr>
        <w:spacing w:after="0" w:line="360" w:lineRule="auto"/>
        <w:ind w:firstLine="539"/>
        <w:jc w:val="both"/>
        <w:rPr>
          <w:rFonts w:ascii="Times New Roman" w:eastAsia="Times New Roman" w:hAnsi="Times New Roman" w:cs="Times New Roman"/>
          <w:sz w:val="24"/>
          <w:szCs w:val="24"/>
          <w:lang w:eastAsia="ru-RU"/>
        </w:rPr>
      </w:pPr>
      <w:r w:rsidRPr="00420980">
        <w:rPr>
          <w:rFonts w:ascii="Times New Roman" w:eastAsia="Times New Roman" w:hAnsi="Times New Roman" w:cs="Times New Roman"/>
          <w:b/>
          <w:sz w:val="24"/>
          <w:szCs w:val="24"/>
          <w:lang w:eastAsia="ru-RU"/>
        </w:rPr>
        <w:t>б)</w:t>
      </w:r>
      <w:r w:rsidRPr="00420980">
        <w:rPr>
          <w:rFonts w:ascii="Times New Roman" w:eastAsia="Times New Roman" w:hAnsi="Times New Roman" w:cs="Times New Roman"/>
          <w:sz w:val="24"/>
          <w:szCs w:val="24"/>
          <w:lang w:eastAsia="ru-RU"/>
        </w:rPr>
        <w:t xml:space="preserve"> копия (выписка из) локального нормативного акта о реализуемых страхователем мероприятиях по улучшению условий и охраны труда и (или) копия (выписка из)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копия (выписка из) коллективного договора (соглашения по охране труда между работодателем и представительным органом работников);</w:t>
      </w:r>
    </w:p>
    <w:p w:rsidR="00420980" w:rsidRPr="00420980" w:rsidRDefault="00420980" w:rsidP="00420980">
      <w:pPr>
        <w:spacing w:after="0" w:line="360" w:lineRule="auto"/>
        <w:ind w:firstLine="539"/>
        <w:jc w:val="both"/>
        <w:rPr>
          <w:rFonts w:ascii="Times New Roman" w:eastAsia="Times New Roman" w:hAnsi="Times New Roman" w:cs="Times New Roman"/>
          <w:sz w:val="24"/>
          <w:szCs w:val="24"/>
          <w:lang w:eastAsia="ru-RU"/>
        </w:rPr>
      </w:pPr>
      <w:r w:rsidRPr="00420980">
        <w:rPr>
          <w:rFonts w:ascii="Times New Roman" w:eastAsia="Times New Roman" w:hAnsi="Times New Roman" w:cs="Times New Roman"/>
          <w:b/>
          <w:sz w:val="24"/>
          <w:szCs w:val="24"/>
          <w:lang w:eastAsia="ru-RU"/>
        </w:rPr>
        <w:t>в)</w:t>
      </w:r>
      <w:r w:rsidRPr="00420980">
        <w:rPr>
          <w:rFonts w:ascii="Times New Roman" w:eastAsia="Times New Roman" w:hAnsi="Times New Roman" w:cs="Times New Roman"/>
          <w:sz w:val="24"/>
          <w:szCs w:val="24"/>
          <w:lang w:eastAsia="ru-RU"/>
        </w:rPr>
        <w:t xml:space="preserve"> платежные документы, подтверждающие оплату товаров (работ, услуг), и документы, подтверждающие их приобретение (выполнение).</w:t>
      </w:r>
    </w:p>
    <w:p w:rsidR="00420980" w:rsidRPr="00420980" w:rsidRDefault="00420980" w:rsidP="00420980">
      <w:pPr>
        <w:spacing w:after="0" w:line="240" w:lineRule="auto"/>
        <w:ind w:firstLine="540"/>
        <w:jc w:val="both"/>
        <w:rPr>
          <w:rFonts w:ascii="Times New Roman" w:eastAsia="Times New Roman" w:hAnsi="Times New Roman" w:cs="Times New Roman"/>
          <w:b/>
          <w:sz w:val="24"/>
          <w:szCs w:val="24"/>
          <w:u w:val="single"/>
          <w:lang w:eastAsia="ru-RU"/>
        </w:rPr>
      </w:pPr>
      <w:r w:rsidRPr="00420980">
        <w:rPr>
          <w:rFonts w:ascii="Times New Roman" w:eastAsia="Times New Roman" w:hAnsi="Times New Roman" w:cs="Times New Roman"/>
          <w:b/>
          <w:sz w:val="24"/>
          <w:szCs w:val="24"/>
          <w:u w:val="single"/>
          <w:lang w:eastAsia="ru-RU"/>
        </w:rPr>
        <w:t>Для обоснования произведенных расходов на оплату предупредительных мер страхователь дополнительно представляет документы (копии документов):</w:t>
      </w:r>
    </w:p>
    <w:p w:rsidR="00417ED8" w:rsidRDefault="00417ED8" w:rsidP="00417ED8">
      <w:pPr>
        <w:spacing w:after="0" w:line="240" w:lineRule="auto"/>
        <w:ind w:firstLine="540"/>
        <w:jc w:val="both"/>
        <w:rPr>
          <w:rFonts w:ascii="Times New Roman" w:eastAsia="Times New Roman" w:hAnsi="Times New Roman" w:cs="Times New Roman"/>
          <w:b/>
          <w:sz w:val="28"/>
          <w:szCs w:val="28"/>
          <w:lang w:eastAsia="ru-RU"/>
        </w:rPr>
      </w:pPr>
      <w:bookmarkStart w:id="0" w:name="_GoBack"/>
      <w:bookmarkEnd w:id="0"/>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7088"/>
        <w:gridCol w:w="3430"/>
      </w:tblGrid>
      <w:tr w:rsidR="00F14335" w:rsidRPr="000D65C1" w:rsidTr="00420980">
        <w:tc>
          <w:tcPr>
            <w:tcW w:w="4253" w:type="dxa"/>
            <w:shd w:val="clear" w:color="auto" w:fill="auto"/>
          </w:tcPr>
          <w:p w:rsidR="00F14335" w:rsidRPr="003F1450" w:rsidRDefault="00F14335" w:rsidP="00117844">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Наименование мероприятия</w:t>
            </w:r>
          </w:p>
        </w:tc>
        <w:tc>
          <w:tcPr>
            <w:tcW w:w="7088" w:type="dxa"/>
            <w:shd w:val="clear" w:color="auto" w:fill="auto"/>
          </w:tcPr>
          <w:p w:rsidR="00117844" w:rsidRDefault="00F14335" w:rsidP="00117844">
            <w:pPr>
              <w:spacing w:after="0"/>
              <w:ind w:firstLine="540"/>
              <w:jc w:val="center"/>
              <w:rPr>
                <w:rFonts w:ascii="Times New Roman" w:hAnsi="Times New Roman" w:cs="Times New Roman"/>
                <w:sz w:val="24"/>
                <w:szCs w:val="24"/>
              </w:rPr>
            </w:pPr>
            <w:r>
              <w:rPr>
                <w:rFonts w:ascii="Times New Roman" w:hAnsi="Times New Roman" w:cs="Times New Roman"/>
                <w:sz w:val="24"/>
                <w:szCs w:val="24"/>
              </w:rPr>
              <w:t>Документы, обосновывающие необходимость финансового обеспечения предупредительных мер</w:t>
            </w:r>
          </w:p>
          <w:p w:rsidR="00F14335" w:rsidRPr="003F1450" w:rsidRDefault="00F14335" w:rsidP="00117844">
            <w:pPr>
              <w:spacing w:after="0"/>
              <w:ind w:firstLine="540"/>
              <w:jc w:val="center"/>
              <w:rPr>
                <w:rFonts w:ascii="Times New Roman" w:hAnsi="Times New Roman" w:cs="Times New Roman"/>
                <w:sz w:val="24"/>
                <w:szCs w:val="24"/>
              </w:rPr>
            </w:pPr>
            <w:r>
              <w:rPr>
                <w:rFonts w:ascii="Times New Roman" w:hAnsi="Times New Roman" w:cs="Times New Roman"/>
                <w:sz w:val="24"/>
                <w:szCs w:val="24"/>
              </w:rPr>
              <w:t>(п. 11 Правил)</w:t>
            </w:r>
          </w:p>
        </w:tc>
        <w:tc>
          <w:tcPr>
            <w:tcW w:w="3430" w:type="dxa"/>
          </w:tcPr>
          <w:p w:rsidR="00F14335" w:rsidRDefault="00F14335" w:rsidP="00BD1E5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F14335">
              <w:rPr>
                <w:rFonts w:ascii="Times New Roman" w:eastAsia="Times New Roman" w:hAnsi="Times New Roman" w:cs="Times New Roman"/>
                <w:sz w:val="24"/>
                <w:szCs w:val="24"/>
                <w:lang w:eastAsia="ru-RU"/>
              </w:rPr>
              <w:t>латежные документы, подтверждающие оплату товаров (работ, услуг), и документы, подтверждающ</w:t>
            </w:r>
            <w:r w:rsidR="00117844">
              <w:rPr>
                <w:rFonts w:ascii="Times New Roman" w:eastAsia="Times New Roman" w:hAnsi="Times New Roman" w:cs="Times New Roman"/>
                <w:sz w:val="24"/>
                <w:szCs w:val="24"/>
                <w:lang w:eastAsia="ru-RU"/>
              </w:rPr>
              <w:t xml:space="preserve">ие их приобретение, выполнение </w:t>
            </w:r>
            <w:r w:rsidR="00420980">
              <w:rPr>
                <w:rFonts w:ascii="Times New Roman" w:eastAsia="Times New Roman" w:hAnsi="Times New Roman" w:cs="Times New Roman"/>
                <w:sz w:val="24"/>
                <w:szCs w:val="24"/>
                <w:lang w:eastAsia="ru-RU"/>
              </w:rPr>
              <w:t xml:space="preserve">(п. 10 </w:t>
            </w:r>
            <w:r>
              <w:rPr>
                <w:rFonts w:ascii="Times New Roman" w:eastAsia="Times New Roman" w:hAnsi="Times New Roman" w:cs="Times New Roman"/>
                <w:sz w:val="24"/>
                <w:szCs w:val="24"/>
                <w:lang w:eastAsia="ru-RU"/>
              </w:rPr>
              <w:t>Правил)</w:t>
            </w:r>
          </w:p>
          <w:p w:rsidR="00BD1E55" w:rsidRPr="003F1450" w:rsidRDefault="00BD1E55" w:rsidP="00BD1E55">
            <w:pPr>
              <w:spacing w:after="0" w:line="240" w:lineRule="auto"/>
              <w:jc w:val="center"/>
              <w:rPr>
                <w:rFonts w:ascii="Times New Roman" w:hAnsi="Times New Roman" w:cs="Times New Roman"/>
                <w:sz w:val="24"/>
                <w:szCs w:val="24"/>
              </w:rPr>
            </w:pPr>
          </w:p>
        </w:tc>
      </w:tr>
      <w:tr w:rsidR="00F14335" w:rsidRPr="000D65C1" w:rsidTr="00420980">
        <w:tc>
          <w:tcPr>
            <w:tcW w:w="4253" w:type="dxa"/>
            <w:shd w:val="clear" w:color="auto" w:fill="auto"/>
          </w:tcPr>
          <w:p w:rsidR="00F14335" w:rsidRPr="007D13F6" w:rsidRDefault="00F14335" w:rsidP="009E0018">
            <w:pPr>
              <w:autoSpaceDE w:val="0"/>
              <w:autoSpaceDN w:val="0"/>
              <w:adjustRightInd w:val="0"/>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t>Проведение специальной оценки условий труда</w:t>
            </w:r>
          </w:p>
        </w:tc>
        <w:tc>
          <w:tcPr>
            <w:tcW w:w="7088" w:type="dxa"/>
            <w:shd w:val="clear" w:color="auto" w:fill="auto"/>
          </w:tcPr>
          <w:p w:rsidR="00250897" w:rsidRPr="007D13F6" w:rsidRDefault="00250897" w:rsidP="007D13F6">
            <w:pPr>
              <w:pStyle w:val="a3"/>
              <w:numPr>
                <w:ilvl w:val="0"/>
                <w:numId w:val="3"/>
              </w:numPr>
              <w:spacing w:after="0" w:line="240" w:lineRule="auto"/>
              <w:ind w:left="0" w:right="34"/>
              <w:jc w:val="both"/>
              <w:rPr>
                <w:rFonts w:ascii="Times New Roman" w:hAnsi="Times New Roman" w:cs="Times New Roman"/>
                <w:b/>
                <w:sz w:val="24"/>
                <w:szCs w:val="24"/>
              </w:rPr>
            </w:pPr>
            <w:r w:rsidRPr="007D13F6">
              <w:rPr>
                <w:rFonts w:ascii="Times New Roman" w:hAnsi="Times New Roman" w:cs="Times New Roman"/>
                <w:sz w:val="24"/>
                <w:szCs w:val="24"/>
              </w:rPr>
              <w:t>К</w:t>
            </w:r>
            <w:r w:rsidR="00F14335" w:rsidRPr="007D13F6">
              <w:rPr>
                <w:rFonts w:ascii="Times New Roman" w:hAnsi="Times New Roman" w:cs="Times New Roman"/>
                <w:sz w:val="24"/>
                <w:szCs w:val="24"/>
              </w:rPr>
              <w:t xml:space="preserve">опия договора с организацией, проводившей специальную оценку условий труда, с </w:t>
            </w:r>
            <w:r w:rsidR="00F14335" w:rsidRPr="007D13F6">
              <w:rPr>
                <w:rFonts w:ascii="Times New Roman" w:hAnsi="Times New Roman" w:cs="Times New Roman"/>
                <w:b/>
                <w:sz w:val="24"/>
                <w:szCs w:val="24"/>
              </w:rPr>
              <w:t>указанием</w:t>
            </w:r>
            <w:r w:rsidRPr="007D13F6">
              <w:rPr>
                <w:rFonts w:ascii="Times New Roman" w:hAnsi="Times New Roman" w:cs="Times New Roman"/>
                <w:b/>
                <w:sz w:val="24"/>
                <w:szCs w:val="24"/>
              </w:rPr>
              <w:t>:</w:t>
            </w:r>
          </w:p>
          <w:p w:rsidR="00250897" w:rsidRPr="007D13F6" w:rsidRDefault="00250897" w:rsidP="007D13F6">
            <w:pPr>
              <w:pStyle w:val="a3"/>
              <w:spacing w:after="0" w:line="240" w:lineRule="auto"/>
              <w:ind w:left="0" w:right="34"/>
              <w:jc w:val="both"/>
              <w:rPr>
                <w:rFonts w:ascii="Times New Roman" w:hAnsi="Times New Roman" w:cs="Times New Roman"/>
                <w:sz w:val="24"/>
                <w:szCs w:val="24"/>
              </w:rPr>
            </w:pPr>
            <w:r w:rsidRPr="007D13F6">
              <w:rPr>
                <w:rFonts w:ascii="Times New Roman" w:hAnsi="Times New Roman" w:cs="Times New Roman"/>
                <w:b/>
                <w:sz w:val="24"/>
                <w:szCs w:val="24"/>
              </w:rPr>
              <w:t>-</w:t>
            </w:r>
            <w:r w:rsidR="00F14335" w:rsidRPr="007D13F6">
              <w:rPr>
                <w:rFonts w:ascii="Times New Roman" w:hAnsi="Times New Roman" w:cs="Times New Roman"/>
                <w:b/>
                <w:sz w:val="24"/>
                <w:szCs w:val="24"/>
              </w:rPr>
              <w:t xml:space="preserve"> идентификационного номера</w:t>
            </w:r>
            <w:r w:rsidR="00F14335" w:rsidRPr="007D13F6">
              <w:rPr>
                <w:rFonts w:ascii="Times New Roman" w:hAnsi="Times New Roman" w:cs="Times New Roman"/>
                <w:sz w:val="24"/>
                <w:szCs w:val="24"/>
              </w:rPr>
              <w:t xml:space="preserve"> отчета о проведении специальной оценки условий труда, </w:t>
            </w:r>
          </w:p>
          <w:p w:rsidR="00250897" w:rsidRPr="007D13F6" w:rsidRDefault="00250897" w:rsidP="007D13F6">
            <w:pPr>
              <w:pStyle w:val="a3"/>
              <w:spacing w:after="0" w:line="240" w:lineRule="auto"/>
              <w:ind w:left="0" w:right="34"/>
              <w:jc w:val="both"/>
              <w:rPr>
                <w:rFonts w:ascii="Times New Roman" w:hAnsi="Times New Roman" w:cs="Times New Roman"/>
                <w:sz w:val="24"/>
                <w:szCs w:val="24"/>
              </w:rPr>
            </w:pPr>
            <w:r w:rsidRPr="007D13F6">
              <w:rPr>
                <w:rFonts w:ascii="Times New Roman" w:hAnsi="Times New Roman" w:cs="Times New Roman"/>
                <w:b/>
                <w:sz w:val="24"/>
                <w:szCs w:val="24"/>
              </w:rPr>
              <w:t xml:space="preserve">- </w:t>
            </w:r>
            <w:r w:rsidR="00F14335" w:rsidRPr="007D13F6">
              <w:rPr>
                <w:rFonts w:ascii="Times New Roman" w:hAnsi="Times New Roman" w:cs="Times New Roman"/>
                <w:b/>
                <w:sz w:val="24"/>
                <w:szCs w:val="24"/>
              </w:rPr>
              <w:t>количества рабочих мест</w:t>
            </w:r>
            <w:r w:rsidR="00F14335" w:rsidRPr="007D13F6">
              <w:rPr>
                <w:rFonts w:ascii="Times New Roman" w:hAnsi="Times New Roman" w:cs="Times New Roman"/>
                <w:sz w:val="24"/>
                <w:szCs w:val="24"/>
              </w:rPr>
              <w:t>, в отношении которых проведена специальная оценка условий труда,</w:t>
            </w:r>
          </w:p>
          <w:p w:rsidR="00F14335" w:rsidRPr="007D13F6" w:rsidRDefault="00250897" w:rsidP="007D13F6">
            <w:pPr>
              <w:pStyle w:val="a3"/>
              <w:spacing w:after="0" w:line="240" w:lineRule="auto"/>
              <w:ind w:left="0" w:right="34"/>
              <w:jc w:val="both"/>
              <w:rPr>
                <w:rFonts w:ascii="Times New Roman" w:hAnsi="Times New Roman" w:cs="Times New Roman"/>
                <w:sz w:val="24"/>
                <w:szCs w:val="24"/>
              </w:rPr>
            </w:pPr>
            <w:r w:rsidRPr="007D13F6">
              <w:rPr>
                <w:rFonts w:ascii="Times New Roman" w:hAnsi="Times New Roman" w:cs="Times New Roman"/>
                <w:b/>
                <w:sz w:val="24"/>
                <w:szCs w:val="24"/>
              </w:rPr>
              <w:t xml:space="preserve">- </w:t>
            </w:r>
            <w:r w:rsidR="00F14335" w:rsidRPr="007D13F6">
              <w:rPr>
                <w:rFonts w:ascii="Times New Roman" w:hAnsi="Times New Roman" w:cs="Times New Roman"/>
                <w:b/>
                <w:sz w:val="24"/>
                <w:szCs w:val="24"/>
              </w:rPr>
              <w:t>стоимости проведения</w:t>
            </w:r>
            <w:r w:rsidR="00F14335" w:rsidRPr="007D13F6">
              <w:rPr>
                <w:rFonts w:ascii="Times New Roman" w:hAnsi="Times New Roman" w:cs="Times New Roman"/>
                <w:sz w:val="24"/>
                <w:szCs w:val="24"/>
              </w:rPr>
              <w:t xml:space="preserve"> специальной оценки условий труда на указанном количестве рабочих мест</w:t>
            </w:r>
          </w:p>
        </w:tc>
        <w:tc>
          <w:tcPr>
            <w:tcW w:w="3430" w:type="dxa"/>
          </w:tcPr>
          <w:p w:rsidR="00117844" w:rsidRPr="007D13F6" w:rsidRDefault="00117844" w:rsidP="00CC15AC">
            <w:pPr>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t xml:space="preserve">1. </w:t>
            </w:r>
            <w:r w:rsidRPr="007D13F6">
              <w:rPr>
                <w:rFonts w:ascii="Times New Roman" w:hAnsi="Times New Roman" w:cs="Times New Roman"/>
                <w:color w:val="000000"/>
                <w:sz w:val="24"/>
                <w:szCs w:val="24"/>
              </w:rPr>
              <w:t>платежные поручения об оплате специальной оценки условий труда</w:t>
            </w:r>
            <w:r w:rsidR="004125FC" w:rsidRPr="007D13F6">
              <w:rPr>
                <w:rFonts w:ascii="Times New Roman" w:hAnsi="Times New Roman" w:cs="Times New Roman"/>
                <w:color w:val="000000"/>
                <w:sz w:val="24"/>
                <w:szCs w:val="24"/>
              </w:rPr>
              <w:t>.</w:t>
            </w:r>
          </w:p>
          <w:p w:rsidR="009E0018" w:rsidRPr="007D13F6" w:rsidRDefault="00117844" w:rsidP="00CC15AC">
            <w:pPr>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t>2. акты выполненных услуг</w:t>
            </w:r>
            <w:r w:rsidR="004125FC" w:rsidRPr="007D13F6">
              <w:rPr>
                <w:rFonts w:ascii="Times New Roman" w:hAnsi="Times New Roman" w:cs="Times New Roman"/>
                <w:sz w:val="24"/>
                <w:szCs w:val="24"/>
              </w:rPr>
              <w:t>.</w:t>
            </w:r>
          </w:p>
          <w:p w:rsidR="00117844" w:rsidRPr="007D13F6" w:rsidRDefault="009E0018" w:rsidP="00CC15AC">
            <w:pPr>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t xml:space="preserve">3. </w:t>
            </w:r>
            <w:proofErr w:type="gramStart"/>
            <w:r w:rsidR="00117844" w:rsidRPr="007D13F6">
              <w:rPr>
                <w:rFonts w:ascii="Times New Roman" w:hAnsi="Times New Roman" w:cs="Times New Roman"/>
                <w:color w:val="000000"/>
                <w:sz w:val="24"/>
                <w:szCs w:val="24"/>
              </w:rPr>
              <w:t>заверенные  копии</w:t>
            </w:r>
            <w:proofErr w:type="gramEnd"/>
            <w:r w:rsidR="00117844" w:rsidRPr="007D13F6">
              <w:rPr>
                <w:rFonts w:ascii="Times New Roman" w:hAnsi="Times New Roman" w:cs="Times New Roman"/>
                <w:color w:val="000000"/>
                <w:sz w:val="24"/>
                <w:szCs w:val="24"/>
              </w:rPr>
              <w:t xml:space="preserve">  </w:t>
            </w:r>
            <w:r w:rsidR="00117844" w:rsidRPr="007D13F6">
              <w:rPr>
                <w:rFonts w:ascii="Times New Roman" w:hAnsi="Times New Roman" w:cs="Times New Roman"/>
                <w:sz w:val="24"/>
                <w:szCs w:val="24"/>
              </w:rPr>
              <w:t>сводной ведомости по результатам проведения специальной оценки условий труда</w:t>
            </w:r>
            <w:r w:rsidR="004125FC" w:rsidRPr="007D13F6">
              <w:rPr>
                <w:rFonts w:ascii="Times New Roman" w:hAnsi="Times New Roman" w:cs="Times New Roman"/>
                <w:sz w:val="24"/>
                <w:szCs w:val="24"/>
              </w:rPr>
              <w:t>.</w:t>
            </w:r>
          </w:p>
          <w:p w:rsidR="00D4264B" w:rsidRPr="007D13F6" w:rsidRDefault="00857A90" w:rsidP="00CC15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9E0018" w:rsidRPr="007D13F6">
              <w:rPr>
                <w:rFonts w:ascii="Times New Roman" w:hAnsi="Times New Roman" w:cs="Times New Roman"/>
                <w:sz w:val="24"/>
                <w:szCs w:val="24"/>
              </w:rPr>
              <w:t xml:space="preserve">. </w:t>
            </w:r>
            <w:r w:rsidR="004125FC" w:rsidRPr="007D13F6">
              <w:rPr>
                <w:rFonts w:ascii="Times New Roman" w:hAnsi="Times New Roman" w:cs="Times New Roman"/>
                <w:sz w:val="24"/>
                <w:szCs w:val="24"/>
              </w:rPr>
              <w:t>выписка о подаче результатов проведения СОУТ в ФГИС учета результатов проведения СОУТ (с указанием номера передачи сведений).</w:t>
            </w:r>
          </w:p>
        </w:tc>
      </w:tr>
      <w:tr w:rsidR="00AC5BBC" w:rsidRPr="000D65C1" w:rsidTr="00420980">
        <w:tc>
          <w:tcPr>
            <w:tcW w:w="4253" w:type="dxa"/>
            <w:shd w:val="clear" w:color="auto" w:fill="auto"/>
          </w:tcPr>
          <w:p w:rsidR="00AC5BBC" w:rsidRPr="007D13F6" w:rsidRDefault="009D40D7" w:rsidP="009E001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Ре</w:t>
            </w:r>
            <w:r w:rsidRPr="009D40D7">
              <w:rPr>
                <w:rFonts w:ascii="Times New Roman" w:hAnsi="Times New Roman" w:cs="Times New Roman"/>
                <w:sz w:val="24"/>
                <w:szCs w:val="24"/>
              </w:rPr>
              <w:t>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p>
        </w:tc>
        <w:tc>
          <w:tcPr>
            <w:tcW w:w="7088" w:type="dxa"/>
            <w:shd w:val="clear" w:color="auto" w:fill="auto"/>
          </w:tcPr>
          <w:p w:rsidR="009D40D7" w:rsidRDefault="009D40D7" w:rsidP="009D40D7">
            <w:pPr>
              <w:pStyle w:val="a4"/>
              <w:spacing w:before="0" w:beforeAutospacing="0" w:after="0" w:afterAutospacing="0" w:line="288" w:lineRule="atLeast"/>
              <w:jc w:val="both"/>
            </w:pPr>
            <w:r>
              <w:t>1. Сведения об идентификационном номере отчета о проведении специальной оценки условий труда, содержащего сведения о превышении предельно допустимых уровней воздействия вредных и (или) опасных производственных факторов на соответствующих рабочих местах;</w:t>
            </w:r>
          </w:p>
          <w:p w:rsidR="009D40D7" w:rsidRDefault="009D40D7" w:rsidP="009D40D7">
            <w:pPr>
              <w:pStyle w:val="a4"/>
              <w:spacing w:before="0" w:beforeAutospacing="0" w:after="0" w:afterAutospacing="0" w:line="288" w:lineRule="atLeast"/>
              <w:jc w:val="both"/>
            </w:pPr>
            <w:r>
              <w:t xml:space="preserve">2. Сведения об идентификационном номере отчета о проведении специальной оценки условий труда после реализации соответствующих мероприятий, содержащего сведения, свидетельствующие о снижении класса (подкласса) условий труда на соответствующих рабочих местах; </w:t>
            </w:r>
          </w:p>
          <w:p w:rsidR="009D40D7" w:rsidRDefault="009D40D7" w:rsidP="009D40D7">
            <w:pPr>
              <w:pStyle w:val="a4"/>
              <w:spacing w:before="0" w:beforeAutospacing="0" w:after="0" w:afterAutospacing="0" w:line="288" w:lineRule="atLeast"/>
              <w:jc w:val="both"/>
            </w:pPr>
            <w:r>
              <w:t>3. Перечень оборудования с представлением технических характеристик и (или) перечень работ с представлением проектно-сметной документации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p>
          <w:p w:rsidR="00AC5BBC" w:rsidRPr="007D13F6" w:rsidRDefault="009D40D7" w:rsidP="009D40D7">
            <w:pPr>
              <w:pStyle w:val="a4"/>
              <w:spacing w:before="0" w:beforeAutospacing="0" w:after="0" w:afterAutospacing="0" w:line="288" w:lineRule="atLeast"/>
              <w:jc w:val="both"/>
            </w:pPr>
            <w:r>
              <w:t>4. Копия договора на приобретение соответствующего оборудования и (или) на проведение соответствующих работ с указанием количества рабочих мест, на которых планируется реализация мероприятий по приведению уровней воздействия вредных и (или) опасных производственных факторов в соответствие с государственными нормативными требованиями охраны труда, и стоимости.</w:t>
            </w:r>
          </w:p>
        </w:tc>
        <w:tc>
          <w:tcPr>
            <w:tcW w:w="3430" w:type="dxa"/>
          </w:tcPr>
          <w:p w:rsidR="009D40D7" w:rsidRPr="007D13F6" w:rsidRDefault="009D40D7" w:rsidP="009D40D7">
            <w:pPr>
              <w:pStyle w:val="a3"/>
              <w:numPr>
                <w:ilvl w:val="0"/>
                <w:numId w:val="2"/>
              </w:numPr>
              <w:spacing w:after="0" w:line="240" w:lineRule="auto"/>
              <w:ind w:left="33" w:firstLine="0"/>
              <w:jc w:val="both"/>
              <w:rPr>
                <w:rFonts w:ascii="Times New Roman" w:hAnsi="Times New Roman" w:cs="Times New Roman"/>
                <w:color w:val="000000"/>
                <w:sz w:val="24"/>
                <w:szCs w:val="24"/>
              </w:rPr>
            </w:pPr>
            <w:r w:rsidRPr="007D13F6">
              <w:rPr>
                <w:rFonts w:ascii="Times New Roman" w:hAnsi="Times New Roman" w:cs="Times New Roman"/>
                <w:color w:val="000000"/>
                <w:sz w:val="24"/>
                <w:szCs w:val="24"/>
              </w:rPr>
              <w:t>платежные поручения об оплате</w:t>
            </w:r>
          </w:p>
          <w:p w:rsidR="00AC5BBC" w:rsidRDefault="009D40D7" w:rsidP="009D40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7D13F6">
              <w:rPr>
                <w:rFonts w:ascii="Times New Roman" w:hAnsi="Times New Roman" w:cs="Times New Roman"/>
                <w:sz w:val="24"/>
                <w:szCs w:val="24"/>
              </w:rPr>
              <w:t>счета на оплату</w:t>
            </w:r>
          </w:p>
          <w:p w:rsidR="009D40D7" w:rsidRDefault="009D40D7" w:rsidP="009D40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7D13F6">
              <w:rPr>
                <w:rFonts w:ascii="Times New Roman" w:hAnsi="Times New Roman" w:cs="Times New Roman"/>
                <w:sz w:val="24"/>
                <w:szCs w:val="24"/>
              </w:rPr>
              <w:t>акты выполненных услуг</w:t>
            </w:r>
          </w:p>
          <w:p w:rsidR="009D40D7" w:rsidRDefault="009D40D7" w:rsidP="009D40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7D13F6">
              <w:rPr>
                <w:rFonts w:ascii="Times New Roman" w:hAnsi="Times New Roman" w:cs="Times New Roman"/>
                <w:sz w:val="24"/>
                <w:szCs w:val="24"/>
              </w:rPr>
              <w:t>счета-фактуры</w:t>
            </w:r>
          </w:p>
          <w:p w:rsidR="009D40D7" w:rsidRPr="007D13F6" w:rsidRDefault="009D40D7" w:rsidP="009D40D7">
            <w:pPr>
              <w:spacing w:after="0" w:line="240" w:lineRule="auto"/>
              <w:rPr>
                <w:rFonts w:ascii="Times New Roman" w:hAnsi="Times New Roman" w:cs="Times New Roman"/>
                <w:sz w:val="24"/>
                <w:szCs w:val="24"/>
              </w:rPr>
            </w:pPr>
          </w:p>
        </w:tc>
      </w:tr>
      <w:tr w:rsidR="00F14335" w:rsidRPr="000D65C1" w:rsidTr="00420980">
        <w:tc>
          <w:tcPr>
            <w:tcW w:w="4253" w:type="dxa"/>
            <w:shd w:val="clear" w:color="auto" w:fill="auto"/>
          </w:tcPr>
          <w:p w:rsidR="00F14335" w:rsidRPr="007D13F6" w:rsidRDefault="00F14335" w:rsidP="00D4264B">
            <w:pPr>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t xml:space="preserve">Обучение по охране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w:t>
            </w:r>
            <w:r w:rsidRPr="007D13F6">
              <w:rPr>
                <w:rFonts w:ascii="Times New Roman" w:hAnsi="Times New Roman" w:cs="Times New Roman"/>
                <w:b/>
                <w:sz w:val="24"/>
                <w:szCs w:val="24"/>
              </w:rPr>
              <w:t>отрывом от работы</w:t>
            </w:r>
            <w:r w:rsidR="00074565" w:rsidRPr="007D13F6">
              <w:rPr>
                <w:rFonts w:ascii="Times New Roman" w:hAnsi="Times New Roman" w:cs="Times New Roman"/>
                <w:sz w:val="24"/>
                <w:szCs w:val="24"/>
              </w:rPr>
              <w:t>.</w:t>
            </w:r>
          </w:p>
          <w:p w:rsidR="00F14335" w:rsidRPr="007D13F6" w:rsidRDefault="00F14335" w:rsidP="00D4264B">
            <w:pPr>
              <w:autoSpaceDE w:val="0"/>
              <w:autoSpaceDN w:val="0"/>
              <w:adjustRightInd w:val="0"/>
              <w:spacing w:after="0" w:line="240" w:lineRule="auto"/>
              <w:jc w:val="both"/>
              <w:rPr>
                <w:rFonts w:ascii="Times New Roman" w:hAnsi="Times New Roman" w:cs="Times New Roman"/>
                <w:sz w:val="24"/>
                <w:szCs w:val="24"/>
              </w:rPr>
            </w:pPr>
          </w:p>
        </w:tc>
        <w:tc>
          <w:tcPr>
            <w:tcW w:w="7088" w:type="dxa"/>
            <w:shd w:val="clear" w:color="auto" w:fill="auto"/>
          </w:tcPr>
          <w:p w:rsidR="00451862" w:rsidRPr="00451862" w:rsidRDefault="00F14335" w:rsidP="00451862">
            <w:pPr>
              <w:autoSpaceDE w:val="0"/>
              <w:autoSpaceDN w:val="0"/>
              <w:adjustRightInd w:val="0"/>
              <w:spacing w:after="0" w:line="240" w:lineRule="auto"/>
              <w:ind w:right="34"/>
              <w:jc w:val="both"/>
              <w:rPr>
                <w:rFonts w:ascii="Times New Roman" w:hAnsi="Times New Roman" w:cs="Times New Roman"/>
                <w:sz w:val="24"/>
                <w:szCs w:val="24"/>
              </w:rPr>
            </w:pPr>
            <w:r w:rsidRPr="007D13F6">
              <w:rPr>
                <w:rFonts w:ascii="Times New Roman" w:hAnsi="Times New Roman" w:cs="Times New Roman"/>
                <w:sz w:val="24"/>
                <w:szCs w:val="24"/>
              </w:rPr>
              <w:t xml:space="preserve">1. </w:t>
            </w:r>
            <w:r w:rsidR="00451862">
              <w:rPr>
                <w:rFonts w:ascii="Times New Roman" w:hAnsi="Times New Roman" w:cs="Times New Roman"/>
                <w:sz w:val="24"/>
                <w:szCs w:val="24"/>
              </w:rPr>
              <w:t>К</w:t>
            </w:r>
            <w:r w:rsidR="00451862" w:rsidRPr="00451862">
              <w:rPr>
                <w:rFonts w:ascii="Times New Roman" w:hAnsi="Times New Roman" w:cs="Times New Roman"/>
                <w:sz w:val="24"/>
                <w:szCs w:val="24"/>
              </w:rPr>
              <w:t>опи</w:t>
            </w:r>
            <w:r w:rsidR="00BD1E55">
              <w:rPr>
                <w:rFonts w:ascii="Times New Roman" w:hAnsi="Times New Roman" w:cs="Times New Roman"/>
                <w:sz w:val="24"/>
                <w:szCs w:val="24"/>
              </w:rPr>
              <w:t>я</w:t>
            </w:r>
            <w:r w:rsidR="00451862" w:rsidRPr="00451862">
              <w:rPr>
                <w:rFonts w:ascii="Times New Roman" w:hAnsi="Times New Roman" w:cs="Times New Roman"/>
                <w:sz w:val="24"/>
                <w:szCs w:val="24"/>
              </w:rPr>
              <w:t xml:space="preserve"> локального нормативного акта страхователя о направлении работников на обучение по охране труда и (или) на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w:t>
            </w:r>
            <w:r w:rsidR="00451862" w:rsidRPr="00BD1E55">
              <w:rPr>
                <w:rFonts w:ascii="Times New Roman" w:hAnsi="Times New Roman" w:cs="Times New Roman"/>
                <w:b/>
                <w:sz w:val="24"/>
                <w:szCs w:val="24"/>
              </w:rPr>
              <w:t>с отрывом от работы</w:t>
            </w:r>
            <w:r w:rsidR="00451862" w:rsidRPr="00451862">
              <w:rPr>
                <w:rFonts w:ascii="Times New Roman" w:hAnsi="Times New Roman" w:cs="Times New Roman"/>
                <w:sz w:val="24"/>
                <w:szCs w:val="24"/>
              </w:rPr>
              <w:t>;</w:t>
            </w:r>
          </w:p>
          <w:p w:rsidR="00451862" w:rsidRPr="00451862" w:rsidRDefault="00BD1E55" w:rsidP="00451862">
            <w:pPr>
              <w:autoSpaceDE w:val="0"/>
              <w:autoSpaceDN w:val="0"/>
              <w:adjustRightInd w:val="0"/>
              <w:spacing w:after="0" w:line="240" w:lineRule="auto"/>
              <w:ind w:right="34"/>
              <w:jc w:val="both"/>
              <w:rPr>
                <w:rFonts w:ascii="Times New Roman" w:hAnsi="Times New Roman" w:cs="Times New Roman"/>
                <w:sz w:val="24"/>
                <w:szCs w:val="24"/>
              </w:rPr>
            </w:pPr>
            <w:r>
              <w:rPr>
                <w:rFonts w:ascii="Times New Roman" w:hAnsi="Times New Roman" w:cs="Times New Roman"/>
                <w:sz w:val="24"/>
                <w:szCs w:val="24"/>
              </w:rPr>
              <w:t>2. К</w:t>
            </w:r>
            <w:r w:rsidR="00451862" w:rsidRPr="00451862">
              <w:rPr>
                <w:rFonts w:ascii="Times New Roman" w:hAnsi="Times New Roman" w:cs="Times New Roman"/>
                <w:sz w:val="24"/>
                <w:szCs w:val="24"/>
              </w:rPr>
              <w:t>опи</w:t>
            </w:r>
            <w:r>
              <w:rPr>
                <w:rFonts w:ascii="Times New Roman" w:hAnsi="Times New Roman" w:cs="Times New Roman"/>
                <w:sz w:val="24"/>
                <w:szCs w:val="24"/>
              </w:rPr>
              <w:t>я</w:t>
            </w:r>
            <w:r w:rsidR="00451862" w:rsidRPr="00451862">
              <w:rPr>
                <w:rFonts w:ascii="Times New Roman" w:hAnsi="Times New Roman" w:cs="Times New Roman"/>
                <w:sz w:val="24"/>
                <w:szCs w:val="24"/>
              </w:rPr>
              <w:t xml:space="preserve"> договора на проведение обучения работодателей и работников по охране труда с организацией или с индивидуальным предпринимателем, оказывающими услуги в области охраны труда и аккредитованными в установленном Правительств</w:t>
            </w:r>
            <w:r w:rsidR="00451862">
              <w:rPr>
                <w:rFonts w:ascii="Times New Roman" w:hAnsi="Times New Roman" w:cs="Times New Roman"/>
                <w:sz w:val="24"/>
                <w:szCs w:val="24"/>
              </w:rPr>
              <w:t>ом Российской Федерации порядке</w:t>
            </w:r>
            <w:r w:rsidR="00451862" w:rsidRPr="00451862">
              <w:rPr>
                <w:rFonts w:ascii="Times New Roman" w:hAnsi="Times New Roman" w:cs="Times New Roman"/>
                <w:sz w:val="24"/>
                <w:szCs w:val="24"/>
              </w:rPr>
              <w:t>, в случае направления работников на обучение по охране труда в обучающую организацию;</w:t>
            </w:r>
          </w:p>
          <w:p w:rsidR="00451862" w:rsidRPr="00451862" w:rsidRDefault="00BD1E55" w:rsidP="00451862">
            <w:pPr>
              <w:autoSpaceDE w:val="0"/>
              <w:autoSpaceDN w:val="0"/>
              <w:adjustRightInd w:val="0"/>
              <w:spacing w:after="0" w:line="240" w:lineRule="auto"/>
              <w:ind w:right="34"/>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BD1E55">
              <w:rPr>
                <w:rFonts w:ascii="Times New Roman" w:hAnsi="Times New Roman" w:cs="Times New Roman"/>
                <w:b/>
                <w:sz w:val="24"/>
                <w:szCs w:val="24"/>
              </w:rPr>
              <w:t>С</w:t>
            </w:r>
            <w:r w:rsidR="00451862" w:rsidRPr="00BD1E55">
              <w:rPr>
                <w:rFonts w:ascii="Times New Roman" w:hAnsi="Times New Roman" w:cs="Times New Roman"/>
                <w:b/>
                <w:sz w:val="24"/>
                <w:szCs w:val="24"/>
              </w:rPr>
              <w:t>писок работников, направленных на обучение</w:t>
            </w:r>
            <w:r w:rsidR="00451862" w:rsidRPr="00451862">
              <w:rPr>
                <w:rFonts w:ascii="Times New Roman" w:hAnsi="Times New Roman" w:cs="Times New Roman"/>
                <w:sz w:val="24"/>
                <w:szCs w:val="24"/>
              </w:rPr>
              <w:t xml:space="preserve"> по охране труда и (или) на обучение безопасным методам и приемам выполнения работ повышенной опасности, в том числе горных работ, и действиям в случае аварии или инцидента на опасном производственном объекте с указанием категории (должности, специальности) работников, имеющих право проходить обучение за счет средств обязательного социального страхования от несчастных случаев на производстве и профессиональных заболеваний, </w:t>
            </w:r>
            <w:r w:rsidR="00451862" w:rsidRPr="00BD1E55">
              <w:rPr>
                <w:rFonts w:ascii="Times New Roman" w:hAnsi="Times New Roman" w:cs="Times New Roman"/>
                <w:b/>
                <w:sz w:val="24"/>
                <w:szCs w:val="24"/>
              </w:rPr>
              <w:t>и документы, подтверждающие принадлежность указанных в нем работников к той или иной категории, а именно</w:t>
            </w:r>
            <w:r w:rsidR="00451862" w:rsidRPr="00451862">
              <w:rPr>
                <w:rFonts w:ascii="Times New Roman" w:hAnsi="Times New Roman" w:cs="Times New Roman"/>
                <w:sz w:val="24"/>
                <w:szCs w:val="24"/>
              </w:rPr>
              <w:t>:</w:t>
            </w:r>
          </w:p>
          <w:p w:rsidR="00451862" w:rsidRPr="00451862" w:rsidRDefault="00451862" w:rsidP="00451862">
            <w:pPr>
              <w:autoSpaceDE w:val="0"/>
              <w:autoSpaceDN w:val="0"/>
              <w:adjustRightInd w:val="0"/>
              <w:spacing w:after="0" w:line="240" w:lineRule="auto"/>
              <w:ind w:right="34"/>
              <w:jc w:val="both"/>
              <w:rPr>
                <w:rFonts w:ascii="Times New Roman" w:hAnsi="Times New Roman" w:cs="Times New Roman"/>
                <w:sz w:val="24"/>
                <w:szCs w:val="24"/>
              </w:rPr>
            </w:pPr>
            <w:r>
              <w:rPr>
                <w:rFonts w:ascii="Times New Roman" w:hAnsi="Times New Roman" w:cs="Times New Roman"/>
                <w:sz w:val="24"/>
                <w:szCs w:val="24"/>
              </w:rPr>
              <w:t xml:space="preserve">- </w:t>
            </w:r>
            <w:r w:rsidRPr="00451862">
              <w:rPr>
                <w:rFonts w:ascii="Times New Roman" w:hAnsi="Times New Roman" w:cs="Times New Roman"/>
                <w:sz w:val="24"/>
                <w:szCs w:val="24"/>
              </w:rPr>
              <w:t>в случае включения в список руководителей организации, заместителей руководителя организации, руководителей филиалов и их заместителей - копии актов о возложении на них обязанности по охране труда;</w:t>
            </w:r>
          </w:p>
          <w:p w:rsidR="00451862" w:rsidRPr="00451862" w:rsidRDefault="00451862" w:rsidP="00451862">
            <w:pPr>
              <w:autoSpaceDE w:val="0"/>
              <w:autoSpaceDN w:val="0"/>
              <w:adjustRightInd w:val="0"/>
              <w:spacing w:after="0" w:line="240" w:lineRule="auto"/>
              <w:ind w:right="34"/>
              <w:jc w:val="both"/>
              <w:rPr>
                <w:rFonts w:ascii="Times New Roman" w:hAnsi="Times New Roman" w:cs="Times New Roman"/>
                <w:sz w:val="24"/>
                <w:szCs w:val="24"/>
              </w:rPr>
            </w:pPr>
            <w:r>
              <w:rPr>
                <w:rFonts w:ascii="Times New Roman" w:hAnsi="Times New Roman" w:cs="Times New Roman"/>
                <w:sz w:val="24"/>
                <w:szCs w:val="24"/>
              </w:rPr>
              <w:t xml:space="preserve">- </w:t>
            </w:r>
            <w:r w:rsidRPr="00451862">
              <w:rPr>
                <w:rFonts w:ascii="Times New Roman" w:hAnsi="Times New Roman" w:cs="Times New Roman"/>
                <w:sz w:val="24"/>
                <w:szCs w:val="24"/>
              </w:rPr>
              <w:t xml:space="preserve">в случае включения в список руководителей структурных подразделений организации и их заместителей, руководителей структурных подразделений филиала и их заместителей, специалистов по охране труда, работников, назначенных на </w:t>
            </w:r>
            <w:proofErr w:type="spellStart"/>
            <w:r w:rsidRPr="00451862">
              <w:rPr>
                <w:rFonts w:ascii="Times New Roman" w:hAnsi="Times New Roman" w:cs="Times New Roman"/>
                <w:sz w:val="24"/>
                <w:szCs w:val="24"/>
              </w:rPr>
              <w:t>микропредприятии</w:t>
            </w:r>
            <w:proofErr w:type="spellEnd"/>
            <w:r w:rsidRPr="00451862">
              <w:rPr>
                <w:rFonts w:ascii="Times New Roman" w:hAnsi="Times New Roman" w:cs="Times New Roman"/>
                <w:sz w:val="24"/>
                <w:szCs w:val="24"/>
              </w:rPr>
              <w:t xml:space="preserve"> страхователем для проведения проверки знания требований охраны труда, - копии актов о назначении на должность (приеме на работу) указанных категорий;</w:t>
            </w:r>
          </w:p>
          <w:p w:rsidR="00451862" w:rsidRPr="00451862" w:rsidRDefault="00451862" w:rsidP="00451862">
            <w:pPr>
              <w:autoSpaceDE w:val="0"/>
              <w:autoSpaceDN w:val="0"/>
              <w:adjustRightInd w:val="0"/>
              <w:spacing w:after="0" w:line="240" w:lineRule="auto"/>
              <w:ind w:right="34"/>
              <w:jc w:val="both"/>
              <w:rPr>
                <w:rFonts w:ascii="Times New Roman" w:hAnsi="Times New Roman" w:cs="Times New Roman"/>
                <w:sz w:val="24"/>
                <w:szCs w:val="24"/>
              </w:rPr>
            </w:pPr>
            <w:r>
              <w:rPr>
                <w:rFonts w:ascii="Times New Roman" w:hAnsi="Times New Roman" w:cs="Times New Roman"/>
                <w:sz w:val="24"/>
                <w:szCs w:val="24"/>
              </w:rPr>
              <w:t xml:space="preserve">- </w:t>
            </w:r>
            <w:r w:rsidRPr="00451862">
              <w:rPr>
                <w:rFonts w:ascii="Times New Roman" w:hAnsi="Times New Roman" w:cs="Times New Roman"/>
                <w:sz w:val="24"/>
                <w:szCs w:val="24"/>
              </w:rPr>
              <w:t>в случае включения в список работников организации, отнесенных к категории специалисты, работников рабочих профессий - копии локальных нормативных актов страхователя, определяющих отнесение работников к указанным категориям;</w:t>
            </w:r>
          </w:p>
          <w:p w:rsidR="00451862" w:rsidRPr="00451862" w:rsidRDefault="00451862" w:rsidP="00451862">
            <w:pPr>
              <w:autoSpaceDE w:val="0"/>
              <w:autoSpaceDN w:val="0"/>
              <w:adjustRightInd w:val="0"/>
              <w:spacing w:after="0" w:line="240" w:lineRule="auto"/>
              <w:ind w:right="34"/>
              <w:jc w:val="both"/>
              <w:rPr>
                <w:rFonts w:ascii="Times New Roman" w:hAnsi="Times New Roman" w:cs="Times New Roman"/>
                <w:sz w:val="24"/>
                <w:szCs w:val="24"/>
              </w:rPr>
            </w:pPr>
            <w:r>
              <w:rPr>
                <w:rFonts w:ascii="Times New Roman" w:hAnsi="Times New Roman" w:cs="Times New Roman"/>
                <w:sz w:val="24"/>
                <w:szCs w:val="24"/>
              </w:rPr>
              <w:t xml:space="preserve">- </w:t>
            </w:r>
            <w:r w:rsidRPr="00451862">
              <w:rPr>
                <w:rFonts w:ascii="Times New Roman" w:hAnsi="Times New Roman" w:cs="Times New Roman"/>
                <w:sz w:val="24"/>
                <w:szCs w:val="24"/>
              </w:rPr>
              <w:t>в случае включения в список председателя (заместителей председателя) и членов комиссий по проверке знания требований охраны труда, работников, членов комитетов (комиссий) по охране труда - копии актов работодателей об утверждении состава комитета (комиссии);</w:t>
            </w:r>
          </w:p>
          <w:p w:rsidR="00451862" w:rsidRPr="00451862" w:rsidRDefault="00451862" w:rsidP="00451862">
            <w:pPr>
              <w:autoSpaceDE w:val="0"/>
              <w:autoSpaceDN w:val="0"/>
              <w:adjustRightInd w:val="0"/>
              <w:spacing w:after="0" w:line="240" w:lineRule="auto"/>
              <w:ind w:right="34"/>
              <w:jc w:val="both"/>
              <w:rPr>
                <w:rFonts w:ascii="Times New Roman" w:hAnsi="Times New Roman" w:cs="Times New Roman"/>
                <w:sz w:val="24"/>
                <w:szCs w:val="24"/>
              </w:rPr>
            </w:pPr>
            <w:r w:rsidRPr="00451862">
              <w:rPr>
                <w:rFonts w:ascii="Times New Roman" w:hAnsi="Times New Roman" w:cs="Times New Roman"/>
                <w:sz w:val="24"/>
                <w:szCs w:val="24"/>
              </w:rPr>
              <w:t>(в ред. Приказа Минтруда России от 08.08.2025 N 497н)</w:t>
            </w:r>
          </w:p>
          <w:p w:rsidR="00451862" w:rsidRPr="00451862" w:rsidRDefault="00451862" w:rsidP="00451862">
            <w:pPr>
              <w:autoSpaceDE w:val="0"/>
              <w:autoSpaceDN w:val="0"/>
              <w:adjustRightInd w:val="0"/>
              <w:spacing w:after="0" w:line="240" w:lineRule="auto"/>
              <w:ind w:right="34"/>
              <w:jc w:val="both"/>
              <w:rPr>
                <w:rFonts w:ascii="Times New Roman" w:hAnsi="Times New Roman" w:cs="Times New Roman"/>
                <w:sz w:val="24"/>
                <w:szCs w:val="24"/>
              </w:rPr>
            </w:pPr>
            <w:r>
              <w:rPr>
                <w:rFonts w:ascii="Times New Roman" w:hAnsi="Times New Roman" w:cs="Times New Roman"/>
                <w:sz w:val="24"/>
                <w:szCs w:val="24"/>
              </w:rPr>
              <w:t xml:space="preserve">- </w:t>
            </w:r>
            <w:r w:rsidRPr="00451862">
              <w:rPr>
                <w:rFonts w:ascii="Times New Roman" w:hAnsi="Times New Roman" w:cs="Times New Roman"/>
                <w:sz w:val="24"/>
                <w:szCs w:val="24"/>
              </w:rPr>
              <w:t xml:space="preserve">в случае включения в список уполномоченных (доверенных) лиц по охране труда профессиональных союзов и иных уполномоченных работниками представительных органов организаций - выписки из протоколов решений профсоюзных органов или иных уполномоченных работниками </w:t>
            </w:r>
            <w:r w:rsidRPr="00451862">
              <w:rPr>
                <w:rFonts w:ascii="Times New Roman" w:hAnsi="Times New Roman" w:cs="Times New Roman"/>
                <w:sz w:val="24"/>
                <w:szCs w:val="24"/>
              </w:rPr>
              <w:lastRenderedPageBreak/>
              <w:t>представительных органов о назначении уполномоченных (доверенных) лиц по охране труда;</w:t>
            </w:r>
          </w:p>
          <w:p w:rsidR="00451862" w:rsidRPr="00451862" w:rsidRDefault="00451862" w:rsidP="00451862">
            <w:pPr>
              <w:autoSpaceDE w:val="0"/>
              <w:autoSpaceDN w:val="0"/>
              <w:adjustRightInd w:val="0"/>
              <w:spacing w:after="0" w:line="240" w:lineRule="auto"/>
              <w:ind w:right="34"/>
              <w:jc w:val="both"/>
              <w:rPr>
                <w:rFonts w:ascii="Times New Roman" w:hAnsi="Times New Roman" w:cs="Times New Roman"/>
                <w:sz w:val="24"/>
                <w:szCs w:val="24"/>
              </w:rPr>
            </w:pPr>
            <w:r>
              <w:rPr>
                <w:rFonts w:ascii="Times New Roman" w:hAnsi="Times New Roman" w:cs="Times New Roman"/>
                <w:sz w:val="24"/>
                <w:szCs w:val="24"/>
              </w:rPr>
              <w:t xml:space="preserve">- </w:t>
            </w:r>
            <w:r w:rsidRPr="00451862">
              <w:rPr>
                <w:rFonts w:ascii="Times New Roman" w:hAnsi="Times New Roman" w:cs="Times New Roman"/>
                <w:sz w:val="24"/>
                <w:szCs w:val="24"/>
              </w:rPr>
              <w:t>в случае включения в список отдельных категорий работников организации, непосредственно выполняющих работы повышенной опасности, и работников, ответственных за организацию, выполнение и контроль работ повышенной опасности, - копию локального нормативного акта страхователя, определяющего работников, непосредственно выполняющих работы повышенной опасности, и работников, ответственных за организацию, выполнение и контроль работ повышенной опасности;</w:t>
            </w:r>
          </w:p>
          <w:p w:rsidR="00451862" w:rsidRPr="00451862" w:rsidRDefault="00451862" w:rsidP="00451862">
            <w:pPr>
              <w:autoSpaceDE w:val="0"/>
              <w:autoSpaceDN w:val="0"/>
              <w:adjustRightInd w:val="0"/>
              <w:spacing w:after="0" w:line="240" w:lineRule="auto"/>
              <w:ind w:right="34"/>
              <w:jc w:val="both"/>
              <w:rPr>
                <w:rFonts w:ascii="Times New Roman" w:hAnsi="Times New Roman" w:cs="Times New Roman"/>
                <w:sz w:val="24"/>
                <w:szCs w:val="24"/>
              </w:rPr>
            </w:pPr>
            <w:r>
              <w:rPr>
                <w:rFonts w:ascii="Times New Roman" w:hAnsi="Times New Roman" w:cs="Times New Roman"/>
                <w:sz w:val="24"/>
                <w:szCs w:val="24"/>
              </w:rPr>
              <w:t xml:space="preserve">- </w:t>
            </w:r>
            <w:r w:rsidRPr="00451862">
              <w:rPr>
                <w:rFonts w:ascii="Times New Roman" w:hAnsi="Times New Roman" w:cs="Times New Roman"/>
                <w:sz w:val="24"/>
                <w:szCs w:val="24"/>
              </w:rPr>
              <w:t>в случае включения в список лиц, обязанных оказывать первую помощь пострадавшим, - копию локального нормативного акта страхователя, определяющего отнесение лиц к указанной категории;</w:t>
            </w:r>
          </w:p>
          <w:p w:rsidR="00451862" w:rsidRPr="00451862" w:rsidRDefault="00451862" w:rsidP="00451862">
            <w:pPr>
              <w:autoSpaceDE w:val="0"/>
              <w:autoSpaceDN w:val="0"/>
              <w:adjustRightInd w:val="0"/>
              <w:spacing w:after="0" w:line="240" w:lineRule="auto"/>
              <w:ind w:right="34"/>
              <w:jc w:val="both"/>
              <w:rPr>
                <w:rFonts w:ascii="Times New Roman" w:hAnsi="Times New Roman" w:cs="Times New Roman"/>
                <w:sz w:val="24"/>
                <w:szCs w:val="24"/>
              </w:rPr>
            </w:pPr>
            <w:r w:rsidRPr="00451862">
              <w:rPr>
                <w:rFonts w:ascii="Times New Roman" w:hAnsi="Times New Roman" w:cs="Times New Roman"/>
                <w:sz w:val="24"/>
                <w:szCs w:val="24"/>
              </w:rPr>
              <w:t>(абзац введен Приказом Минтруда России от 08.08.2025 N 497н)</w:t>
            </w:r>
          </w:p>
          <w:p w:rsidR="00451862" w:rsidRPr="00451862" w:rsidRDefault="00451862" w:rsidP="00451862">
            <w:pPr>
              <w:autoSpaceDE w:val="0"/>
              <w:autoSpaceDN w:val="0"/>
              <w:adjustRightInd w:val="0"/>
              <w:spacing w:after="0" w:line="240" w:lineRule="auto"/>
              <w:ind w:right="34"/>
              <w:jc w:val="both"/>
              <w:rPr>
                <w:rFonts w:ascii="Times New Roman" w:hAnsi="Times New Roman" w:cs="Times New Roman"/>
                <w:sz w:val="24"/>
                <w:szCs w:val="24"/>
              </w:rPr>
            </w:pPr>
            <w:r>
              <w:rPr>
                <w:rFonts w:ascii="Times New Roman" w:hAnsi="Times New Roman" w:cs="Times New Roman"/>
                <w:sz w:val="24"/>
                <w:szCs w:val="24"/>
              </w:rPr>
              <w:t xml:space="preserve">- </w:t>
            </w:r>
            <w:r w:rsidRPr="00451862">
              <w:rPr>
                <w:rFonts w:ascii="Times New Roman" w:hAnsi="Times New Roman" w:cs="Times New Roman"/>
                <w:sz w:val="24"/>
                <w:szCs w:val="24"/>
              </w:rPr>
              <w:t>в случае включения в список работников, к трудовым функциям которых отнесено управление автотранспортным средством, - копию локального нормативного акта страхователя, определяющего отнесение работников к указанной категории;</w:t>
            </w:r>
          </w:p>
          <w:p w:rsidR="00451862" w:rsidRPr="00451862" w:rsidRDefault="00451862" w:rsidP="00451862">
            <w:pPr>
              <w:autoSpaceDE w:val="0"/>
              <w:autoSpaceDN w:val="0"/>
              <w:adjustRightInd w:val="0"/>
              <w:spacing w:after="0" w:line="240" w:lineRule="auto"/>
              <w:ind w:right="34"/>
              <w:jc w:val="both"/>
              <w:rPr>
                <w:rFonts w:ascii="Times New Roman" w:hAnsi="Times New Roman" w:cs="Times New Roman"/>
                <w:sz w:val="24"/>
                <w:szCs w:val="24"/>
              </w:rPr>
            </w:pPr>
            <w:r w:rsidRPr="00451862">
              <w:rPr>
                <w:rFonts w:ascii="Times New Roman" w:hAnsi="Times New Roman" w:cs="Times New Roman"/>
                <w:sz w:val="24"/>
                <w:szCs w:val="24"/>
              </w:rPr>
              <w:t>(абзац введен Приказом Минтруда России от 08.08.2025 N 497н)</w:t>
            </w:r>
          </w:p>
          <w:p w:rsidR="00451862" w:rsidRPr="00451862" w:rsidRDefault="00451862" w:rsidP="00451862">
            <w:pPr>
              <w:autoSpaceDE w:val="0"/>
              <w:autoSpaceDN w:val="0"/>
              <w:adjustRightInd w:val="0"/>
              <w:spacing w:after="0" w:line="240" w:lineRule="auto"/>
              <w:ind w:right="34"/>
              <w:jc w:val="both"/>
              <w:rPr>
                <w:rFonts w:ascii="Times New Roman" w:hAnsi="Times New Roman" w:cs="Times New Roman"/>
                <w:sz w:val="24"/>
                <w:szCs w:val="24"/>
              </w:rPr>
            </w:pPr>
            <w:r>
              <w:rPr>
                <w:rFonts w:ascii="Times New Roman" w:hAnsi="Times New Roman" w:cs="Times New Roman"/>
                <w:sz w:val="24"/>
                <w:szCs w:val="24"/>
              </w:rPr>
              <w:t xml:space="preserve">- </w:t>
            </w:r>
            <w:r w:rsidRPr="00451862">
              <w:rPr>
                <w:rFonts w:ascii="Times New Roman" w:hAnsi="Times New Roman" w:cs="Times New Roman"/>
                <w:sz w:val="24"/>
                <w:szCs w:val="24"/>
              </w:rPr>
              <w:t>в случае включения в список работников, к компетенциям которых предъявляются требования уметь оказывать первую помощь пострадавшим, - копию локального нормативного акта страхователя, определяющего отнесение работников к указанной категории;</w:t>
            </w:r>
          </w:p>
          <w:p w:rsidR="00451862" w:rsidRPr="00451862" w:rsidRDefault="00451862" w:rsidP="00451862">
            <w:pPr>
              <w:autoSpaceDE w:val="0"/>
              <w:autoSpaceDN w:val="0"/>
              <w:adjustRightInd w:val="0"/>
              <w:spacing w:after="0" w:line="240" w:lineRule="auto"/>
              <w:ind w:right="34"/>
              <w:jc w:val="both"/>
              <w:rPr>
                <w:rFonts w:ascii="Times New Roman" w:hAnsi="Times New Roman" w:cs="Times New Roman"/>
                <w:sz w:val="24"/>
                <w:szCs w:val="24"/>
              </w:rPr>
            </w:pPr>
            <w:r w:rsidRPr="00451862">
              <w:rPr>
                <w:rFonts w:ascii="Times New Roman" w:hAnsi="Times New Roman" w:cs="Times New Roman"/>
                <w:sz w:val="24"/>
                <w:szCs w:val="24"/>
              </w:rPr>
              <w:t>(абзац введен Приказом Минтруда России от 08.08.2025 N 497н)</w:t>
            </w:r>
          </w:p>
          <w:p w:rsidR="00451862" w:rsidRPr="00451862" w:rsidRDefault="00451862" w:rsidP="00451862">
            <w:pPr>
              <w:autoSpaceDE w:val="0"/>
              <w:autoSpaceDN w:val="0"/>
              <w:adjustRightInd w:val="0"/>
              <w:spacing w:after="0" w:line="240" w:lineRule="auto"/>
              <w:ind w:right="34"/>
              <w:jc w:val="both"/>
              <w:rPr>
                <w:rFonts w:ascii="Times New Roman" w:hAnsi="Times New Roman" w:cs="Times New Roman"/>
                <w:sz w:val="24"/>
                <w:szCs w:val="24"/>
              </w:rPr>
            </w:pPr>
            <w:r>
              <w:rPr>
                <w:rFonts w:ascii="Times New Roman" w:hAnsi="Times New Roman" w:cs="Times New Roman"/>
                <w:sz w:val="24"/>
                <w:szCs w:val="24"/>
              </w:rPr>
              <w:t xml:space="preserve">- </w:t>
            </w:r>
            <w:r w:rsidRPr="00451862">
              <w:rPr>
                <w:rFonts w:ascii="Times New Roman" w:hAnsi="Times New Roman" w:cs="Times New Roman"/>
                <w:sz w:val="24"/>
                <w:szCs w:val="24"/>
              </w:rPr>
              <w:t>в случае включения в список работников, применяющих средства индивидуальной защиты, применение которых требует практических навыков, - копию локального нормативного акта страхователя, утверждающего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w:t>
            </w:r>
          </w:p>
          <w:p w:rsidR="00D4264B" w:rsidRPr="007D13F6" w:rsidRDefault="00451862" w:rsidP="00451862">
            <w:pPr>
              <w:autoSpaceDE w:val="0"/>
              <w:autoSpaceDN w:val="0"/>
              <w:adjustRightInd w:val="0"/>
              <w:spacing w:after="0" w:line="240" w:lineRule="auto"/>
              <w:ind w:right="34"/>
              <w:jc w:val="both"/>
              <w:rPr>
                <w:rFonts w:ascii="Times New Roman" w:hAnsi="Times New Roman" w:cs="Times New Roman"/>
                <w:sz w:val="24"/>
                <w:szCs w:val="24"/>
              </w:rPr>
            </w:pPr>
            <w:r w:rsidRPr="00451862">
              <w:rPr>
                <w:rFonts w:ascii="Times New Roman" w:hAnsi="Times New Roman" w:cs="Times New Roman"/>
                <w:sz w:val="24"/>
                <w:szCs w:val="24"/>
              </w:rPr>
              <w:t>(абзац введен Приказом Минтруда России от 08.08.2025 N 497н)</w:t>
            </w:r>
          </w:p>
        </w:tc>
        <w:tc>
          <w:tcPr>
            <w:tcW w:w="3430" w:type="dxa"/>
          </w:tcPr>
          <w:p w:rsidR="009E0018" w:rsidRPr="007D13F6" w:rsidRDefault="009E0018" w:rsidP="00CC15AC">
            <w:pPr>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lastRenderedPageBreak/>
              <w:t xml:space="preserve">1. </w:t>
            </w:r>
            <w:r w:rsidRPr="007D13F6">
              <w:rPr>
                <w:rFonts w:ascii="Times New Roman" w:hAnsi="Times New Roman" w:cs="Times New Roman"/>
                <w:color w:val="000000"/>
                <w:sz w:val="24"/>
                <w:szCs w:val="24"/>
              </w:rPr>
              <w:t>платежные поручения об оплате обучения</w:t>
            </w:r>
          </w:p>
          <w:p w:rsidR="009E0018" w:rsidRPr="007D13F6" w:rsidRDefault="009E0018" w:rsidP="00CC15AC">
            <w:pPr>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t>2. акты выполненных услуг</w:t>
            </w:r>
          </w:p>
          <w:p w:rsidR="009E0018" w:rsidRDefault="009E0018" w:rsidP="00CC15AC">
            <w:pPr>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t>3. счета на оплату</w:t>
            </w:r>
          </w:p>
          <w:p w:rsidR="0086434A" w:rsidRPr="0086434A" w:rsidRDefault="0086434A" w:rsidP="00CC15AC">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4. копии </w:t>
            </w:r>
            <w:r w:rsidRPr="0086434A">
              <w:rPr>
                <w:rFonts w:ascii="Times New Roman" w:eastAsia="Times New Roman" w:hAnsi="Times New Roman" w:cs="Times New Roman"/>
                <w:sz w:val="24"/>
                <w:szCs w:val="24"/>
                <w:lang w:eastAsia="ru-RU"/>
              </w:rPr>
              <w:t>протокол</w:t>
            </w:r>
            <w:r>
              <w:rPr>
                <w:rFonts w:ascii="Times New Roman" w:eastAsia="Times New Roman" w:hAnsi="Times New Roman" w:cs="Times New Roman"/>
                <w:sz w:val="24"/>
                <w:szCs w:val="24"/>
                <w:lang w:eastAsia="ru-RU"/>
              </w:rPr>
              <w:t>ов</w:t>
            </w:r>
            <w:r w:rsidRPr="0086434A">
              <w:rPr>
                <w:rFonts w:ascii="Times New Roman" w:eastAsia="Times New Roman" w:hAnsi="Times New Roman" w:cs="Times New Roman"/>
                <w:sz w:val="24"/>
                <w:szCs w:val="24"/>
                <w:lang w:eastAsia="ru-RU"/>
              </w:rPr>
              <w:t xml:space="preserve"> проверки знания требований охраны труда работников </w:t>
            </w:r>
          </w:p>
          <w:p w:rsidR="0086434A" w:rsidRPr="007D13F6" w:rsidRDefault="0086434A" w:rsidP="00CC15AC">
            <w:pPr>
              <w:spacing w:after="0" w:line="240" w:lineRule="auto"/>
              <w:jc w:val="both"/>
              <w:rPr>
                <w:rFonts w:ascii="Times New Roman" w:hAnsi="Times New Roman" w:cs="Times New Roman"/>
                <w:sz w:val="24"/>
                <w:szCs w:val="24"/>
              </w:rPr>
            </w:pPr>
          </w:p>
          <w:p w:rsidR="00F14335" w:rsidRPr="007D13F6" w:rsidRDefault="00F14335" w:rsidP="007D13F6">
            <w:pPr>
              <w:spacing w:after="0" w:line="240" w:lineRule="auto"/>
              <w:jc w:val="both"/>
              <w:rPr>
                <w:rFonts w:ascii="Times New Roman" w:hAnsi="Times New Roman" w:cs="Times New Roman"/>
                <w:sz w:val="24"/>
                <w:szCs w:val="24"/>
              </w:rPr>
            </w:pPr>
          </w:p>
        </w:tc>
      </w:tr>
      <w:tr w:rsidR="00F14335" w:rsidRPr="000D65C1" w:rsidTr="00420980">
        <w:tc>
          <w:tcPr>
            <w:tcW w:w="4253" w:type="dxa"/>
            <w:shd w:val="clear" w:color="auto" w:fill="auto"/>
          </w:tcPr>
          <w:p w:rsidR="00F14335" w:rsidRPr="007D13F6" w:rsidRDefault="00F14335" w:rsidP="00074565">
            <w:pPr>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lastRenderedPageBreak/>
              <w:t>Приобретение работникам средств индивидуальной защиты</w:t>
            </w:r>
            <w:r w:rsidR="00074565" w:rsidRPr="007D13F6">
              <w:rPr>
                <w:rFonts w:ascii="Times New Roman" w:hAnsi="Times New Roman" w:cs="Times New Roman"/>
                <w:sz w:val="24"/>
                <w:szCs w:val="24"/>
              </w:rPr>
              <w:t xml:space="preserve"> (СИЗ). </w:t>
            </w:r>
          </w:p>
        </w:tc>
        <w:tc>
          <w:tcPr>
            <w:tcW w:w="7088" w:type="dxa"/>
            <w:shd w:val="clear" w:color="auto" w:fill="auto"/>
          </w:tcPr>
          <w:p w:rsidR="00451862" w:rsidRPr="00451862" w:rsidRDefault="00451862" w:rsidP="00451862">
            <w:pPr>
              <w:spacing w:after="0" w:line="240" w:lineRule="auto"/>
              <w:ind w:right="34"/>
              <w:jc w:val="both"/>
              <w:rPr>
                <w:rFonts w:ascii="Times New Roman" w:hAnsi="Times New Roman" w:cs="Times New Roman"/>
                <w:bCs/>
                <w:iCs/>
                <w:sz w:val="24"/>
                <w:szCs w:val="24"/>
              </w:rPr>
            </w:pPr>
            <w:r>
              <w:rPr>
                <w:rFonts w:ascii="Times New Roman" w:hAnsi="Times New Roman" w:cs="Times New Roman"/>
                <w:bCs/>
                <w:iCs/>
                <w:sz w:val="24"/>
                <w:szCs w:val="24"/>
              </w:rPr>
              <w:t>1. П</w:t>
            </w:r>
            <w:r w:rsidRPr="00451862">
              <w:rPr>
                <w:rFonts w:ascii="Times New Roman" w:hAnsi="Times New Roman" w:cs="Times New Roman"/>
                <w:bCs/>
                <w:iCs/>
                <w:sz w:val="24"/>
                <w:szCs w:val="24"/>
              </w:rPr>
              <w:t xml:space="preserve">еречень приобретенных СИЗ и (или) смывающих средств с указанием профессий (должностей) работников, норм выдачи СИЗ и (или) смывающих средств со ссылкой </w:t>
            </w:r>
            <w:r w:rsidRPr="000A7412">
              <w:rPr>
                <w:rFonts w:ascii="Times New Roman" w:hAnsi="Times New Roman" w:cs="Times New Roman"/>
                <w:b/>
                <w:bCs/>
                <w:iCs/>
                <w:sz w:val="24"/>
                <w:szCs w:val="24"/>
              </w:rPr>
              <w:t xml:space="preserve">на соответствующие </w:t>
            </w:r>
            <w:r w:rsidRPr="000A7412">
              <w:rPr>
                <w:rFonts w:ascii="Times New Roman" w:hAnsi="Times New Roman" w:cs="Times New Roman"/>
                <w:b/>
                <w:bCs/>
                <w:iCs/>
                <w:sz w:val="24"/>
                <w:szCs w:val="24"/>
              </w:rPr>
              <w:lastRenderedPageBreak/>
              <w:t>пункты Единых типовых норм</w:t>
            </w:r>
            <w:r w:rsidRPr="00451862">
              <w:rPr>
                <w:rFonts w:ascii="Times New Roman" w:hAnsi="Times New Roman" w:cs="Times New Roman"/>
                <w:bCs/>
                <w:iCs/>
                <w:sz w:val="24"/>
                <w:szCs w:val="24"/>
              </w:rPr>
              <w:t xml:space="preserve"> (в случае приобретения СИЗ и (или) смывающих средств в соответствии с нормами бесплатной выдачи СИЗ и смывающих средств, утвержденными локальным нормативным актом и разработанными на основании Единых типовых норм,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представительного органа работников (при его наличии) - со ссылкой на соответствующий пункт указанного документа с приложением выписки из него), а также количества, стоимости и номеров сертификатов (деклараций) соответствия СИЗ и (или) смывающих средств </w:t>
            </w:r>
            <w:r w:rsidRPr="000A7412">
              <w:rPr>
                <w:rFonts w:ascii="Times New Roman" w:hAnsi="Times New Roman" w:cs="Times New Roman"/>
                <w:b/>
                <w:bCs/>
                <w:iCs/>
                <w:sz w:val="24"/>
                <w:szCs w:val="24"/>
              </w:rPr>
              <w:t>техническому регламенту Таможенного союза "О безопасности средств индивидуальной защиты" (ТР ТС 019/2011)</w:t>
            </w:r>
            <w:r w:rsidRPr="00451862">
              <w:rPr>
                <w:rFonts w:ascii="Times New Roman" w:hAnsi="Times New Roman" w:cs="Times New Roman"/>
                <w:bCs/>
                <w:iCs/>
                <w:sz w:val="24"/>
                <w:szCs w:val="24"/>
              </w:rPr>
              <w:t xml:space="preserve"> (далее - технический регламент Таможенного союза "О безопасности средств индивидуальной защиты" (ТР ТС 019/2011), действующих на день приобретения СИЗ и (или) смывающих средств;</w:t>
            </w:r>
          </w:p>
          <w:p w:rsidR="00451862" w:rsidRPr="00451862" w:rsidRDefault="00451862" w:rsidP="00451862">
            <w:pPr>
              <w:spacing w:after="0" w:line="240" w:lineRule="auto"/>
              <w:ind w:right="34"/>
              <w:jc w:val="both"/>
              <w:rPr>
                <w:rFonts w:ascii="Times New Roman" w:hAnsi="Times New Roman" w:cs="Times New Roman"/>
                <w:bCs/>
                <w:iCs/>
                <w:sz w:val="24"/>
                <w:szCs w:val="24"/>
              </w:rPr>
            </w:pPr>
            <w:r>
              <w:rPr>
                <w:rFonts w:ascii="Times New Roman" w:hAnsi="Times New Roman" w:cs="Times New Roman"/>
                <w:bCs/>
                <w:iCs/>
                <w:sz w:val="24"/>
                <w:szCs w:val="24"/>
              </w:rPr>
              <w:t>2. К</w:t>
            </w:r>
            <w:r w:rsidRPr="00451862">
              <w:rPr>
                <w:rFonts w:ascii="Times New Roman" w:hAnsi="Times New Roman" w:cs="Times New Roman"/>
                <w:bCs/>
                <w:iCs/>
                <w:sz w:val="24"/>
                <w:szCs w:val="24"/>
              </w:rPr>
              <w:t xml:space="preserve">опию </w:t>
            </w:r>
            <w:r w:rsidRPr="000A7412">
              <w:rPr>
                <w:rFonts w:ascii="Times New Roman" w:hAnsi="Times New Roman" w:cs="Times New Roman"/>
                <w:b/>
                <w:bCs/>
                <w:iCs/>
                <w:sz w:val="24"/>
                <w:szCs w:val="24"/>
              </w:rPr>
              <w:t>действующего на день приобретения СИЗ</w:t>
            </w:r>
            <w:r w:rsidRPr="00451862">
              <w:rPr>
                <w:rFonts w:ascii="Times New Roman" w:hAnsi="Times New Roman" w:cs="Times New Roman"/>
                <w:bCs/>
                <w:iCs/>
                <w:sz w:val="24"/>
                <w:szCs w:val="24"/>
              </w:rPr>
              <w:t xml:space="preserve"> заключения о подтверждении производства промышленной продукции на территории Российской Федерации в соответствии с пунктом 2 постановления Правительства Российской Федерации от 29 июня 2024 г. N 894 "О внесении изменений в некоторые акты Правительства Российской Федерации", или номер реестровой записи в реестре российской промышленной продукции, или выписку из евразийского реестра промышленных товаров государств - членов Ев</w:t>
            </w:r>
            <w:r>
              <w:rPr>
                <w:rFonts w:ascii="Times New Roman" w:hAnsi="Times New Roman" w:cs="Times New Roman"/>
                <w:bCs/>
                <w:iCs/>
                <w:sz w:val="24"/>
                <w:szCs w:val="24"/>
              </w:rPr>
              <w:t>разийского экономического союза</w:t>
            </w:r>
            <w:r w:rsidRPr="00451862">
              <w:rPr>
                <w:rFonts w:ascii="Times New Roman" w:hAnsi="Times New Roman" w:cs="Times New Roman"/>
                <w:bCs/>
                <w:iCs/>
                <w:sz w:val="24"/>
                <w:szCs w:val="24"/>
              </w:rPr>
              <w:t xml:space="preserve"> - для СИЗ, изготовленных на территории Российской Федерации;</w:t>
            </w:r>
          </w:p>
          <w:p w:rsidR="00451862" w:rsidRPr="00451862" w:rsidRDefault="00451862" w:rsidP="00451862">
            <w:pPr>
              <w:spacing w:after="0" w:line="240" w:lineRule="auto"/>
              <w:ind w:right="34"/>
              <w:jc w:val="both"/>
              <w:rPr>
                <w:rFonts w:ascii="Times New Roman" w:hAnsi="Times New Roman" w:cs="Times New Roman"/>
                <w:bCs/>
                <w:iCs/>
                <w:sz w:val="24"/>
                <w:szCs w:val="24"/>
              </w:rPr>
            </w:pPr>
            <w:r>
              <w:rPr>
                <w:rFonts w:ascii="Times New Roman" w:hAnsi="Times New Roman" w:cs="Times New Roman"/>
                <w:bCs/>
                <w:iCs/>
                <w:sz w:val="24"/>
                <w:szCs w:val="24"/>
              </w:rPr>
              <w:t xml:space="preserve">3. </w:t>
            </w:r>
            <w:r w:rsidRPr="000A7412">
              <w:rPr>
                <w:rFonts w:ascii="Times New Roman" w:hAnsi="Times New Roman" w:cs="Times New Roman"/>
                <w:b/>
                <w:bCs/>
                <w:iCs/>
                <w:sz w:val="24"/>
                <w:szCs w:val="24"/>
              </w:rPr>
              <w:t>Копию действующей на день приобретения СИЗ</w:t>
            </w:r>
            <w:r w:rsidRPr="00451862">
              <w:rPr>
                <w:rFonts w:ascii="Times New Roman" w:hAnsi="Times New Roman" w:cs="Times New Roman"/>
                <w:bCs/>
                <w:iCs/>
                <w:sz w:val="24"/>
                <w:szCs w:val="24"/>
              </w:rPr>
              <w:t xml:space="preserve"> декларации о происхождении товара или сертификата о происхождении товара, или выписку из реестра промышленных товаров государств - членов Евразийского экономического союза - для СИЗ, изготовленных на территории других государств - членов Евразийского экономического союза;</w:t>
            </w:r>
          </w:p>
          <w:p w:rsidR="00451862" w:rsidRPr="00451862" w:rsidRDefault="00451862" w:rsidP="00451862">
            <w:pPr>
              <w:spacing w:after="0" w:line="240" w:lineRule="auto"/>
              <w:ind w:right="34"/>
              <w:jc w:val="both"/>
              <w:rPr>
                <w:rFonts w:ascii="Times New Roman" w:hAnsi="Times New Roman" w:cs="Times New Roman"/>
                <w:bCs/>
                <w:i/>
                <w:iCs/>
                <w:sz w:val="24"/>
                <w:szCs w:val="24"/>
              </w:rPr>
            </w:pPr>
            <w:r w:rsidRPr="00451862">
              <w:rPr>
                <w:rFonts w:ascii="Times New Roman" w:hAnsi="Times New Roman" w:cs="Times New Roman"/>
                <w:bCs/>
                <w:i/>
                <w:iCs/>
                <w:sz w:val="24"/>
                <w:szCs w:val="24"/>
              </w:rPr>
              <w:t>в случае приобретения автоматизированных систем выдачи (</w:t>
            </w:r>
            <w:proofErr w:type="spellStart"/>
            <w:r w:rsidRPr="00451862">
              <w:rPr>
                <w:rFonts w:ascii="Times New Roman" w:hAnsi="Times New Roman" w:cs="Times New Roman"/>
                <w:bCs/>
                <w:i/>
                <w:iCs/>
                <w:sz w:val="24"/>
                <w:szCs w:val="24"/>
              </w:rPr>
              <w:t>вендингового</w:t>
            </w:r>
            <w:proofErr w:type="spellEnd"/>
            <w:r w:rsidRPr="00451862">
              <w:rPr>
                <w:rFonts w:ascii="Times New Roman" w:hAnsi="Times New Roman" w:cs="Times New Roman"/>
                <w:bCs/>
                <w:i/>
                <w:iCs/>
                <w:sz w:val="24"/>
                <w:szCs w:val="24"/>
              </w:rPr>
              <w:t xml:space="preserve"> оборудования) и дозаторов для выдачи СИЗ и смывающих средств:</w:t>
            </w:r>
          </w:p>
          <w:p w:rsidR="00451862" w:rsidRPr="00451862" w:rsidRDefault="00451862" w:rsidP="00451862">
            <w:pPr>
              <w:spacing w:after="0" w:line="240" w:lineRule="auto"/>
              <w:ind w:right="34"/>
              <w:jc w:val="both"/>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 </w:t>
            </w:r>
            <w:r w:rsidRPr="00451862">
              <w:rPr>
                <w:rFonts w:ascii="Times New Roman" w:hAnsi="Times New Roman" w:cs="Times New Roman"/>
                <w:bCs/>
                <w:iCs/>
                <w:sz w:val="24"/>
                <w:szCs w:val="24"/>
              </w:rPr>
              <w:t>перечень приобретаемого оборудования с указанием количества и стоимости;</w:t>
            </w:r>
          </w:p>
          <w:p w:rsidR="00451862" w:rsidRPr="00451862" w:rsidRDefault="00451862" w:rsidP="00451862">
            <w:pPr>
              <w:spacing w:after="0" w:line="240" w:lineRule="auto"/>
              <w:ind w:right="34"/>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451862">
              <w:rPr>
                <w:rFonts w:ascii="Times New Roman" w:hAnsi="Times New Roman" w:cs="Times New Roman"/>
                <w:bCs/>
                <w:iCs/>
                <w:sz w:val="24"/>
                <w:szCs w:val="24"/>
              </w:rPr>
              <w:t>копию договора на приобретение соответствующего оборудования;</w:t>
            </w:r>
          </w:p>
          <w:p w:rsidR="00451862" w:rsidRPr="00451862" w:rsidRDefault="00451862" w:rsidP="00451862">
            <w:pPr>
              <w:spacing w:after="0" w:line="240" w:lineRule="auto"/>
              <w:ind w:right="34"/>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451862">
              <w:rPr>
                <w:rFonts w:ascii="Times New Roman" w:hAnsi="Times New Roman" w:cs="Times New Roman"/>
                <w:bCs/>
                <w:iCs/>
                <w:sz w:val="24"/>
                <w:szCs w:val="24"/>
              </w:rPr>
              <w:t>копии документов, обосновывающих приобретение страхователем автоматизированных систем выдачи (</w:t>
            </w:r>
            <w:proofErr w:type="spellStart"/>
            <w:r w:rsidRPr="00451862">
              <w:rPr>
                <w:rFonts w:ascii="Times New Roman" w:hAnsi="Times New Roman" w:cs="Times New Roman"/>
                <w:bCs/>
                <w:iCs/>
                <w:sz w:val="24"/>
                <w:szCs w:val="24"/>
              </w:rPr>
              <w:t>вендингового</w:t>
            </w:r>
            <w:proofErr w:type="spellEnd"/>
            <w:r w:rsidRPr="00451862">
              <w:rPr>
                <w:rFonts w:ascii="Times New Roman" w:hAnsi="Times New Roman" w:cs="Times New Roman"/>
                <w:bCs/>
                <w:iCs/>
                <w:sz w:val="24"/>
                <w:szCs w:val="24"/>
              </w:rPr>
              <w:t xml:space="preserve"> оборудования) и дозаторов для выдачи СИЗ и смывающих средств и их количества;</w:t>
            </w:r>
          </w:p>
          <w:p w:rsidR="00451862" w:rsidRPr="00451862" w:rsidRDefault="00451862" w:rsidP="00451862">
            <w:pPr>
              <w:spacing w:after="0" w:line="240" w:lineRule="auto"/>
              <w:ind w:right="34"/>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451862">
              <w:rPr>
                <w:rFonts w:ascii="Times New Roman" w:hAnsi="Times New Roman" w:cs="Times New Roman"/>
                <w:bCs/>
                <w:iCs/>
                <w:sz w:val="24"/>
                <w:szCs w:val="24"/>
              </w:rPr>
              <w:t>техническую и (или) эксплуатационную документацию, подтверждающую использование указанного оборудования непосредственно для выдачи СИЗ и смывающих средств;</w:t>
            </w:r>
          </w:p>
          <w:p w:rsidR="00F14335" w:rsidRPr="007D13F6" w:rsidRDefault="00451862" w:rsidP="00451862">
            <w:pPr>
              <w:spacing w:after="0" w:line="240" w:lineRule="auto"/>
              <w:ind w:right="34"/>
              <w:jc w:val="both"/>
              <w:rPr>
                <w:rFonts w:ascii="Times New Roman" w:hAnsi="Times New Roman" w:cs="Times New Roman"/>
                <w:bCs/>
                <w:iCs/>
                <w:sz w:val="24"/>
                <w:szCs w:val="24"/>
              </w:rPr>
            </w:pPr>
            <w:r w:rsidRPr="00451862">
              <w:rPr>
                <w:rFonts w:ascii="Times New Roman" w:hAnsi="Times New Roman" w:cs="Times New Roman"/>
                <w:bCs/>
                <w:iCs/>
                <w:sz w:val="24"/>
                <w:szCs w:val="24"/>
              </w:rPr>
              <w:t>(</w:t>
            </w:r>
            <w:proofErr w:type="spellStart"/>
            <w:r w:rsidRPr="00451862">
              <w:rPr>
                <w:rFonts w:ascii="Times New Roman" w:hAnsi="Times New Roman" w:cs="Times New Roman"/>
                <w:bCs/>
                <w:iCs/>
                <w:sz w:val="24"/>
                <w:szCs w:val="24"/>
              </w:rPr>
              <w:t>пп</w:t>
            </w:r>
            <w:proofErr w:type="spellEnd"/>
            <w:r w:rsidRPr="00451862">
              <w:rPr>
                <w:rFonts w:ascii="Times New Roman" w:hAnsi="Times New Roman" w:cs="Times New Roman"/>
                <w:bCs/>
                <w:iCs/>
                <w:sz w:val="24"/>
                <w:szCs w:val="24"/>
              </w:rPr>
              <w:t>. "г" в ред. Приказа Минтруда России от 08.08.2025 N 497н)</w:t>
            </w:r>
          </w:p>
        </w:tc>
        <w:tc>
          <w:tcPr>
            <w:tcW w:w="3430" w:type="dxa"/>
          </w:tcPr>
          <w:p w:rsidR="00FD2AAB" w:rsidRPr="007D13F6" w:rsidRDefault="00FD2AAB" w:rsidP="007D13F6">
            <w:pPr>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lastRenderedPageBreak/>
              <w:t xml:space="preserve">1. </w:t>
            </w:r>
            <w:r w:rsidR="00F34607" w:rsidRPr="007D13F6">
              <w:rPr>
                <w:rFonts w:ascii="Times New Roman" w:hAnsi="Times New Roman" w:cs="Times New Roman"/>
                <w:color w:val="000000"/>
                <w:sz w:val="24"/>
                <w:szCs w:val="24"/>
              </w:rPr>
              <w:t>П</w:t>
            </w:r>
            <w:r w:rsidRPr="007D13F6">
              <w:rPr>
                <w:rFonts w:ascii="Times New Roman" w:hAnsi="Times New Roman" w:cs="Times New Roman"/>
                <w:color w:val="000000"/>
                <w:sz w:val="24"/>
                <w:szCs w:val="24"/>
              </w:rPr>
              <w:t>латежные поручения об оплате приобретенных СИЗ</w:t>
            </w:r>
            <w:r w:rsidR="00F34607" w:rsidRPr="007D13F6">
              <w:rPr>
                <w:rFonts w:ascii="Times New Roman" w:hAnsi="Times New Roman" w:cs="Times New Roman"/>
                <w:color w:val="000000"/>
                <w:sz w:val="24"/>
                <w:szCs w:val="24"/>
              </w:rPr>
              <w:t>;</w:t>
            </w:r>
          </w:p>
          <w:p w:rsidR="00FD2AAB" w:rsidRPr="007D13F6" w:rsidRDefault="00FD2AAB" w:rsidP="007D13F6">
            <w:pPr>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t>2. счета на оплату</w:t>
            </w:r>
            <w:r w:rsidR="00F34607" w:rsidRPr="007D13F6">
              <w:rPr>
                <w:rFonts w:ascii="Times New Roman" w:hAnsi="Times New Roman" w:cs="Times New Roman"/>
                <w:sz w:val="24"/>
                <w:szCs w:val="24"/>
              </w:rPr>
              <w:t>;</w:t>
            </w:r>
          </w:p>
          <w:p w:rsidR="00FD2AAB" w:rsidRDefault="00FD2AAB" w:rsidP="007D13F6">
            <w:pPr>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lastRenderedPageBreak/>
              <w:t>3. счета-фактуры</w:t>
            </w:r>
            <w:r w:rsidR="00F34607" w:rsidRPr="007D13F6">
              <w:rPr>
                <w:rFonts w:ascii="Times New Roman" w:hAnsi="Times New Roman" w:cs="Times New Roman"/>
                <w:sz w:val="24"/>
                <w:szCs w:val="24"/>
              </w:rPr>
              <w:t>.</w:t>
            </w:r>
          </w:p>
          <w:p w:rsidR="00451862" w:rsidRPr="007D13F6" w:rsidRDefault="00451862" w:rsidP="007D13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451862">
              <w:rPr>
                <w:rFonts w:ascii="Times New Roman" w:hAnsi="Times New Roman" w:cs="Times New Roman"/>
                <w:sz w:val="24"/>
                <w:szCs w:val="24"/>
              </w:rPr>
              <w:t>Справка о фактически произведенных расходах на приобретение средств индивидуальной защиты (в счет страховых взносов) за 202</w:t>
            </w:r>
            <w:r>
              <w:rPr>
                <w:rFonts w:ascii="Times New Roman" w:hAnsi="Times New Roman" w:cs="Times New Roman"/>
                <w:sz w:val="24"/>
                <w:szCs w:val="24"/>
              </w:rPr>
              <w:t>6</w:t>
            </w:r>
            <w:r w:rsidRPr="00451862">
              <w:rPr>
                <w:rFonts w:ascii="Times New Roman" w:hAnsi="Times New Roman" w:cs="Times New Roman"/>
                <w:sz w:val="24"/>
                <w:szCs w:val="24"/>
              </w:rPr>
              <w:t xml:space="preserve"> год</w:t>
            </w:r>
          </w:p>
          <w:p w:rsidR="00F14335" w:rsidRPr="007D13F6" w:rsidRDefault="00F14335" w:rsidP="007D13F6">
            <w:pPr>
              <w:spacing w:after="0" w:line="240" w:lineRule="auto"/>
              <w:jc w:val="both"/>
              <w:rPr>
                <w:rFonts w:ascii="Times New Roman" w:hAnsi="Times New Roman" w:cs="Times New Roman"/>
                <w:sz w:val="24"/>
                <w:szCs w:val="24"/>
              </w:rPr>
            </w:pPr>
          </w:p>
        </w:tc>
      </w:tr>
      <w:tr w:rsidR="00F14335" w:rsidRPr="000D65C1" w:rsidTr="00420980">
        <w:tc>
          <w:tcPr>
            <w:tcW w:w="4253" w:type="dxa"/>
            <w:shd w:val="clear" w:color="auto" w:fill="auto"/>
          </w:tcPr>
          <w:p w:rsidR="00F14335" w:rsidRPr="007D13F6" w:rsidRDefault="00F14335" w:rsidP="00D4264B">
            <w:pPr>
              <w:autoSpaceDE w:val="0"/>
              <w:autoSpaceDN w:val="0"/>
              <w:adjustRightInd w:val="0"/>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lastRenderedPageBreak/>
              <w:t>Санаторно-курортное лечение работников, занятых на работах с вредными и (или) опасн</w:t>
            </w:r>
            <w:r w:rsidR="00451862">
              <w:rPr>
                <w:rFonts w:ascii="Times New Roman" w:hAnsi="Times New Roman" w:cs="Times New Roman"/>
                <w:sz w:val="24"/>
                <w:szCs w:val="24"/>
              </w:rPr>
              <w:t>ыми производственными факторами /</w:t>
            </w:r>
            <w:r w:rsidRPr="007D13F6">
              <w:rPr>
                <w:rFonts w:ascii="Times New Roman" w:hAnsi="Times New Roman" w:cs="Times New Roman"/>
                <w:sz w:val="24"/>
                <w:szCs w:val="24"/>
              </w:rPr>
              <w:t xml:space="preserve">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w:t>
            </w:r>
            <w:r w:rsidRPr="007D13F6">
              <w:rPr>
                <w:rFonts w:ascii="Times New Roman" w:hAnsi="Times New Roman" w:cs="Times New Roman"/>
                <w:b/>
                <w:sz w:val="24"/>
                <w:szCs w:val="24"/>
              </w:rPr>
              <w:t>(исключая размещение в номерах высшей категории)</w:t>
            </w:r>
            <w:r w:rsidRPr="007D13F6">
              <w:rPr>
                <w:rFonts w:ascii="Times New Roman" w:hAnsi="Times New Roman" w:cs="Times New Roman"/>
                <w:sz w:val="24"/>
                <w:szCs w:val="24"/>
              </w:rPr>
              <w:t xml:space="preserve"> </w:t>
            </w:r>
          </w:p>
          <w:p w:rsidR="00F14335" w:rsidRPr="007D13F6" w:rsidRDefault="00F14335" w:rsidP="00D4264B">
            <w:pPr>
              <w:autoSpaceDE w:val="0"/>
              <w:autoSpaceDN w:val="0"/>
              <w:adjustRightInd w:val="0"/>
              <w:spacing w:after="0" w:line="240" w:lineRule="auto"/>
              <w:jc w:val="both"/>
              <w:rPr>
                <w:rFonts w:ascii="Times New Roman" w:hAnsi="Times New Roman" w:cs="Times New Roman"/>
                <w:sz w:val="24"/>
                <w:szCs w:val="24"/>
              </w:rPr>
            </w:pPr>
          </w:p>
        </w:tc>
        <w:tc>
          <w:tcPr>
            <w:tcW w:w="7088" w:type="dxa"/>
            <w:shd w:val="clear" w:color="auto" w:fill="auto"/>
          </w:tcPr>
          <w:p w:rsidR="00F14335" w:rsidRPr="007D13F6" w:rsidRDefault="00F14335" w:rsidP="007D13F6">
            <w:pPr>
              <w:autoSpaceDE w:val="0"/>
              <w:autoSpaceDN w:val="0"/>
              <w:adjustRightInd w:val="0"/>
              <w:spacing w:after="0" w:line="240" w:lineRule="auto"/>
              <w:ind w:right="34"/>
              <w:jc w:val="both"/>
              <w:rPr>
                <w:rFonts w:ascii="Times New Roman" w:hAnsi="Times New Roman" w:cs="Times New Roman"/>
                <w:bCs/>
                <w:iCs/>
                <w:sz w:val="24"/>
                <w:szCs w:val="24"/>
              </w:rPr>
            </w:pPr>
            <w:r w:rsidRPr="007D13F6">
              <w:rPr>
                <w:rFonts w:ascii="Times New Roman" w:hAnsi="Times New Roman" w:cs="Times New Roman"/>
                <w:sz w:val="24"/>
                <w:szCs w:val="24"/>
              </w:rPr>
              <w:t xml:space="preserve">1. Заключительный акт врачебной комиссии по итогам проведения обязательных периодических медицинских осмотров (обследований) работников (далее - заключительный акт) или копию справки для получения путевки на санаторно-курортное лечение по форме N 070/у (если направляются на санаторно-курортное лечение работники пенсионного и </w:t>
            </w:r>
            <w:proofErr w:type="spellStart"/>
            <w:r w:rsidRPr="007D13F6">
              <w:rPr>
                <w:rFonts w:ascii="Times New Roman" w:hAnsi="Times New Roman" w:cs="Times New Roman"/>
                <w:sz w:val="24"/>
                <w:szCs w:val="24"/>
              </w:rPr>
              <w:t>предпенсионного</w:t>
            </w:r>
            <w:proofErr w:type="spellEnd"/>
            <w:r w:rsidRPr="007D13F6">
              <w:rPr>
                <w:rFonts w:ascii="Times New Roman" w:hAnsi="Times New Roman" w:cs="Times New Roman"/>
                <w:sz w:val="24"/>
                <w:szCs w:val="24"/>
              </w:rPr>
              <w:t xml:space="preserve"> возраста и данных работники не указаны в заключительном акте)</w:t>
            </w:r>
            <w:r w:rsidRPr="007D13F6">
              <w:rPr>
                <w:rFonts w:ascii="Times New Roman" w:hAnsi="Times New Roman" w:cs="Times New Roman"/>
                <w:bCs/>
                <w:iCs/>
                <w:sz w:val="24"/>
                <w:szCs w:val="24"/>
              </w:rPr>
              <w:t xml:space="preserve"> (Копия, заверенная печатью страхователя (при наличии).</w:t>
            </w:r>
          </w:p>
          <w:p w:rsidR="00F14335" w:rsidRPr="007D13F6" w:rsidRDefault="00F14335" w:rsidP="007D13F6">
            <w:pPr>
              <w:autoSpaceDE w:val="0"/>
              <w:autoSpaceDN w:val="0"/>
              <w:adjustRightInd w:val="0"/>
              <w:spacing w:after="0" w:line="240" w:lineRule="auto"/>
              <w:ind w:right="34"/>
              <w:jc w:val="both"/>
              <w:rPr>
                <w:rFonts w:ascii="Times New Roman" w:hAnsi="Times New Roman" w:cs="Times New Roman"/>
                <w:sz w:val="24"/>
                <w:szCs w:val="24"/>
                <w:u w:val="single"/>
              </w:rPr>
            </w:pPr>
            <w:r w:rsidRPr="007D13F6">
              <w:rPr>
                <w:rFonts w:ascii="Times New Roman" w:hAnsi="Times New Roman" w:cs="Times New Roman"/>
                <w:sz w:val="24"/>
                <w:szCs w:val="24"/>
              </w:rPr>
              <w:t>2. Список работников, направленных на санаторно-курортное лечение, с указанием рекомендаций, содержащихся в заключительном акте (если на лечение направляются работники, занятые на работах с вредными и (или) опасными производственными факторами) и (или) список работников, направ</w:t>
            </w:r>
            <w:r w:rsidR="00451862">
              <w:rPr>
                <w:rFonts w:ascii="Times New Roman" w:hAnsi="Times New Roman" w:cs="Times New Roman"/>
                <w:sz w:val="24"/>
                <w:szCs w:val="24"/>
              </w:rPr>
              <w:t>л</w:t>
            </w:r>
            <w:r w:rsidRPr="007D13F6">
              <w:rPr>
                <w:rFonts w:ascii="Times New Roman" w:hAnsi="Times New Roman" w:cs="Times New Roman"/>
                <w:sz w:val="24"/>
                <w:szCs w:val="24"/>
              </w:rPr>
              <w:t>енных на санаторно-курортное лечение, с указанием сведений о страховом номере индивидуального лицевого счета (СНИЛС) и рекомендаций, содержащихся в справке по форме N 070/у или в заключительном акте)</w:t>
            </w:r>
            <w:r w:rsidR="00451862">
              <w:rPr>
                <w:rFonts w:ascii="Times New Roman" w:hAnsi="Times New Roman" w:cs="Times New Roman"/>
                <w:sz w:val="24"/>
                <w:szCs w:val="24"/>
              </w:rPr>
              <w:t>-</w:t>
            </w:r>
            <w:r w:rsidRPr="007D13F6">
              <w:rPr>
                <w:rFonts w:ascii="Times New Roman" w:hAnsi="Times New Roman" w:cs="Times New Roman"/>
                <w:sz w:val="24"/>
                <w:szCs w:val="24"/>
              </w:rPr>
              <w:t xml:space="preserve"> для работников </w:t>
            </w:r>
            <w:proofErr w:type="spellStart"/>
            <w:r w:rsidRPr="007D13F6">
              <w:rPr>
                <w:rFonts w:ascii="Times New Roman" w:hAnsi="Times New Roman" w:cs="Times New Roman"/>
                <w:sz w:val="24"/>
                <w:szCs w:val="24"/>
              </w:rPr>
              <w:t>предпенсионного</w:t>
            </w:r>
            <w:proofErr w:type="spellEnd"/>
            <w:r w:rsidRPr="007D13F6">
              <w:rPr>
                <w:rFonts w:ascii="Times New Roman" w:hAnsi="Times New Roman" w:cs="Times New Roman"/>
                <w:sz w:val="24"/>
                <w:szCs w:val="24"/>
              </w:rPr>
              <w:t xml:space="preserve"> возраста;</w:t>
            </w:r>
          </w:p>
          <w:p w:rsidR="00074565" w:rsidRPr="007D13F6" w:rsidRDefault="00F14335" w:rsidP="007D13F6">
            <w:pPr>
              <w:autoSpaceDE w:val="0"/>
              <w:autoSpaceDN w:val="0"/>
              <w:adjustRightInd w:val="0"/>
              <w:spacing w:after="0" w:line="240" w:lineRule="auto"/>
              <w:ind w:right="34"/>
              <w:jc w:val="both"/>
              <w:rPr>
                <w:rFonts w:ascii="Times New Roman" w:hAnsi="Times New Roman" w:cs="Times New Roman"/>
                <w:sz w:val="24"/>
                <w:szCs w:val="24"/>
              </w:rPr>
            </w:pPr>
            <w:r w:rsidRPr="007D13F6">
              <w:rPr>
                <w:rFonts w:ascii="Times New Roman" w:hAnsi="Times New Roman" w:cs="Times New Roman"/>
                <w:sz w:val="24"/>
                <w:szCs w:val="24"/>
              </w:rPr>
              <w:t xml:space="preserve">3. Копии договоров с организацией, осуществляющей санаторно-курортное лечение работников, </w:t>
            </w:r>
            <w:r w:rsidRPr="009D40D7">
              <w:rPr>
                <w:rFonts w:ascii="Times New Roman" w:hAnsi="Times New Roman" w:cs="Times New Roman"/>
                <w:b/>
                <w:sz w:val="24"/>
                <w:szCs w:val="24"/>
              </w:rPr>
              <w:t>и (или) счетов на приобретение путевок</w:t>
            </w:r>
            <w:r w:rsidRPr="007D13F6">
              <w:rPr>
                <w:rFonts w:ascii="Times New Roman" w:hAnsi="Times New Roman" w:cs="Times New Roman"/>
                <w:sz w:val="24"/>
                <w:szCs w:val="24"/>
              </w:rPr>
              <w:t xml:space="preserve"> (если организация, осуществляющая санаторно-курортное лечение работников, является структурным подразделением страхователя, - копию положения о данном структурном подразделении страхователя и копию локального </w:t>
            </w:r>
            <w:r w:rsidRPr="007D13F6">
              <w:rPr>
                <w:rFonts w:ascii="Times New Roman" w:hAnsi="Times New Roman" w:cs="Times New Roman"/>
                <w:sz w:val="24"/>
                <w:szCs w:val="24"/>
              </w:rPr>
              <w:lastRenderedPageBreak/>
              <w:t>нормативного акта страхователя об организации санаторно-</w:t>
            </w:r>
            <w:r w:rsidR="009D40D7">
              <w:rPr>
                <w:rFonts w:ascii="Times New Roman" w:hAnsi="Times New Roman" w:cs="Times New Roman"/>
                <w:sz w:val="24"/>
                <w:szCs w:val="24"/>
              </w:rPr>
              <w:t>курортного лечения работников);</w:t>
            </w:r>
          </w:p>
          <w:p w:rsidR="00074565" w:rsidRDefault="00074565" w:rsidP="007D13F6">
            <w:pPr>
              <w:autoSpaceDE w:val="0"/>
              <w:autoSpaceDN w:val="0"/>
              <w:adjustRightInd w:val="0"/>
              <w:spacing w:after="0" w:line="240" w:lineRule="auto"/>
              <w:ind w:right="34"/>
              <w:jc w:val="both"/>
              <w:rPr>
                <w:rFonts w:ascii="Times New Roman" w:hAnsi="Times New Roman" w:cs="Times New Roman"/>
                <w:sz w:val="24"/>
                <w:szCs w:val="24"/>
              </w:rPr>
            </w:pPr>
            <w:r w:rsidRPr="007D13F6">
              <w:rPr>
                <w:rFonts w:ascii="Times New Roman" w:hAnsi="Times New Roman" w:cs="Times New Roman"/>
                <w:sz w:val="24"/>
                <w:szCs w:val="24"/>
              </w:rPr>
              <w:t>4. Калькуляция стоимости путевки.</w:t>
            </w:r>
          </w:p>
          <w:p w:rsidR="00451862" w:rsidRPr="00BD1E55" w:rsidRDefault="00451862" w:rsidP="00451862">
            <w:pPr>
              <w:pStyle w:val="a4"/>
              <w:spacing w:before="0" w:beforeAutospacing="0" w:after="0" w:afterAutospacing="0" w:line="288" w:lineRule="atLeast"/>
              <w:jc w:val="both"/>
              <w:rPr>
                <w:b/>
                <w:i/>
              </w:rPr>
            </w:pPr>
            <w:r w:rsidRPr="00BD1E55">
              <w:rPr>
                <w:b/>
                <w:i/>
              </w:rPr>
              <w:t>Максимальная сумма возмещения стоимости одной путевки определяется исходя из стоимости одного койко-дня в размере       14 230,41 рублей.</w:t>
            </w:r>
          </w:p>
          <w:p w:rsidR="00D4264B" w:rsidRPr="007D13F6" w:rsidRDefault="00074565" w:rsidP="007D13F6">
            <w:pPr>
              <w:autoSpaceDE w:val="0"/>
              <w:autoSpaceDN w:val="0"/>
              <w:adjustRightInd w:val="0"/>
              <w:spacing w:after="0" w:line="240" w:lineRule="auto"/>
              <w:ind w:right="34"/>
              <w:jc w:val="both"/>
              <w:rPr>
                <w:rFonts w:ascii="Times New Roman" w:hAnsi="Times New Roman" w:cs="Times New Roman"/>
                <w:sz w:val="24"/>
                <w:szCs w:val="24"/>
              </w:rPr>
            </w:pPr>
            <w:r w:rsidRPr="007D13F6">
              <w:rPr>
                <w:rFonts w:ascii="Times New Roman" w:hAnsi="Times New Roman" w:cs="Times New Roman"/>
                <w:sz w:val="24"/>
                <w:szCs w:val="24"/>
              </w:rPr>
              <w:t xml:space="preserve">5. </w:t>
            </w:r>
            <w:r w:rsidR="00F14335" w:rsidRPr="007D13F6">
              <w:rPr>
                <w:rFonts w:ascii="Times New Roman" w:hAnsi="Times New Roman" w:cs="Times New Roman"/>
                <w:sz w:val="24"/>
                <w:szCs w:val="24"/>
              </w:rPr>
              <w:t xml:space="preserve">В случае привлечения сторонней организации (агента) к организации проведения санаторно-курортного лечения работников дополнительно предоставляется копия договора, заключенного страхователем с такой организацией (агентом), с указанием размера агентского вознаграждения, иной платы за посреднические услуги и (или) наценки, устанавливаемой агентом. </w:t>
            </w:r>
          </w:p>
        </w:tc>
        <w:tc>
          <w:tcPr>
            <w:tcW w:w="3430" w:type="dxa"/>
          </w:tcPr>
          <w:p w:rsidR="00A37ABA" w:rsidRPr="007D13F6" w:rsidRDefault="00A37ABA" w:rsidP="007D13F6">
            <w:pPr>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lastRenderedPageBreak/>
              <w:t xml:space="preserve">1. </w:t>
            </w:r>
            <w:r w:rsidR="00074565" w:rsidRPr="007D13F6">
              <w:rPr>
                <w:rFonts w:ascii="Times New Roman" w:hAnsi="Times New Roman" w:cs="Times New Roman"/>
                <w:color w:val="000000"/>
                <w:sz w:val="24"/>
                <w:szCs w:val="24"/>
              </w:rPr>
              <w:t>П</w:t>
            </w:r>
            <w:r w:rsidRPr="007D13F6">
              <w:rPr>
                <w:rFonts w:ascii="Times New Roman" w:hAnsi="Times New Roman" w:cs="Times New Roman"/>
                <w:color w:val="000000"/>
                <w:sz w:val="24"/>
                <w:szCs w:val="24"/>
              </w:rPr>
              <w:t>латежные поручения об оплате путевок</w:t>
            </w:r>
            <w:r w:rsidR="00074565" w:rsidRPr="007D13F6">
              <w:rPr>
                <w:rFonts w:ascii="Times New Roman" w:hAnsi="Times New Roman" w:cs="Times New Roman"/>
                <w:color w:val="000000"/>
                <w:sz w:val="24"/>
                <w:szCs w:val="24"/>
              </w:rPr>
              <w:t>;</w:t>
            </w:r>
          </w:p>
          <w:p w:rsidR="00A37ABA" w:rsidRPr="007D13F6" w:rsidRDefault="00A37ABA" w:rsidP="007D13F6">
            <w:pPr>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t>2. акты выполненных услуг</w:t>
            </w:r>
            <w:r w:rsidR="00074565" w:rsidRPr="007D13F6">
              <w:rPr>
                <w:rFonts w:ascii="Times New Roman" w:hAnsi="Times New Roman" w:cs="Times New Roman"/>
                <w:sz w:val="24"/>
                <w:szCs w:val="24"/>
              </w:rPr>
              <w:t>;</w:t>
            </w:r>
          </w:p>
          <w:p w:rsidR="00A37ABA" w:rsidRPr="007D13F6" w:rsidRDefault="00A37ABA" w:rsidP="007D13F6">
            <w:pPr>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t>3. счета на оплату</w:t>
            </w:r>
            <w:r w:rsidR="00074565" w:rsidRPr="007D13F6">
              <w:rPr>
                <w:rFonts w:ascii="Times New Roman" w:hAnsi="Times New Roman" w:cs="Times New Roman"/>
                <w:sz w:val="24"/>
                <w:szCs w:val="24"/>
              </w:rPr>
              <w:t>;</w:t>
            </w:r>
          </w:p>
          <w:p w:rsidR="00A37ABA" w:rsidRPr="007D13F6" w:rsidRDefault="00A37ABA" w:rsidP="007D13F6">
            <w:pPr>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t>4. обратные талоны к путевкам</w:t>
            </w:r>
          </w:p>
          <w:p w:rsidR="00F14335" w:rsidRPr="007D13F6" w:rsidRDefault="00F14335" w:rsidP="00857A90">
            <w:pPr>
              <w:spacing w:after="0" w:line="240" w:lineRule="auto"/>
              <w:jc w:val="both"/>
              <w:rPr>
                <w:rFonts w:ascii="Times New Roman" w:hAnsi="Times New Roman" w:cs="Times New Roman"/>
                <w:sz w:val="24"/>
                <w:szCs w:val="24"/>
              </w:rPr>
            </w:pPr>
          </w:p>
        </w:tc>
      </w:tr>
      <w:tr w:rsidR="00F14335" w:rsidRPr="000D65C1" w:rsidTr="00420980">
        <w:tc>
          <w:tcPr>
            <w:tcW w:w="4253" w:type="dxa"/>
            <w:shd w:val="clear" w:color="auto" w:fill="auto"/>
          </w:tcPr>
          <w:p w:rsidR="00F14335" w:rsidRPr="007D13F6" w:rsidRDefault="00F14335" w:rsidP="00D4264B">
            <w:pPr>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lastRenderedPageBreak/>
              <w:t>Проведение обязательных периодических медицинских осмотров</w:t>
            </w:r>
            <w:r w:rsidR="007D13F6">
              <w:rPr>
                <w:rFonts w:ascii="Times New Roman" w:hAnsi="Times New Roman" w:cs="Times New Roman"/>
                <w:sz w:val="24"/>
                <w:szCs w:val="24"/>
              </w:rPr>
              <w:t xml:space="preserve"> (далее- ПМО)</w:t>
            </w:r>
            <w:r w:rsidRPr="007D13F6">
              <w:rPr>
                <w:rFonts w:ascii="Times New Roman" w:hAnsi="Times New Roman" w:cs="Times New Roman"/>
                <w:sz w:val="24"/>
                <w:szCs w:val="24"/>
              </w:rPr>
              <w:t xml:space="preserve"> работников страхователя </w:t>
            </w:r>
          </w:p>
          <w:p w:rsidR="00F14335" w:rsidRPr="007D13F6" w:rsidRDefault="00F14335" w:rsidP="00D4264B">
            <w:pPr>
              <w:autoSpaceDE w:val="0"/>
              <w:autoSpaceDN w:val="0"/>
              <w:adjustRightInd w:val="0"/>
              <w:spacing w:after="0" w:line="240" w:lineRule="auto"/>
              <w:jc w:val="both"/>
              <w:rPr>
                <w:rFonts w:ascii="Times New Roman" w:hAnsi="Times New Roman" w:cs="Times New Roman"/>
                <w:sz w:val="24"/>
                <w:szCs w:val="24"/>
              </w:rPr>
            </w:pPr>
          </w:p>
        </w:tc>
        <w:tc>
          <w:tcPr>
            <w:tcW w:w="7088" w:type="dxa"/>
            <w:shd w:val="clear" w:color="auto" w:fill="auto"/>
          </w:tcPr>
          <w:p w:rsidR="00F14335" w:rsidRPr="007D13F6" w:rsidRDefault="00F14335" w:rsidP="007D13F6">
            <w:pPr>
              <w:spacing w:after="0" w:line="240" w:lineRule="auto"/>
              <w:ind w:right="34"/>
              <w:jc w:val="both"/>
              <w:rPr>
                <w:rFonts w:ascii="Times New Roman" w:hAnsi="Times New Roman" w:cs="Times New Roman"/>
                <w:sz w:val="24"/>
                <w:szCs w:val="24"/>
              </w:rPr>
            </w:pPr>
            <w:r w:rsidRPr="007D13F6">
              <w:rPr>
                <w:rFonts w:ascii="Times New Roman" w:hAnsi="Times New Roman" w:cs="Times New Roman"/>
                <w:sz w:val="24"/>
                <w:szCs w:val="24"/>
              </w:rPr>
              <w:t xml:space="preserve">1. Копию </w:t>
            </w:r>
            <w:r w:rsidRPr="000A7412">
              <w:rPr>
                <w:rFonts w:ascii="Times New Roman" w:hAnsi="Times New Roman" w:cs="Times New Roman"/>
                <w:b/>
                <w:sz w:val="24"/>
                <w:szCs w:val="24"/>
              </w:rPr>
              <w:t>утвержденного</w:t>
            </w:r>
            <w:r w:rsidRPr="007D13F6">
              <w:rPr>
                <w:rFonts w:ascii="Times New Roman" w:hAnsi="Times New Roman" w:cs="Times New Roman"/>
                <w:sz w:val="24"/>
                <w:szCs w:val="24"/>
              </w:rPr>
              <w:t xml:space="preserve"> списка работников, </w:t>
            </w:r>
            <w:r w:rsidRPr="000A7412">
              <w:rPr>
                <w:rFonts w:ascii="Times New Roman" w:hAnsi="Times New Roman" w:cs="Times New Roman"/>
                <w:b/>
                <w:sz w:val="24"/>
                <w:szCs w:val="24"/>
              </w:rPr>
              <w:t xml:space="preserve">прошедших </w:t>
            </w:r>
            <w:r w:rsidRPr="007D13F6">
              <w:rPr>
                <w:rFonts w:ascii="Times New Roman" w:hAnsi="Times New Roman" w:cs="Times New Roman"/>
                <w:sz w:val="24"/>
                <w:szCs w:val="24"/>
              </w:rPr>
              <w:t xml:space="preserve">обязательные </w:t>
            </w:r>
            <w:r w:rsidR="007D13F6">
              <w:rPr>
                <w:rFonts w:ascii="Times New Roman" w:hAnsi="Times New Roman" w:cs="Times New Roman"/>
                <w:sz w:val="24"/>
                <w:szCs w:val="24"/>
              </w:rPr>
              <w:t>ПМО</w:t>
            </w:r>
            <w:r w:rsidRPr="007D13F6">
              <w:rPr>
                <w:rFonts w:ascii="Times New Roman" w:hAnsi="Times New Roman" w:cs="Times New Roman"/>
                <w:sz w:val="24"/>
                <w:szCs w:val="24"/>
              </w:rPr>
              <w:t xml:space="preserve"> (обследования) в текущем календарном году </w:t>
            </w:r>
          </w:p>
          <w:p w:rsidR="00F14335" w:rsidRPr="007D13F6" w:rsidRDefault="00F14335" w:rsidP="007D13F6">
            <w:pPr>
              <w:autoSpaceDE w:val="0"/>
              <w:autoSpaceDN w:val="0"/>
              <w:adjustRightInd w:val="0"/>
              <w:spacing w:after="0" w:line="240" w:lineRule="auto"/>
              <w:ind w:right="34"/>
              <w:jc w:val="both"/>
              <w:rPr>
                <w:rFonts w:ascii="Times New Roman" w:hAnsi="Times New Roman" w:cs="Times New Roman"/>
                <w:sz w:val="24"/>
                <w:szCs w:val="24"/>
              </w:rPr>
            </w:pPr>
            <w:r w:rsidRPr="007D13F6">
              <w:rPr>
                <w:rFonts w:ascii="Times New Roman" w:hAnsi="Times New Roman" w:cs="Times New Roman"/>
                <w:sz w:val="24"/>
                <w:szCs w:val="24"/>
              </w:rPr>
              <w:t xml:space="preserve">2. Копию договора с медицинской организацией на проведение обязательных </w:t>
            </w:r>
            <w:r w:rsidR="007D13F6">
              <w:rPr>
                <w:rFonts w:ascii="Times New Roman" w:hAnsi="Times New Roman" w:cs="Times New Roman"/>
                <w:sz w:val="24"/>
                <w:szCs w:val="24"/>
              </w:rPr>
              <w:t>ПМО</w:t>
            </w:r>
            <w:r w:rsidRPr="007D13F6">
              <w:rPr>
                <w:rFonts w:ascii="Times New Roman" w:hAnsi="Times New Roman" w:cs="Times New Roman"/>
                <w:sz w:val="24"/>
                <w:szCs w:val="24"/>
              </w:rPr>
              <w:t xml:space="preserve"> (обследований) работников (в случае если медицинская организация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проведения обязательных </w:t>
            </w:r>
            <w:r w:rsidR="007D13F6">
              <w:rPr>
                <w:rFonts w:ascii="Times New Roman" w:hAnsi="Times New Roman" w:cs="Times New Roman"/>
                <w:sz w:val="24"/>
                <w:szCs w:val="24"/>
              </w:rPr>
              <w:t>ПМО</w:t>
            </w:r>
            <w:r w:rsidRPr="007D13F6">
              <w:rPr>
                <w:rFonts w:ascii="Times New Roman" w:hAnsi="Times New Roman" w:cs="Times New Roman"/>
                <w:sz w:val="24"/>
                <w:szCs w:val="24"/>
              </w:rPr>
              <w:t xml:space="preserve"> работников).</w:t>
            </w:r>
          </w:p>
          <w:p w:rsidR="00A37ABA" w:rsidRPr="007D13F6" w:rsidRDefault="00F14335" w:rsidP="007D13F6">
            <w:pPr>
              <w:autoSpaceDE w:val="0"/>
              <w:autoSpaceDN w:val="0"/>
              <w:adjustRightInd w:val="0"/>
              <w:spacing w:after="0" w:line="240" w:lineRule="auto"/>
              <w:ind w:right="34"/>
              <w:jc w:val="both"/>
              <w:rPr>
                <w:rFonts w:ascii="Times New Roman" w:hAnsi="Times New Roman" w:cs="Times New Roman"/>
                <w:sz w:val="24"/>
                <w:szCs w:val="24"/>
              </w:rPr>
            </w:pPr>
            <w:r w:rsidRPr="007D13F6">
              <w:rPr>
                <w:rFonts w:ascii="Times New Roman" w:hAnsi="Times New Roman" w:cs="Times New Roman"/>
                <w:sz w:val="24"/>
                <w:szCs w:val="24"/>
              </w:rPr>
              <w:t xml:space="preserve">3. Расчет стоимости услуг по проведению обязательных </w:t>
            </w:r>
            <w:r w:rsidR="007D13F6">
              <w:rPr>
                <w:rFonts w:ascii="Times New Roman" w:hAnsi="Times New Roman" w:cs="Times New Roman"/>
                <w:sz w:val="24"/>
                <w:szCs w:val="24"/>
              </w:rPr>
              <w:t>ПМО</w:t>
            </w:r>
            <w:r w:rsidRPr="007D13F6">
              <w:rPr>
                <w:rFonts w:ascii="Times New Roman" w:hAnsi="Times New Roman" w:cs="Times New Roman"/>
                <w:sz w:val="24"/>
                <w:szCs w:val="24"/>
              </w:rPr>
              <w:t xml:space="preserve"> работников (при отсутствии данного расчета в договоре с медицинской организацией на проведение обязательных </w:t>
            </w:r>
            <w:r w:rsidR="007D13F6">
              <w:rPr>
                <w:rFonts w:ascii="Times New Roman" w:hAnsi="Times New Roman" w:cs="Times New Roman"/>
                <w:sz w:val="24"/>
                <w:szCs w:val="24"/>
              </w:rPr>
              <w:t>ПМО</w:t>
            </w:r>
            <w:r w:rsidRPr="007D13F6">
              <w:rPr>
                <w:rFonts w:ascii="Times New Roman" w:hAnsi="Times New Roman" w:cs="Times New Roman"/>
                <w:sz w:val="24"/>
                <w:szCs w:val="24"/>
              </w:rPr>
              <w:t xml:space="preserve"> работников).</w:t>
            </w:r>
          </w:p>
        </w:tc>
        <w:tc>
          <w:tcPr>
            <w:tcW w:w="3430" w:type="dxa"/>
          </w:tcPr>
          <w:p w:rsidR="00A37ABA" w:rsidRPr="007D13F6" w:rsidRDefault="00A37ABA" w:rsidP="007D13F6">
            <w:pPr>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t xml:space="preserve">1. </w:t>
            </w:r>
            <w:r w:rsidR="00074565" w:rsidRPr="007D13F6">
              <w:rPr>
                <w:rFonts w:ascii="Times New Roman" w:hAnsi="Times New Roman" w:cs="Times New Roman"/>
                <w:color w:val="000000"/>
                <w:sz w:val="24"/>
                <w:szCs w:val="24"/>
              </w:rPr>
              <w:t>П</w:t>
            </w:r>
            <w:r w:rsidRPr="007D13F6">
              <w:rPr>
                <w:rFonts w:ascii="Times New Roman" w:hAnsi="Times New Roman" w:cs="Times New Roman"/>
                <w:color w:val="000000"/>
                <w:sz w:val="24"/>
                <w:szCs w:val="24"/>
              </w:rPr>
              <w:t xml:space="preserve">латежные поручения об оплате </w:t>
            </w:r>
            <w:r w:rsidR="007D13F6">
              <w:rPr>
                <w:rFonts w:ascii="Times New Roman" w:hAnsi="Times New Roman" w:cs="Times New Roman"/>
                <w:sz w:val="24"/>
                <w:szCs w:val="24"/>
              </w:rPr>
              <w:t>ПМО</w:t>
            </w:r>
            <w:r w:rsidR="00074565" w:rsidRPr="007D13F6">
              <w:rPr>
                <w:rFonts w:ascii="Times New Roman" w:hAnsi="Times New Roman" w:cs="Times New Roman"/>
                <w:sz w:val="24"/>
                <w:szCs w:val="24"/>
              </w:rPr>
              <w:t>;</w:t>
            </w:r>
          </w:p>
          <w:p w:rsidR="00A37ABA" w:rsidRPr="007D13F6" w:rsidRDefault="00A37ABA" w:rsidP="007D13F6">
            <w:pPr>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t>2. акты выполненных услуг</w:t>
            </w:r>
            <w:r w:rsidR="00074565" w:rsidRPr="007D13F6">
              <w:rPr>
                <w:rFonts w:ascii="Times New Roman" w:hAnsi="Times New Roman" w:cs="Times New Roman"/>
                <w:sz w:val="24"/>
                <w:szCs w:val="24"/>
              </w:rPr>
              <w:t>;</w:t>
            </w:r>
          </w:p>
          <w:p w:rsidR="00A37ABA" w:rsidRPr="007D13F6" w:rsidRDefault="00A37ABA" w:rsidP="007D13F6">
            <w:pPr>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t>3. счета на оплату</w:t>
            </w:r>
            <w:r w:rsidR="00074565" w:rsidRPr="007D13F6">
              <w:rPr>
                <w:rFonts w:ascii="Times New Roman" w:hAnsi="Times New Roman" w:cs="Times New Roman"/>
                <w:sz w:val="24"/>
                <w:szCs w:val="24"/>
              </w:rPr>
              <w:t>;</w:t>
            </w:r>
          </w:p>
          <w:p w:rsidR="00A37ABA" w:rsidRPr="007D13F6" w:rsidRDefault="00A37ABA" w:rsidP="007D13F6">
            <w:pPr>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t xml:space="preserve">4. заключительный акт медицинской комиссии по результатам </w:t>
            </w:r>
            <w:r w:rsidR="007D13F6">
              <w:rPr>
                <w:rFonts w:ascii="Times New Roman" w:hAnsi="Times New Roman" w:cs="Times New Roman"/>
                <w:sz w:val="24"/>
                <w:szCs w:val="24"/>
              </w:rPr>
              <w:t>ПМО</w:t>
            </w:r>
            <w:r w:rsidRPr="007D13F6">
              <w:rPr>
                <w:rFonts w:ascii="Times New Roman" w:hAnsi="Times New Roman" w:cs="Times New Roman"/>
                <w:sz w:val="24"/>
                <w:szCs w:val="24"/>
              </w:rPr>
              <w:t xml:space="preserve"> работников</w:t>
            </w:r>
            <w:r w:rsidR="00074565" w:rsidRPr="007D13F6">
              <w:rPr>
                <w:rFonts w:ascii="Times New Roman" w:hAnsi="Times New Roman" w:cs="Times New Roman"/>
                <w:sz w:val="24"/>
                <w:szCs w:val="24"/>
              </w:rPr>
              <w:t>;</w:t>
            </w:r>
          </w:p>
          <w:p w:rsidR="00F14335" w:rsidRDefault="00A37ABA" w:rsidP="007D13F6">
            <w:pPr>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t xml:space="preserve">5. акт выполненных работ с указанием работников, прошедших </w:t>
            </w:r>
            <w:r w:rsidR="007D13F6">
              <w:rPr>
                <w:rFonts w:ascii="Times New Roman" w:hAnsi="Times New Roman" w:cs="Times New Roman"/>
                <w:sz w:val="24"/>
                <w:szCs w:val="24"/>
              </w:rPr>
              <w:t>ПМО</w:t>
            </w:r>
            <w:r w:rsidRPr="007D13F6">
              <w:rPr>
                <w:rFonts w:ascii="Times New Roman" w:hAnsi="Times New Roman" w:cs="Times New Roman"/>
                <w:sz w:val="24"/>
                <w:szCs w:val="24"/>
              </w:rPr>
              <w:t xml:space="preserve"> и его стоимости на каждого работника в отдельности либо иные документы, подтверждающие расходы по каждому работнику</w:t>
            </w:r>
          </w:p>
          <w:p w:rsidR="009D40D7" w:rsidRPr="009D40D7" w:rsidRDefault="009D40D7" w:rsidP="009D40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Реестр работников,</w:t>
            </w:r>
            <w:r w:rsidRPr="009D40D7">
              <w:rPr>
                <w:rFonts w:ascii="Times New Roman" w:hAnsi="Times New Roman" w:cs="Times New Roman"/>
                <w:sz w:val="24"/>
                <w:szCs w:val="24"/>
              </w:rPr>
              <w:t xml:space="preserve"> </w:t>
            </w:r>
            <w:r>
              <w:rPr>
                <w:rFonts w:ascii="Times New Roman" w:hAnsi="Times New Roman" w:cs="Times New Roman"/>
                <w:sz w:val="24"/>
                <w:szCs w:val="24"/>
              </w:rPr>
              <w:t xml:space="preserve">прошедших ПМО </w:t>
            </w:r>
            <w:r w:rsidRPr="009D40D7">
              <w:rPr>
                <w:rFonts w:ascii="Times New Roman" w:hAnsi="Times New Roman" w:cs="Times New Roman"/>
                <w:b/>
                <w:sz w:val="24"/>
                <w:szCs w:val="24"/>
              </w:rPr>
              <w:t xml:space="preserve">в формате </w:t>
            </w:r>
            <w:r w:rsidRPr="009D40D7">
              <w:rPr>
                <w:rFonts w:ascii="Times New Roman" w:hAnsi="Times New Roman" w:cs="Times New Roman"/>
                <w:b/>
                <w:sz w:val="24"/>
                <w:szCs w:val="24"/>
                <w:lang w:val="en-US"/>
              </w:rPr>
              <w:t>Excel</w:t>
            </w:r>
          </w:p>
        </w:tc>
      </w:tr>
      <w:tr w:rsidR="009D40D7" w:rsidRPr="000D65C1" w:rsidTr="00420980">
        <w:tc>
          <w:tcPr>
            <w:tcW w:w="4253" w:type="dxa"/>
            <w:shd w:val="clear" w:color="auto" w:fill="auto"/>
          </w:tcPr>
          <w:p w:rsidR="009D40D7" w:rsidRPr="007D13F6" w:rsidRDefault="009D40D7" w:rsidP="00D426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9D40D7">
              <w:rPr>
                <w:rFonts w:ascii="Times New Roman" w:hAnsi="Times New Roman" w:cs="Times New Roman"/>
                <w:sz w:val="24"/>
                <w:szCs w:val="24"/>
              </w:rPr>
              <w:t xml:space="preserve">беспечение лечебно-профилактическим питанием (далее - ЛПП) работников, для которых указанное </w:t>
            </w:r>
            <w:r w:rsidRPr="009D40D7">
              <w:rPr>
                <w:rFonts w:ascii="Times New Roman" w:hAnsi="Times New Roman" w:cs="Times New Roman"/>
                <w:b/>
                <w:sz w:val="24"/>
                <w:szCs w:val="24"/>
              </w:rPr>
              <w:t xml:space="preserve">питание предусмотрено </w:t>
            </w:r>
            <w:r w:rsidRPr="009D40D7">
              <w:rPr>
                <w:rFonts w:ascii="Times New Roman" w:hAnsi="Times New Roman" w:cs="Times New Roman"/>
                <w:sz w:val="24"/>
                <w:szCs w:val="24"/>
              </w:rPr>
              <w:t>перечнем отдельных видов работ, при выполнении которых работникам предоставляется бесплатно лечебно-</w:t>
            </w:r>
            <w:r w:rsidRPr="009D40D7">
              <w:rPr>
                <w:rFonts w:ascii="Times New Roman" w:hAnsi="Times New Roman" w:cs="Times New Roman"/>
                <w:sz w:val="24"/>
                <w:szCs w:val="24"/>
              </w:rPr>
              <w:lastRenderedPageBreak/>
              <w:t xml:space="preserve">профилактическое питание по установленным нормам, утвержденным </w:t>
            </w:r>
            <w:r w:rsidRPr="00AD742F">
              <w:rPr>
                <w:rFonts w:ascii="Times New Roman" w:hAnsi="Times New Roman" w:cs="Times New Roman"/>
                <w:b/>
                <w:sz w:val="24"/>
                <w:szCs w:val="24"/>
              </w:rPr>
              <w:t>приказом Министерства труда и социальной защиты Российской Федерации от 16 мая 2022 г. N 298н</w:t>
            </w:r>
          </w:p>
        </w:tc>
        <w:tc>
          <w:tcPr>
            <w:tcW w:w="7088" w:type="dxa"/>
            <w:shd w:val="clear" w:color="auto" w:fill="auto"/>
          </w:tcPr>
          <w:p w:rsidR="00AD742F" w:rsidRPr="00AD742F" w:rsidRDefault="00AD742F" w:rsidP="00AD742F">
            <w:pPr>
              <w:spacing w:after="0" w:line="240" w:lineRule="auto"/>
              <w:ind w:right="34"/>
              <w:jc w:val="both"/>
              <w:rPr>
                <w:rFonts w:ascii="Times New Roman" w:hAnsi="Times New Roman" w:cs="Times New Roman"/>
                <w:sz w:val="24"/>
                <w:szCs w:val="24"/>
              </w:rPr>
            </w:pPr>
            <w:r>
              <w:rPr>
                <w:rFonts w:ascii="Times New Roman" w:hAnsi="Times New Roman" w:cs="Times New Roman"/>
                <w:sz w:val="24"/>
                <w:szCs w:val="24"/>
              </w:rPr>
              <w:lastRenderedPageBreak/>
              <w:t>1. П</w:t>
            </w:r>
            <w:r w:rsidRPr="00AD742F">
              <w:rPr>
                <w:rFonts w:ascii="Times New Roman" w:hAnsi="Times New Roman" w:cs="Times New Roman"/>
                <w:sz w:val="24"/>
                <w:szCs w:val="24"/>
              </w:rPr>
              <w:t>еречень работников, которым выдано ЛПП, с указанием их профессий (должностей) и норм выдачи со ссылкой на соответствующий пункт Перечня отдельных видов работ, с указанием номера рациона и его стоимости, с указанием фактически отработанного работниками времени в производствах, профессиях и должностях, предусмотренных Перечнем отдельных видов работ;</w:t>
            </w:r>
          </w:p>
          <w:p w:rsidR="009D40D7" w:rsidRPr="007D13F6" w:rsidRDefault="00AD742F" w:rsidP="00AD742F">
            <w:pPr>
              <w:spacing w:after="0" w:line="240" w:lineRule="auto"/>
              <w:ind w:right="34"/>
              <w:jc w:val="both"/>
              <w:rPr>
                <w:rFonts w:ascii="Times New Roman" w:hAnsi="Times New Roman" w:cs="Times New Roman"/>
                <w:sz w:val="24"/>
                <w:szCs w:val="24"/>
              </w:rPr>
            </w:pPr>
            <w:r>
              <w:rPr>
                <w:rFonts w:ascii="Times New Roman" w:hAnsi="Times New Roman" w:cs="Times New Roman"/>
                <w:sz w:val="24"/>
                <w:szCs w:val="24"/>
              </w:rPr>
              <w:lastRenderedPageBreak/>
              <w:t>2. К</w:t>
            </w:r>
            <w:r w:rsidRPr="00AD742F">
              <w:rPr>
                <w:rFonts w:ascii="Times New Roman" w:hAnsi="Times New Roman" w:cs="Times New Roman"/>
                <w:sz w:val="24"/>
                <w:szCs w:val="24"/>
              </w:rPr>
              <w:t>опии договоров страхователя с организациями общественного питания, если выдача ЛПП производилась не в структурных подразделениях страхователя;</w:t>
            </w:r>
          </w:p>
        </w:tc>
        <w:tc>
          <w:tcPr>
            <w:tcW w:w="3430" w:type="dxa"/>
          </w:tcPr>
          <w:p w:rsidR="00AD742F" w:rsidRPr="007D13F6" w:rsidRDefault="00AD742F" w:rsidP="00AD742F">
            <w:pPr>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lastRenderedPageBreak/>
              <w:t xml:space="preserve">1. </w:t>
            </w:r>
            <w:r w:rsidRPr="007D13F6">
              <w:rPr>
                <w:rFonts w:ascii="Times New Roman" w:hAnsi="Times New Roman" w:cs="Times New Roman"/>
                <w:color w:val="000000"/>
                <w:sz w:val="24"/>
                <w:szCs w:val="24"/>
              </w:rPr>
              <w:t xml:space="preserve">Платежные поручения об оплате; </w:t>
            </w:r>
          </w:p>
          <w:p w:rsidR="00AD742F" w:rsidRPr="007D13F6" w:rsidRDefault="00AD742F" w:rsidP="00AD742F">
            <w:pPr>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t>2. акты выполненных услуг;</w:t>
            </w:r>
          </w:p>
          <w:p w:rsidR="00AD742F" w:rsidRPr="007D13F6" w:rsidRDefault="00AD742F" w:rsidP="00AD742F">
            <w:pPr>
              <w:spacing w:after="0" w:line="240" w:lineRule="auto"/>
              <w:rPr>
                <w:rFonts w:ascii="Times New Roman" w:hAnsi="Times New Roman" w:cs="Times New Roman"/>
                <w:sz w:val="24"/>
                <w:szCs w:val="24"/>
              </w:rPr>
            </w:pPr>
            <w:r w:rsidRPr="007D13F6">
              <w:rPr>
                <w:rFonts w:ascii="Times New Roman" w:hAnsi="Times New Roman" w:cs="Times New Roman"/>
                <w:sz w:val="24"/>
                <w:szCs w:val="24"/>
              </w:rPr>
              <w:t>3. счета на оплату;</w:t>
            </w:r>
          </w:p>
          <w:p w:rsidR="00AD742F" w:rsidRDefault="00AD742F" w:rsidP="00AD742F">
            <w:pPr>
              <w:spacing w:after="0" w:line="240" w:lineRule="auto"/>
              <w:rPr>
                <w:rFonts w:ascii="Times New Roman" w:hAnsi="Times New Roman" w:cs="Times New Roman"/>
                <w:sz w:val="24"/>
                <w:szCs w:val="24"/>
              </w:rPr>
            </w:pPr>
            <w:r w:rsidRPr="007D13F6">
              <w:rPr>
                <w:rFonts w:ascii="Times New Roman" w:hAnsi="Times New Roman" w:cs="Times New Roman"/>
                <w:sz w:val="24"/>
                <w:szCs w:val="24"/>
              </w:rPr>
              <w:t>4. счета-фактуры</w:t>
            </w:r>
          </w:p>
          <w:p w:rsidR="00AD742F" w:rsidRPr="007D13F6" w:rsidRDefault="00AD742F" w:rsidP="00AD742F">
            <w:pPr>
              <w:spacing w:after="0" w:line="240" w:lineRule="auto"/>
              <w:rPr>
                <w:rFonts w:ascii="Times New Roman" w:hAnsi="Times New Roman" w:cs="Times New Roman"/>
                <w:sz w:val="24"/>
                <w:szCs w:val="24"/>
              </w:rPr>
            </w:pPr>
            <w:r>
              <w:rPr>
                <w:rFonts w:ascii="Times New Roman" w:hAnsi="Times New Roman" w:cs="Times New Roman"/>
                <w:sz w:val="24"/>
                <w:szCs w:val="24"/>
              </w:rPr>
              <w:t>5. акты сверки</w:t>
            </w:r>
          </w:p>
          <w:p w:rsidR="009D40D7" w:rsidRPr="007D13F6" w:rsidRDefault="009D40D7" w:rsidP="007D13F6">
            <w:pPr>
              <w:spacing w:after="0" w:line="240" w:lineRule="auto"/>
              <w:jc w:val="both"/>
              <w:rPr>
                <w:rFonts w:ascii="Times New Roman" w:hAnsi="Times New Roman" w:cs="Times New Roman"/>
                <w:sz w:val="24"/>
                <w:szCs w:val="24"/>
              </w:rPr>
            </w:pPr>
          </w:p>
        </w:tc>
      </w:tr>
      <w:tr w:rsidR="00F14335" w:rsidRPr="000D65C1" w:rsidTr="00420980">
        <w:tc>
          <w:tcPr>
            <w:tcW w:w="4253" w:type="dxa"/>
            <w:shd w:val="clear" w:color="auto" w:fill="auto"/>
          </w:tcPr>
          <w:p w:rsidR="00A37ABA" w:rsidRPr="007D13F6" w:rsidRDefault="000A7412" w:rsidP="000A74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w:t>
            </w:r>
            <w:r w:rsidRPr="000A7412">
              <w:rPr>
                <w:rFonts w:ascii="Times New Roman" w:hAnsi="Times New Roman" w:cs="Times New Roman"/>
                <w:sz w:val="24"/>
                <w:szCs w:val="24"/>
              </w:rPr>
              <w:t xml:space="preserve">риобретение страхователями, </w:t>
            </w:r>
            <w:r w:rsidRPr="000A7412">
              <w:rPr>
                <w:rFonts w:ascii="Times New Roman" w:hAnsi="Times New Roman" w:cs="Times New Roman"/>
                <w:b/>
                <w:sz w:val="24"/>
                <w:szCs w:val="24"/>
              </w:rPr>
              <w:t xml:space="preserve">работники которых проходят обязательные </w:t>
            </w:r>
            <w:proofErr w:type="spellStart"/>
            <w:r w:rsidRPr="000A7412">
              <w:rPr>
                <w:rFonts w:ascii="Times New Roman" w:hAnsi="Times New Roman" w:cs="Times New Roman"/>
                <w:b/>
                <w:sz w:val="24"/>
                <w:szCs w:val="24"/>
              </w:rPr>
              <w:t>предсменные</w:t>
            </w:r>
            <w:proofErr w:type="spellEnd"/>
            <w:r w:rsidRPr="000A7412">
              <w:rPr>
                <w:rFonts w:ascii="Times New Roman" w:hAnsi="Times New Roman" w:cs="Times New Roman"/>
                <w:b/>
                <w:sz w:val="24"/>
                <w:szCs w:val="24"/>
              </w:rPr>
              <w:t xml:space="preserve"> (</w:t>
            </w:r>
            <w:proofErr w:type="spellStart"/>
            <w:r w:rsidRPr="000A7412">
              <w:rPr>
                <w:rFonts w:ascii="Times New Roman" w:hAnsi="Times New Roman" w:cs="Times New Roman"/>
                <w:b/>
                <w:sz w:val="24"/>
                <w:szCs w:val="24"/>
              </w:rPr>
              <w:t>послесменные</w:t>
            </w:r>
            <w:proofErr w:type="spellEnd"/>
            <w:r w:rsidRPr="000A7412">
              <w:rPr>
                <w:rFonts w:ascii="Times New Roman" w:hAnsi="Times New Roman" w:cs="Times New Roman"/>
                <w:b/>
                <w:sz w:val="24"/>
                <w:szCs w:val="24"/>
              </w:rPr>
              <w:t xml:space="preserve">) и (или) </w:t>
            </w:r>
            <w:proofErr w:type="spellStart"/>
            <w:r w:rsidRPr="000A7412">
              <w:rPr>
                <w:rFonts w:ascii="Times New Roman" w:hAnsi="Times New Roman" w:cs="Times New Roman"/>
                <w:b/>
                <w:sz w:val="24"/>
                <w:szCs w:val="24"/>
              </w:rPr>
              <w:t>предрейсовые</w:t>
            </w:r>
            <w:proofErr w:type="spellEnd"/>
            <w:r w:rsidRPr="000A7412">
              <w:rPr>
                <w:rFonts w:ascii="Times New Roman" w:hAnsi="Times New Roman" w:cs="Times New Roman"/>
                <w:b/>
                <w:sz w:val="24"/>
                <w:szCs w:val="24"/>
              </w:rPr>
              <w:t xml:space="preserve"> (</w:t>
            </w:r>
            <w:proofErr w:type="spellStart"/>
            <w:r w:rsidRPr="000A7412">
              <w:rPr>
                <w:rFonts w:ascii="Times New Roman" w:hAnsi="Times New Roman" w:cs="Times New Roman"/>
                <w:b/>
                <w:sz w:val="24"/>
                <w:szCs w:val="24"/>
              </w:rPr>
              <w:t>послерейсовые</w:t>
            </w:r>
            <w:proofErr w:type="spellEnd"/>
            <w:r w:rsidRPr="000A7412">
              <w:rPr>
                <w:rFonts w:ascii="Times New Roman" w:hAnsi="Times New Roman" w:cs="Times New Roman"/>
                <w:b/>
                <w:sz w:val="24"/>
                <w:szCs w:val="24"/>
              </w:rPr>
              <w:t>) медицинские осмотры</w:t>
            </w:r>
            <w:r w:rsidRPr="000A7412">
              <w:rPr>
                <w:rFonts w:ascii="Times New Roman" w:hAnsi="Times New Roman" w:cs="Times New Roman"/>
                <w:sz w:val="24"/>
                <w:szCs w:val="24"/>
              </w:rPr>
              <w:t xml:space="preserve">, медицинских изделий для измерения артериального давления и пульса, количественного определения алкоголя в выдыхаемом воздухе, а также для определения наличия </w:t>
            </w:r>
            <w:proofErr w:type="spellStart"/>
            <w:r w:rsidRPr="000A7412">
              <w:rPr>
                <w:rFonts w:ascii="Times New Roman" w:hAnsi="Times New Roman" w:cs="Times New Roman"/>
                <w:sz w:val="24"/>
                <w:szCs w:val="24"/>
              </w:rPr>
              <w:t>психоактивных</w:t>
            </w:r>
            <w:proofErr w:type="spellEnd"/>
            <w:r w:rsidRPr="000A7412">
              <w:rPr>
                <w:rFonts w:ascii="Times New Roman" w:hAnsi="Times New Roman" w:cs="Times New Roman"/>
                <w:sz w:val="24"/>
                <w:szCs w:val="24"/>
              </w:rPr>
              <w:t xml:space="preserve"> веществ в моче, и оборудования, обеспечивающего автоматизированное дистанционное проведение указанных осмотров, 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w:t>
            </w:r>
          </w:p>
        </w:tc>
        <w:tc>
          <w:tcPr>
            <w:tcW w:w="7088" w:type="dxa"/>
            <w:shd w:val="clear" w:color="auto" w:fill="auto"/>
          </w:tcPr>
          <w:p w:rsidR="000A7412" w:rsidRPr="000A7412" w:rsidRDefault="00F14335" w:rsidP="000A7412">
            <w:pPr>
              <w:autoSpaceDE w:val="0"/>
              <w:autoSpaceDN w:val="0"/>
              <w:adjustRightInd w:val="0"/>
              <w:spacing w:after="0" w:line="240" w:lineRule="auto"/>
              <w:ind w:right="34"/>
              <w:jc w:val="both"/>
              <w:rPr>
                <w:rFonts w:ascii="Times New Roman" w:hAnsi="Times New Roman" w:cs="Times New Roman"/>
                <w:sz w:val="24"/>
                <w:szCs w:val="24"/>
              </w:rPr>
            </w:pPr>
            <w:r w:rsidRPr="007D13F6">
              <w:rPr>
                <w:rFonts w:ascii="Times New Roman" w:hAnsi="Times New Roman" w:cs="Times New Roman"/>
                <w:sz w:val="24"/>
                <w:szCs w:val="24"/>
              </w:rPr>
              <w:t>1</w:t>
            </w:r>
            <w:r w:rsidR="000A7412">
              <w:rPr>
                <w:rFonts w:ascii="Times New Roman" w:hAnsi="Times New Roman" w:cs="Times New Roman"/>
                <w:sz w:val="24"/>
                <w:szCs w:val="24"/>
              </w:rPr>
              <w:t>.</w:t>
            </w:r>
            <w:r w:rsidR="000A7412">
              <w:t xml:space="preserve"> </w:t>
            </w:r>
            <w:r w:rsidR="000A7412">
              <w:rPr>
                <w:rFonts w:ascii="Times New Roman" w:hAnsi="Times New Roman" w:cs="Times New Roman"/>
              </w:rPr>
              <w:t>К</w:t>
            </w:r>
            <w:r w:rsidR="000A7412" w:rsidRPr="000A7412">
              <w:rPr>
                <w:rFonts w:ascii="Times New Roman" w:hAnsi="Times New Roman" w:cs="Times New Roman"/>
                <w:sz w:val="24"/>
                <w:szCs w:val="24"/>
              </w:rPr>
              <w:t>опи</w:t>
            </w:r>
            <w:r w:rsidR="000A7412">
              <w:rPr>
                <w:rFonts w:ascii="Times New Roman" w:hAnsi="Times New Roman" w:cs="Times New Roman"/>
                <w:sz w:val="24"/>
                <w:szCs w:val="24"/>
              </w:rPr>
              <w:t>я</w:t>
            </w:r>
            <w:r w:rsidR="000A7412" w:rsidRPr="000A7412">
              <w:rPr>
                <w:rFonts w:ascii="Times New Roman" w:hAnsi="Times New Roman" w:cs="Times New Roman"/>
                <w:sz w:val="24"/>
                <w:szCs w:val="24"/>
              </w:rPr>
              <w:t xml:space="preserve"> локального нормативного акта о проведении </w:t>
            </w:r>
            <w:proofErr w:type="spellStart"/>
            <w:r w:rsidR="000A7412" w:rsidRPr="000A7412">
              <w:rPr>
                <w:rFonts w:ascii="Times New Roman" w:hAnsi="Times New Roman" w:cs="Times New Roman"/>
                <w:sz w:val="24"/>
                <w:szCs w:val="24"/>
              </w:rPr>
              <w:t>предсменных</w:t>
            </w:r>
            <w:proofErr w:type="spellEnd"/>
            <w:r w:rsidR="000A7412" w:rsidRPr="000A7412">
              <w:rPr>
                <w:rFonts w:ascii="Times New Roman" w:hAnsi="Times New Roman" w:cs="Times New Roman"/>
                <w:sz w:val="24"/>
                <w:szCs w:val="24"/>
              </w:rPr>
              <w:t xml:space="preserve"> (</w:t>
            </w:r>
            <w:proofErr w:type="spellStart"/>
            <w:r w:rsidR="000A7412" w:rsidRPr="000A7412">
              <w:rPr>
                <w:rFonts w:ascii="Times New Roman" w:hAnsi="Times New Roman" w:cs="Times New Roman"/>
                <w:sz w:val="24"/>
                <w:szCs w:val="24"/>
              </w:rPr>
              <w:t>послесменных</w:t>
            </w:r>
            <w:proofErr w:type="spellEnd"/>
            <w:r w:rsidR="000A7412" w:rsidRPr="000A7412">
              <w:rPr>
                <w:rFonts w:ascii="Times New Roman" w:hAnsi="Times New Roman" w:cs="Times New Roman"/>
                <w:sz w:val="24"/>
                <w:szCs w:val="24"/>
              </w:rPr>
              <w:t xml:space="preserve">) и (или) </w:t>
            </w:r>
            <w:proofErr w:type="spellStart"/>
            <w:r w:rsidR="000A7412" w:rsidRPr="000A7412">
              <w:rPr>
                <w:rFonts w:ascii="Times New Roman" w:hAnsi="Times New Roman" w:cs="Times New Roman"/>
                <w:sz w:val="24"/>
                <w:szCs w:val="24"/>
              </w:rPr>
              <w:t>предрейсовых</w:t>
            </w:r>
            <w:proofErr w:type="spellEnd"/>
            <w:r w:rsidR="000A7412" w:rsidRPr="000A7412">
              <w:rPr>
                <w:rFonts w:ascii="Times New Roman" w:hAnsi="Times New Roman" w:cs="Times New Roman"/>
                <w:sz w:val="24"/>
                <w:szCs w:val="24"/>
              </w:rPr>
              <w:t xml:space="preserve"> (</w:t>
            </w:r>
            <w:proofErr w:type="spellStart"/>
            <w:r w:rsidR="000A7412" w:rsidRPr="000A7412">
              <w:rPr>
                <w:rFonts w:ascii="Times New Roman" w:hAnsi="Times New Roman" w:cs="Times New Roman"/>
                <w:sz w:val="24"/>
                <w:szCs w:val="24"/>
              </w:rPr>
              <w:t>послерейсовых</w:t>
            </w:r>
            <w:proofErr w:type="spellEnd"/>
            <w:r w:rsidR="000A7412" w:rsidRPr="000A7412">
              <w:rPr>
                <w:rFonts w:ascii="Times New Roman" w:hAnsi="Times New Roman" w:cs="Times New Roman"/>
                <w:sz w:val="24"/>
                <w:szCs w:val="24"/>
              </w:rPr>
              <w:t>) медицинских осмотров работников;</w:t>
            </w:r>
          </w:p>
          <w:p w:rsidR="000A7412" w:rsidRPr="000A7412" w:rsidRDefault="000A7412" w:rsidP="000A7412">
            <w:pPr>
              <w:autoSpaceDE w:val="0"/>
              <w:autoSpaceDN w:val="0"/>
              <w:adjustRightInd w:val="0"/>
              <w:spacing w:after="0" w:line="240" w:lineRule="auto"/>
              <w:ind w:right="34"/>
              <w:jc w:val="both"/>
              <w:rPr>
                <w:rFonts w:ascii="Times New Roman" w:hAnsi="Times New Roman" w:cs="Times New Roman"/>
                <w:sz w:val="24"/>
                <w:szCs w:val="24"/>
              </w:rPr>
            </w:pPr>
            <w:r>
              <w:rPr>
                <w:rFonts w:ascii="Times New Roman" w:hAnsi="Times New Roman" w:cs="Times New Roman"/>
                <w:sz w:val="24"/>
                <w:szCs w:val="24"/>
              </w:rPr>
              <w:t>2. Копия</w:t>
            </w:r>
            <w:r w:rsidRPr="000A7412">
              <w:rPr>
                <w:rFonts w:ascii="Times New Roman" w:hAnsi="Times New Roman" w:cs="Times New Roman"/>
                <w:sz w:val="24"/>
                <w:szCs w:val="24"/>
              </w:rPr>
              <w:t xml:space="preserve"> договора страхователя с организацией, оказывающей услуги по проведению </w:t>
            </w:r>
            <w:proofErr w:type="spellStart"/>
            <w:r w:rsidRPr="000A7412">
              <w:rPr>
                <w:rFonts w:ascii="Times New Roman" w:hAnsi="Times New Roman" w:cs="Times New Roman"/>
                <w:sz w:val="24"/>
                <w:szCs w:val="24"/>
              </w:rPr>
              <w:t>предрейсовых</w:t>
            </w:r>
            <w:proofErr w:type="spellEnd"/>
            <w:r w:rsidRPr="000A7412">
              <w:rPr>
                <w:rFonts w:ascii="Times New Roman" w:hAnsi="Times New Roman" w:cs="Times New Roman"/>
                <w:sz w:val="24"/>
                <w:szCs w:val="24"/>
              </w:rPr>
              <w:t xml:space="preserve"> (</w:t>
            </w:r>
            <w:proofErr w:type="spellStart"/>
            <w:r w:rsidRPr="000A7412">
              <w:rPr>
                <w:rFonts w:ascii="Times New Roman" w:hAnsi="Times New Roman" w:cs="Times New Roman"/>
                <w:sz w:val="24"/>
                <w:szCs w:val="24"/>
              </w:rPr>
              <w:t>послерейсовых</w:t>
            </w:r>
            <w:proofErr w:type="spellEnd"/>
            <w:r w:rsidRPr="000A7412">
              <w:rPr>
                <w:rFonts w:ascii="Times New Roman" w:hAnsi="Times New Roman" w:cs="Times New Roman"/>
                <w:sz w:val="24"/>
                <w:szCs w:val="24"/>
              </w:rPr>
              <w:t xml:space="preserve">) и (или) </w:t>
            </w:r>
            <w:proofErr w:type="spellStart"/>
            <w:r w:rsidRPr="000A7412">
              <w:rPr>
                <w:rFonts w:ascii="Times New Roman" w:hAnsi="Times New Roman" w:cs="Times New Roman"/>
                <w:sz w:val="24"/>
                <w:szCs w:val="24"/>
              </w:rPr>
              <w:t>предсменных</w:t>
            </w:r>
            <w:proofErr w:type="spellEnd"/>
            <w:r w:rsidRPr="000A7412">
              <w:rPr>
                <w:rFonts w:ascii="Times New Roman" w:hAnsi="Times New Roman" w:cs="Times New Roman"/>
                <w:sz w:val="24"/>
                <w:szCs w:val="24"/>
              </w:rPr>
              <w:t xml:space="preserve"> (</w:t>
            </w:r>
            <w:proofErr w:type="spellStart"/>
            <w:r w:rsidRPr="000A7412">
              <w:rPr>
                <w:rFonts w:ascii="Times New Roman" w:hAnsi="Times New Roman" w:cs="Times New Roman"/>
                <w:sz w:val="24"/>
                <w:szCs w:val="24"/>
              </w:rPr>
              <w:t>послесменных</w:t>
            </w:r>
            <w:proofErr w:type="spellEnd"/>
            <w:r w:rsidRPr="000A7412">
              <w:rPr>
                <w:rFonts w:ascii="Times New Roman" w:hAnsi="Times New Roman" w:cs="Times New Roman"/>
                <w:sz w:val="24"/>
                <w:szCs w:val="24"/>
              </w:rPr>
              <w:t>) медицинских осмотров работников;</w:t>
            </w:r>
          </w:p>
          <w:p w:rsidR="00F14335" w:rsidRPr="007D13F6" w:rsidRDefault="000A7412" w:rsidP="000A7412">
            <w:pPr>
              <w:autoSpaceDE w:val="0"/>
              <w:autoSpaceDN w:val="0"/>
              <w:adjustRightInd w:val="0"/>
              <w:spacing w:after="0" w:line="240" w:lineRule="auto"/>
              <w:ind w:right="34"/>
              <w:jc w:val="both"/>
              <w:rPr>
                <w:rFonts w:ascii="Times New Roman" w:hAnsi="Times New Roman" w:cs="Times New Roman"/>
                <w:sz w:val="24"/>
                <w:szCs w:val="24"/>
              </w:rPr>
            </w:pPr>
            <w:r>
              <w:rPr>
                <w:rFonts w:ascii="Times New Roman" w:hAnsi="Times New Roman" w:cs="Times New Roman"/>
                <w:sz w:val="24"/>
                <w:szCs w:val="24"/>
              </w:rPr>
              <w:t>3. П</w:t>
            </w:r>
            <w:r w:rsidRPr="000A7412">
              <w:rPr>
                <w:rFonts w:ascii="Times New Roman" w:hAnsi="Times New Roman" w:cs="Times New Roman"/>
                <w:sz w:val="24"/>
                <w:szCs w:val="24"/>
              </w:rPr>
              <w:t xml:space="preserve">еречень приобретенных медицинских изделий для измерения артериального давления и пульса, количественного определения алкоголя в выдыхаемом воздухе, а также определения наличия </w:t>
            </w:r>
            <w:proofErr w:type="spellStart"/>
            <w:r w:rsidRPr="000A7412">
              <w:rPr>
                <w:rFonts w:ascii="Times New Roman" w:hAnsi="Times New Roman" w:cs="Times New Roman"/>
                <w:sz w:val="24"/>
                <w:szCs w:val="24"/>
              </w:rPr>
              <w:t>психоактивных</w:t>
            </w:r>
            <w:proofErr w:type="spellEnd"/>
            <w:r w:rsidRPr="000A7412">
              <w:rPr>
                <w:rFonts w:ascii="Times New Roman" w:hAnsi="Times New Roman" w:cs="Times New Roman"/>
                <w:sz w:val="24"/>
                <w:szCs w:val="24"/>
              </w:rPr>
              <w:t xml:space="preserve"> веществ в моче с указанием их количества и стоимости, номера</w:t>
            </w:r>
            <w:r>
              <w:rPr>
                <w:rFonts w:ascii="Times New Roman" w:hAnsi="Times New Roman" w:cs="Times New Roman"/>
                <w:sz w:val="24"/>
                <w:szCs w:val="24"/>
              </w:rPr>
              <w:t xml:space="preserve"> регистрационного удостоверения.</w:t>
            </w:r>
          </w:p>
        </w:tc>
        <w:tc>
          <w:tcPr>
            <w:tcW w:w="3430" w:type="dxa"/>
          </w:tcPr>
          <w:p w:rsidR="00A37ABA" w:rsidRPr="007D13F6" w:rsidRDefault="00A37ABA" w:rsidP="007D13F6">
            <w:pPr>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t xml:space="preserve">1. </w:t>
            </w:r>
            <w:r w:rsidR="00074565" w:rsidRPr="007D13F6">
              <w:rPr>
                <w:rFonts w:ascii="Times New Roman" w:hAnsi="Times New Roman" w:cs="Times New Roman"/>
                <w:color w:val="000000"/>
                <w:sz w:val="24"/>
                <w:szCs w:val="24"/>
              </w:rPr>
              <w:t>П</w:t>
            </w:r>
            <w:r w:rsidRPr="007D13F6">
              <w:rPr>
                <w:rFonts w:ascii="Times New Roman" w:hAnsi="Times New Roman" w:cs="Times New Roman"/>
                <w:color w:val="000000"/>
                <w:sz w:val="24"/>
                <w:szCs w:val="24"/>
              </w:rPr>
              <w:t>латежные поручения об оплате</w:t>
            </w:r>
            <w:r w:rsidR="00074565" w:rsidRPr="007D13F6">
              <w:rPr>
                <w:rFonts w:ascii="Times New Roman" w:hAnsi="Times New Roman" w:cs="Times New Roman"/>
                <w:color w:val="000000"/>
                <w:sz w:val="24"/>
                <w:szCs w:val="24"/>
              </w:rPr>
              <w:t>;</w:t>
            </w:r>
            <w:r w:rsidRPr="007D13F6">
              <w:rPr>
                <w:rFonts w:ascii="Times New Roman" w:hAnsi="Times New Roman" w:cs="Times New Roman"/>
                <w:color w:val="000000"/>
                <w:sz w:val="24"/>
                <w:szCs w:val="24"/>
              </w:rPr>
              <w:t xml:space="preserve"> </w:t>
            </w:r>
          </w:p>
          <w:p w:rsidR="00A37ABA" w:rsidRPr="007D13F6" w:rsidRDefault="00A37ABA" w:rsidP="007D13F6">
            <w:pPr>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t>2. акты выполненных услуг</w:t>
            </w:r>
            <w:r w:rsidR="00074565" w:rsidRPr="007D13F6">
              <w:rPr>
                <w:rFonts w:ascii="Times New Roman" w:hAnsi="Times New Roman" w:cs="Times New Roman"/>
                <w:sz w:val="24"/>
                <w:szCs w:val="24"/>
              </w:rPr>
              <w:t>;</w:t>
            </w:r>
          </w:p>
          <w:p w:rsidR="00A37ABA" w:rsidRPr="007D13F6" w:rsidRDefault="00A37ABA" w:rsidP="007D13F6">
            <w:pPr>
              <w:spacing w:after="0" w:line="240" w:lineRule="auto"/>
              <w:rPr>
                <w:rFonts w:ascii="Times New Roman" w:hAnsi="Times New Roman" w:cs="Times New Roman"/>
                <w:sz w:val="24"/>
                <w:szCs w:val="24"/>
              </w:rPr>
            </w:pPr>
            <w:r w:rsidRPr="007D13F6">
              <w:rPr>
                <w:rFonts w:ascii="Times New Roman" w:hAnsi="Times New Roman" w:cs="Times New Roman"/>
                <w:sz w:val="24"/>
                <w:szCs w:val="24"/>
              </w:rPr>
              <w:t>3. счета на оплату</w:t>
            </w:r>
            <w:r w:rsidR="00074565" w:rsidRPr="007D13F6">
              <w:rPr>
                <w:rFonts w:ascii="Times New Roman" w:hAnsi="Times New Roman" w:cs="Times New Roman"/>
                <w:sz w:val="24"/>
                <w:szCs w:val="24"/>
              </w:rPr>
              <w:t>;</w:t>
            </w:r>
          </w:p>
          <w:p w:rsidR="00A37ABA" w:rsidRPr="007D13F6" w:rsidRDefault="00A37ABA" w:rsidP="007D13F6">
            <w:pPr>
              <w:spacing w:after="0" w:line="240" w:lineRule="auto"/>
              <w:rPr>
                <w:rFonts w:ascii="Times New Roman" w:hAnsi="Times New Roman" w:cs="Times New Roman"/>
                <w:sz w:val="24"/>
                <w:szCs w:val="24"/>
              </w:rPr>
            </w:pPr>
            <w:r w:rsidRPr="007D13F6">
              <w:rPr>
                <w:rFonts w:ascii="Times New Roman" w:hAnsi="Times New Roman" w:cs="Times New Roman"/>
                <w:sz w:val="24"/>
                <w:szCs w:val="24"/>
              </w:rPr>
              <w:t>4. счета-фактуры</w:t>
            </w:r>
            <w:r w:rsidR="00074565" w:rsidRPr="007D13F6">
              <w:rPr>
                <w:rFonts w:ascii="Times New Roman" w:hAnsi="Times New Roman" w:cs="Times New Roman"/>
                <w:sz w:val="24"/>
                <w:szCs w:val="24"/>
              </w:rPr>
              <w:t>.</w:t>
            </w:r>
          </w:p>
          <w:p w:rsidR="00F14335" w:rsidRPr="007D13F6" w:rsidRDefault="00F14335" w:rsidP="007D13F6">
            <w:pPr>
              <w:autoSpaceDE w:val="0"/>
              <w:autoSpaceDN w:val="0"/>
              <w:adjustRightInd w:val="0"/>
              <w:spacing w:after="0" w:line="240" w:lineRule="auto"/>
              <w:rPr>
                <w:rFonts w:ascii="Times New Roman" w:hAnsi="Times New Roman" w:cs="Times New Roman"/>
                <w:sz w:val="24"/>
                <w:szCs w:val="24"/>
              </w:rPr>
            </w:pPr>
          </w:p>
        </w:tc>
      </w:tr>
      <w:tr w:rsidR="00F14335" w:rsidRPr="000D65C1" w:rsidTr="00420980">
        <w:tc>
          <w:tcPr>
            <w:tcW w:w="4253" w:type="dxa"/>
            <w:shd w:val="clear" w:color="auto" w:fill="auto"/>
          </w:tcPr>
          <w:p w:rsidR="00A37ABA" w:rsidRPr="007D13F6" w:rsidRDefault="00F14335" w:rsidP="00AB571C">
            <w:pPr>
              <w:autoSpaceDE w:val="0"/>
              <w:autoSpaceDN w:val="0"/>
              <w:adjustRightInd w:val="0"/>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t xml:space="preserve">Приобретение страхователями, </w:t>
            </w:r>
            <w:r w:rsidRPr="00420797">
              <w:rPr>
                <w:rFonts w:ascii="Times New Roman" w:hAnsi="Times New Roman" w:cs="Times New Roman"/>
                <w:b/>
                <w:sz w:val="24"/>
                <w:szCs w:val="24"/>
              </w:rPr>
              <w:t>осуществляющими пассажирские и грузовые перевозки</w:t>
            </w:r>
            <w:r w:rsidRPr="007D13F6">
              <w:rPr>
                <w:rFonts w:ascii="Times New Roman" w:hAnsi="Times New Roman" w:cs="Times New Roman"/>
                <w:sz w:val="24"/>
                <w:szCs w:val="24"/>
              </w:rPr>
              <w:t>, приборов контроля за режимом труда и отдыха водителей (</w:t>
            </w:r>
            <w:proofErr w:type="spellStart"/>
            <w:r w:rsidRPr="007D13F6">
              <w:rPr>
                <w:rFonts w:ascii="Times New Roman" w:hAnsi="Times New Roman" w:cs="Times New Roman"/>
                <w:sz w:val="24"/>
                <w:szCs w:val="24"/>
              </w:rPr>
              <w:t>тахографов</w:t>
            </w:r>
            <w:proofErr w:type="spellEnd"/>
            <w:r w:rsidRPr="007D13F6">
              <w:rPr>
                <w:rFonts w:ascii="Times New Roman" w:hAnsi="Times New Roman" w:cs="Times New Roman"/>
                <w:sz w:val="24"/>
                <w:szCs w:val="24"/>
              </w:rPr>
              <w:t>)</w:t>
            </w:r>
            <w:r w:rsidR="00857A90">
              <w:rPr>
                <w:rFonts w:ascii="Times New Roman" w:hAnsi="Times New Roman" w:cs="Times New Roman"/>
                <w:sz w:val="24"/>
                <w:szCs w:val="24"/>
              </w:rPr>
              <w:t>,</w:t>
            </w:r>
            <w:r w:rsidR="00857A90" w:rsidRPr="00857A90">
              <w:rPr>
                <w:rFonts w:ascii="Times New Roman" w:hAnsi="Times New Roman" w:cs="Times New Roman"/>
                <w:sz w:val="24"/>
                <w:szCs w:val="24"/>
              </w:rPr>
              <w:t xml:space="preserve"> а также программно-аппаратного шифровального (криптографического) средств</w:t>
            </w:r>
          </w:p>
        </w:tc>
        <w:tc>
          <w:tcPr>
            <w:tcW w:w="7088" w:type="dxa"/>
            <w:shd w:val="clear" w:color="auto" w:fill="auto"/>
          </w:tcPr>
          <w:p w:rsidR="00857A90" w:rsidRPr="00857A90" w:rsidRDefault="00857A90" w:rsidP="00857A90">
            <w:pPr>
              <w:pStyle w:val="a3"/>
              <w:numPr>
                <w:ilvl w:val="0"/>
                <w:numId w:val="5"/>
              </w:numPr>
              <w:spacing w:after="0" w:line="240" w:lineRule="auto"/>
              <w:ind w:left="34" w:right="34" w:firstLine="0"/>
              <w:jc w:val="both"/>
              <w:rPr>
                <w:rFonts w:ascii="Times New Roman" w:hAnsi="Times New Roman" w:cs="Times New Roman"/>
                <w:sz w:val="24"/>
                <w:szCs w:val="24"/>
              </w:rPr>
            </w:pPr>
            <w:r>
              <w:rPr>
                <w:rFonts w:ascii="Times New Roman" w:hAnsi="Times New Roman" w:cs="Times New Roman"/>
                <w:sz w:val="24"/>
                <w:szCs w:val="24"/>
              </w:rPr>
              <w:t>П</w:t>
            </w:r>
            <w:r w:rsidRPr="00857A90">
              <w:rPr>
                <w:rFonts w:ascii="Times New Roman" w:hAnsi="Times New Roman" w:cs="Times New Roman"/>
                <w:sz w:val="24"/>
                <w:szCs w:val="24"/>
              </w:rPr>
              <w:t xml:space="preserve">еречень транспортных средств (далее - ТС), оснащенных </w:t>
            </w:r>
            <w:proofErr w:type="spellStart"/>
            <w:r w:rsidRPr="00857A90">
              <w:rPr>
                <w:rFonts w:ascii="Times New Roman" w:hAnsi="Times New Roman" w:cs="Times New Roman"/>
                <w:sz w:val="24"/>
                <w:szCs w:val="24"/>
              </w:rPr>
              <w:t>тахографами</w:t>
            </w:r>
            <w:proofErr w:type="spellEnd"/>
            <w:r w:rsidRPr="00857A90">
              <w:rPr>
                <w:rFonts w:ascii="Times New Roman" w:hAnsi="Times New Roman" w:cs="Times New Roman"/>
                <w:sz w:val="24"/>
                <w:szCs w:val="24"/>
              </w:rPr>
              <w:t xml:space="preserve"> и (или) </w:t>
            </w:r>
            <w:proofErr w:type="spellStart"/>
            <w:r w:rsidRPr="00857A90">
              <w:rPr>
                <w:rFonts w:ascii="Times New Roman" w:hAnsi="Times New Roman" w:cs="Times New Roman"/>
                <w:sz w:val="24"/>
                <w:szCs w:val="24"/>
              </w:rPr>
              <w:t>тахографами</w:t>
            </w:r>
            <w:proofErr w:type="spellEnd"/>
            <w:r w:rsidRPr="00857A90">
              <w:rPr>
                <w:rFonts w:ascii="Times New Roman" w:hAnsi="Times New Roman" w:cs="Times New Roman"/>
                <w:sz w:val="24"/>
                <w:szCs w:val="24"/>
              </w:rPr>
              <w:t>, с замененным программно-аппаратным шифровальным (криптографическим) средством, с указанием их государственного регистрационного номера, даты выпуска, сведений о прохождении ТС последнего технического осмотра;</w:t>
            </w:r>
          </w:p>
          <w:p w:rsidR="00857A90" w:rsidRPr="00857A90" w:rsidRDefault="00857A90" w:rsidP="00857A90">
            <w:pPr>
              <w:spacing w:after="0" w:line="240" w:lineRule="auto"/>
              <w:ind w:right="34"/>
              <w:jc w:val="both"/>
              <w:rPr>
                <w:rFonts w:ascii="Times New Roman" w:hAnsi="Times New Roman" w:cs="Times New Roman"/>
                <w:sz w:val="24"/>
                <w:szCs w:val="24"/>
              </w:rPr>
            </w:pPr>
            <w:r>
              <w:rPr>
                <w:rFonts w:ascii="Times New Roman" w:hAnsi="Times New Roman" w:cs="Times New Roman"/>
                <w:sz w:val="24"/>
                <w:szCs w:val="24"/>
              </w:rPr>
              <w:t>2. К</w:t>
            </w:r>
            <w:r w:rsidRPr="00857A90">
              <w:rPr>
                <w:rFonts w:ascii="Times New Roman" w:hAnsi="Times New Roman" w:cs="Times New Roman"/>
                <w:sz w:val="24"/>
                <w:szCs w:val="24"/>
              </w:rPr>
              <w:t xml:space="preserve">опию свидетельства о регистрации ТС в органах </w:t>
            </w:r>
            <w:r>
              <w:rPr>
                <w:rFonts w:ascii="Times New Roman" w:hAnsi="Times New Roman" w:cs="Times New Roman"/>
                <w:sz w:val="24"/>
                <w:szCs w:val="24"/>
              </w:rPr>
              <w:t>ГИБДД</w:t>
            </w:r>
            <w:r w:rsidRPr="00857A90">
              <w:rPr>
                <w:rFonts w:ascii="Times New Roman" w:hAnsi="Times New Roman" w:cs="Times New Roman"/>
                <w:sz w:val="24"/>
                <w:szCs w:val="24"/>
              </w:rPr>
              <w:t>;</w:t>
            </w:r>
          </w:p>
          <w:p w:rsidR="00F14335" w:rsidRDefault="00857A90" w:rsidP="00857A90">
            <w:pPr>
              <w:spacing w:after="0" w:line="240" w:lineRule="auto"/>
              <w:ind w:right="34"/>
              <w:jc w:val="both"/>
              <w:rPr>
                <w:rFonts w:ascii="Times New Roman" w:hAnsi="Times New Roman" w:cs="Times New Roman"/>
                <w:sz w:val="24"/>
                <w:szCs w:val="24"/>
              </w:rPr>
            </w:pPr>
            <w:r>
              <w:rPr>
                <w:rFonts w:ascii="Times New Roman" w:hAnsi="Times New Roman" w:cs="Times New Roman"/>
                <w:sz w:val="24"/>
                <w:szCs w:val="24"/>
              </w:rPr>
              <w:t>3. Д</w:t>
            </w:r>
            <w:r w:rsidRPr="00857A90">
              <w:rPr>
                <w:rFonts w:ascii="Times New Roman" w:hAnsi="Times New Roman" w:cs="Times New Roman"/>
                <w:sz w:val="24"/>
                <w:szCs w:val="24"/>
              </w:rPr>
              <w:t>окументы, обосновывающие замену программно-аппаратных шифроваль</w:t>
            </w:r>
            <w:r>
              <w:rPr>
                <w:rFonts w:ascii="Times New Roman" w:hAnsi="Times New Roman" w:cs="Times New Roman"/>
                <w:sz w:val="24"/>
                <w:szCs w:val="24"/>
              </w:rPr>
              <w:t>ных (криптографических) средств</w:t>
            </w:r>
          </w:p>
          <w:p w:rsidR="00AD742F" w:rsidRPr="007D13F6" w:rsidRDefault="00AD742F" w:rsidP="00857A90">
            <w:pPr>
              <w:spacing w:after="0" w:line="240" w:lineRule="auto"/>
              <w:ind w:right="34"/>
              <w:jc w:val="both"/>
              <w:rPr>
                <w:rFonts w:ascii="Times New Roman" w:hAnsi="Times New Roman" w:cs="Times New Roman"/>
                <w:sz w:val="24"/>
                <w:szCs w:val="24"/>
              </w:rPr>
            </w:pPr>
            <w:r w:rsidRPr="00AD742F">
              <w:rPr>
                <w:rFonts w:ascii="Times New Roman" w:hAnsi="Times New Roman" w:cs="Times New Roman"/>
                <w:sz w:val="24"/>
                <w:szCs w:val="24"/>
              </w:rPr>
              <w:lastRenderedPageBreak/>
              <w:t>(абзац введен Приказом Минтруда России от 08.08.2025 N 497н)</w:t>
            </w:r>
          </w:p>
        </w:tc>
        <w:tc>
          <w:tcPr>
            <w:tcW w:w="3430" w:type="dxa"/>
          </w:tcPr>
          <w:p w:rsidR="00A37ABA" w:rsidRPr="007D13F6" w:rsidRDefault="00A37ABA" w:rsidP="007D13F6">
            <w:pPr>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lastRenderedPageBreak/>
              <w:t xml:space="preserve">1. </w:t>
            </w:r>
            <w:r w:rsidR="00074565" w:rsidRPr="007D13F6">
              <w:rPr>
                <w:rFonts w:ascii="Times New Roman" w:hAnsi="Times New Roman" w:cs="Times New Roman"/>
                <w:color w:val="000000"/>
                <w:sz w:val="24"/>
                <w:szCs w:val="24"/>
              </w:rPr>
              <w:t>П</w:t>
            </w:r>
            <w:r w:rsidRPr="007D13F6">
              <w:rPr>
                <w:rFonts w:ascii="Times New Roman" w:hAnsi="Times New Roman" w:cs="Times New Roman"/>
                <w:color w:val="000000"/>
                <w:sz w:val="24"/>
                <w:szCs w:val="24"/>
              </w:rPr>
              <w:t>латежные поручения об оплате</w:t>
            </w:r>
            <w:r w:rsidR="00074565" w:rsidRPr="007D13F6">
              <w:rPr>
                <w:rFonts w:ascii="Times New Roman" w:hAnsi="Times New Roman" w:cs="Times New Roman"/>
                <w:color w:val="000000"/>
                <w:sz w:val="24"/>
                <w:szCs w:val="24"/>
              </w:rPr>
              <w:t>.</w:t>
            </w:r>
            <w:r w:rsidRPr="007D13F6">
              <w:rPr>
                <w:rFonts w:ascii="Times New Roman" w:hAnsi="Times New Roman" w:cs="Times New Roman"/>
                <w:color w:val="000000"/>
                <w:sz w:val="24"/>
                <w:szCs w:val="24"/>
              </w:rPr>
              <w:t xml:space="preserve"> </w:t>
            </w:r>
          </w:p>
          <w:p w:rsidR="00A37ABA" w:rsidRPr="007D13F6" w:rsidRDefault="00A37ABA" w:rsidP="007D13F6">
            <w:pPr>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t>2</w:t>
            </w:r>
            <w:r w:rsidR="00934273">
              <w:rPr>
                <w:rFonts w:ascii="Times New Roman" w:hAnsi="Times New Roman" w:cs="Times New Roman"/>
                <w:sz w:val="24"/>
                <w:szCs w:val="24"/>
              </w:rPr>
              <w:t>.накладные</w:t>
            </w:r>
            <w:r w:rsidR="00074565" w:rsidRPr="007D13F6">
              <w:rPr>
                <w:rFonts w:ascii="Times New Roman" w:hAnsi="Times New Roman" w:cs="Times New Roman"/>
                <w:sz w:val="24"/>
                <w:szCs w:val="24"/>
              </w:rPr>
              <w:t>;</w:t>
            </w:r>
          </w:p>
          <w:p w:rsidR="00A37ABA" w:rsidRPr="007D13F6" w:rsidRDefault="00A37ABA" w:rsidP="007D13F6">
            <w:pPr>
              <w:spacing w:after="0" w:line="240" w:lineRule="auto"/>
              <w:rPr>
                <w:rFonts w:ascii="Times New Roman" w:hAnsi="Times New Roman" w:cs="Times New Roman"/>
                <w:sz w:val="24"/>
                <w:szCs w:val="24"/>
              </w:rPr>
            </w:pPr>
            <w:r w:rsidRPr="007D13F6">
              <w:rPr>
                <w:rFonts w:ascii="Times New Roman" w:hAnsi="Times New Roman" w:cs="Times New Roman"/>
                <w:sz w:val="24"/>
                <w:szCs w:val="24"/>
              </w:rPr>
              <w:t>3. счета на оплату</w:t>
            </w:r>
            <w:r w:rsidR="00074565" w:rsidRPr="007D13F6">
              <w:rPr>
                <w:rFonts w:ascii="Times New Roman" w:hAnsi="Times New Roman" w:cs="Times New Roman"/>
                <w:sz w:val="24"/>
                <w:szCs w:val="24"/>
              </w:rPr>
              <w:t>;</w:t>
            </w:r>
          </w:p>
          <w:p w:rsidR="00A37ABA" w:rsidRPr="007D13F6" w:rsidRDefault="00A37ABA" w:rsidP="007D13F6">
            <w:pPr>
              <w:spacing w:after="0" w:line="240" w:lineRule="auto"/>
              <w:rPr>
                <w:rFonts w:ascii="Times New Roman" w:hAnsi="Times New Roman" w:cs="Times New Roman"/>
                <w:sz w:val="24"/>
                <w:szCs w:val="24"/>
              </w:rPr>
            </w:pPr>
            <w:r w:rsidRPr="007D13F6">
              <w:rPr>
                <w:rFonts w:ascii="Times New Roman" w:hAnsi="Times New Roman" w:cs="Times New Roman"/>
                <w:sz w:val="24"/>
                <w:szCs w:val="24"/>
              </w:rPr>
              <w:t>4. счета-фактуры</w:t>
            </w:r>
            <w:r w:rsidR="00074565" w:rsidRPr="007D13F6">
              <w:rPr>
                <w:rFonts w:ascii="Times New Roman" w:hAnsi="Times New Roman" w:cs="Times New Roman"/>
                <w:sz w:val="24"/>
                <w:szCs w:val="24"/>
              </w:rPr>
              <w:t>.</w:t>
            </w:r>
          </w:p>
          <w:p w:rsidR="00F14335" w:rsidRPr="007D13F6" w:rsidRDefault="00F14335" w:rsidP="007D13F6">
            <w:pPr>
              <w:spacing w:after="0" w:line="240" w:lineRule="auto"/>
              <w:rPr>
                <w:rFonts w:ascii="Times New Roman" w:hAnsi="Times New Roman" w:cs="Times New Roman"/>
                <w:sz w:val="24"/>
                <w:szCs w:val="24"/>
              </w:rPr>
            </w:pPr>
          </w:p>
        </w:tc>
      </w:tr>
      <w:tr w:rsidR="00F14335" w:rsidRPr="000D65C1" w:rsidTr="00420980">
        <w:tc>
          <w:tcPr>
            <w:tcW w:w="4253" w:type="dxa"/>
            <w:shd w:val="clear" w:color="auto" w:fill="auto"/>
          </w:tcPr>
          <w:p w:rsidR="00F14335" w:rsidRPr="007D13F6" w:rsidRDefault="00F14335" w:rsidP="00420797">
            <w:pPr>
              <w:spacing w:after="0" w:line="240" w:lineRule="auto"/>
              <w:jc w:val="both"/>
              <w:rPr>
                <w:rFonts w:ascii="Times New Roman" w:hAnsi="Times New Roman" w:cs="Times New Roman"/>
                <w:sz w:val="24"/>
                <w:szCs w:val="24"/>
                <w:u w:val="single"/>
              </w:rPr>
            </w:pPr>
            <w:r w:rsidRPr="007D13F6">
              <w:rPr>
                <w:rFonts w:ascii="Times New Roman" w:hAnsi="Times New Roman" w:cs="Times New Roman"/>
                <w:sz w:val="24"/>
                <w:szCs w:val="24"/>
              </w:rPr>
              <w:lastRenderedPageBreak/>
              <w:t xml:space="preserve">Приобретение страхователями аптечек для оказания </w:t>
            </w:r>
            <w:proofErr w:type="gramStart"/>
            <w:r w:rsidRPr="007D13F6">
              <w:rPr>
                <w:rFonts w:ascii="Times New Roman" w:hAnsi="Times New Roman" w:cs="Times New Roman"/>
                <w:sz w:val="24"/>
                <w:szCs w:val="24"/>
              </w:rPr>
              <w:t>работниками первой помощи</w:t>
            </w:r>
            <w:proofErr w:type="gramEnd"/>
            <w:r w:rsidRPr="007D13F6">
              <w:rPr>
                <w:rFonts w:ascii="Times New Roman" w:hAnsi="Times New Roman" w:cs="Times New Roman"/>
                <w:sz w:val="24"/>
                <w:szCs w:val="24"/>
              </w:rPr>
              <w:t xml:space="preserve"> пострадавшим с применением медицинских изделий </w:t>
            </w:r>
          </w:p>
        </w:tc>
        <w:tc>
          <w:tcPr>
            <w:tcW w:w="7088" w:type="dxa"/>
            <w:shd w:val="clear" w:color="auto" w:fill="auto"/>
          </w:tcPr>
          <w:p w:rsidR="00F14335" w:rsidRPr="007D13F6" w:rsidRDefault="00420797" w:rsidP="00AD742F">
            <w:pPr>
              <w:spacing w:after="0" w:line="240" w:lineRule="auto"/>
              <w:ind w:right="34"/>
              <w:jc w:val="both"/>
              <w:rPr>
                <w:rFonts w:ascii="Times New Roman" w:hAnsi="Times New Roman" w:cs="Times New Roman"/>
                <w:sz w:val="24"/>
                <w:szCs w:val="24"/>
              </w:rPr>
            </w:pPr>
            <w:r>
              <w:rPr>
                <w:rFonts w:ascii="Times New Roman" w:hAnsi="Times New Roman" w:cs="Times New Roman"/>
                <w:sz w:val="24"/>
                <w:szCs w:val="24"/>
              </w:rPr>
              <w:t xml:space="preserve">1. </w:t>
            </w:r>
            <w:r w:rsidR="00857A90">
              <w:rPr>
                <w:rFonts w:ascii="Times New Roman" w:hAnsi="Times New Roman" w:cs="Times New Roman"/>
                <w:sz w:val="24"/>
                <w:szCs w:val="24"/>
              </w:rPr>
              <w:t>Пе</w:t>
            </w:r>
            <w:r w:rsidR="00857A90" w:rsidRPr="00857A90">
              <w:rPr>
                <w:rFonts w:ascii="Times New Roman" w:hAnsi="Times New Roman" w:cs="Times New Roman"/>
                <w:sz w:val="24"/>
                <w:szCs w:val="24"/>
              </w:rPr>
              <w:t xml:space="preserve">речень приобретенных медицинских изделий и (или) комплектующих к ним медицинских изделий </w:t>
            </w:r>
            <w:r w:rsidR="00857A90" w:rsidRPr="00420797">
              <w:rPr>
                <w:rFonts w:ascii="Times New Roman" w:hAnsi="Times New Roman" w:cs="Times New Roman"/>
                <w:b/>
                <w:sz w:val="24"/>
                <w:szCs w:val="24"/>
              </w:rPr>
              <w:t>с указанием количества и стоимости приобретенных медицинских изделий</w:t>
            </w:r>
            <w:r w:rsidR="00857A90" w:rsidRPr="00857A90">
              <w:rPr>
                <w:rFonts w:ascii="Times New Roman" w:hAnsi="Times New Roman" w:cs="Times New Roman"/>
                <w:sz w:val="24"/>
                <w:szCs w:val="24"/>
              </w:rPr>
              <w:t xml:space="preserve">, а также </w:t>
            </w:r>
            <w:r w:rsidR="00857A90" w:rsidRPr="00420797">
              <w:rPr>
                <w:rFonts w:ascii="Times New Roman" w:hAnsi="Times New Roman" w:cs="Times New Roman"/>
                <w:b/>
                <w:sz w:val="24"/>
                <w:szCs w:val="24"/>
              </w:rPr>
              <w:t xml:space="preserve">с указанием постов </w:t>
            </w:r>
            <w:r w:rsidR="00857A90" w:rsidRPr="00857A90">
              <w:rPr>
                <w:rFonts w:ascii="Times New Roman" w:hAnsi="Times New Roman" w:cs="Times New Roman"/>
                <w:sz w:val="24"/>
                <w:szCs w:val="24"/>
              </w:rPr>
              <w:t>для оказания первой помощи, укомплектованных аптечками для оказания первой помощи</w:t>
            </w:r>
          </w:p>
        </w:tc>
        <w:tc>
          <w:tcPr>
            <w:tcW w:w="3430" w:type="dxa"/>
          </w:tcPr>
          <w:p w:rsidR="00A37ABA" w:rsidRPr="007D13F6" w:rsidRDefault="00A37ABA" w:rsidP="007D13F6">
            <w:pPr>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t xml:space="preserve">1. </w:t>
            </w:r>
            <w:r w:rsidR="00074565" w:rsidRPr="007D13F6">
              <w:rPr>
                <w:rFonts w:ascii="Times New Roman" w:hAnsi="Times New Roman" w:cs="Times New Roman"/>
                <w:color w:val="000000"/>
                <w:sz w:val="24"/>
                <w:szCs w:val="24"/>
              </w:rPr>
              <w:t>П</w:t>
            </w:r>
            <w:r w:rsidRPr="007D13F6">
              <w:rPr>
                <w:rFonts w:ascii="Times New Roman" w:hAnsi="Times New Roman" w:cs="Times New Roman"/>
                <w:color w:val="000000"/>
                <w:sz w:val="24"/>
                <w:szCs w:val="24"/>
              </w:rPr>
              <w:t>латежные поручения об оплате</w:t>
            </w:r>
            <w:r w:rsidR="00074565" w:rsidRPr="007D13F6">
              <w:rPr>
                <w:rFonts w:ascii="Times New Roman" w:hAnsi="Times New Roman" w:cs="Times New Roman"/>
                <w:color w:val="000000"/>
                <w:sz w:val="24"/>
                <w:szCs w:val="24"/>
              </w:rPr>
              <w:t>;</w:t>
            </w:r>
            <w:r w:rsidRPr="007D13F6">
              <w:rPr>
                <w:rFonts w:ascii="Times New Roman" w:hAnsi="Times New Roman" w:cs="Times New Roman"/>
                <w:color w:val="000000"/>
                <w:sz w:val="24"/>
                <w:szCs w:val="24"/>
              </w:rPr>
              <w:t xml:space="preserve"> </w:t>
            </w:r>
          </w:p>
          <w:p w:rsidR="00A37ABA" w:rsidRPr="007D13F6" w:rsidRDefault="00A37ABA" w:rsidP="007D13F6">
            <w:pPr>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t xml:space="preserve">2. </w:t>
            </w:r>
            <w:r w:rsidR="00934273">
              <w:rPr>
                <w:rFonts w:ascii="Times New Roman" w:hAnsi="Times New Roman" w:cs="Times New Roman"/>
                <w:sz w:val="24"/>
                <w:szCs w:val="24"/>
              </w:rPr>
              <w:t>накладные</w:t>
            </w:r>
            <w:r w:rsidR="00074565" w:rsidRPr="007D13F6">
              <w:rPr>
                <w:rFonts w:ascii="Times New Roman" w:hAnsi="Times New Roman" w:cs="Times New Roman"/>
                <w:sz w:val="24"/>
                <w:szCs w:val="24"/>
              </w:rPr>
              <w:t>;</w:t>
            </w:r>
          </w:p>
          <w:p w:rsidR="00A37ABA" w:rsidRPr="007D13F6" w:rsidRDefault="00A37ABA" w:rsidP="007D13F6">
            <w:pPr>
              <w:spacing w:after="0" w:line="240" w:lineRule="auto"/>
              <w:rPr>
                <w:rFonts w:ascii="Times New Roman" w:hAnsi="Times New Roman" w:cs="Times New Roman"/>
                <w:sz w:val="24"/>
                <w:szCs w:val="24"/>
              </w:rPr>
            </w:pPr>
            <w:r w:rsidRPr="007D13F6">
              <w:rPr>
                <w:rFonts w:ascii="Times New Roman" w:hAnsi="Times New Roman" w:cs="Times New Roman"/>
                <w:sz w:val="24"/>
                <w:szCs w:val="24"/>
              </w:rPr>
              <w:t>3. счета на оплату</w:t>
            </w:r>
            <w:r w:rsidR="00074565" w:rsidRPr="007D13F6">
              <w:rPr>
                <w:rFonts w:ascii="Times New Roman" w:hAnsi="Times New Roman" w:cs="Times New Roman"/>
                <w:sz w:val="24"/>
                <w:szCs w:val="24"/>
              </w:rPr>
              <w:t>;</w:t>
            </w:r>
          </w:p>
          <w:p w:rsidR="00F14335" w:rsidRPr="007D13F6" w:rsidRDefault="00A37ABA" w:rsidP="00AD742F">
            <w:pPr>
              <w:spacing w:after="0" w:line="240" w:lineRule="auto"/>
              <w:rPr>
                <w:rFonts w:ascii="Times New Roman" w:hAnsi="Times New Roman" w:cs="Times New Roman"/>
                <w:sz w:val="24"/>
                <w:szCs w:val="24"/>
              </w:rPr>
            </w:pPr>
            <w:r w:rsidRPr="007D13F6">
              <w:rPr>
                <w:rFonts w:ascii="Times New Roman" w:hAnsi="Times New Roman" w:cs="Times New Roman"/>
                <w:sz w:val="24"/>
                <w:szCs w:val="24"/>
              </w:rPr>
              <w:t>4. счета-фактуры</w:t>
            </w:r>
            <w:r w:rsidR="00074565" w:rsidRPr="007D13F6">
              <w:rPr>
                <w:rFonts w:ascii="Times New Roman" w:hAnsi="Times New Roman" w:cs="Times New Roman"/>
                <w:sz w:val="24"/>
                <w:szCs w:val="24"/>
              </w:rPr>
              <w:t>.</w:t>
            </w:r>
          </w:p>
        </w:tc>
      </w:tr>
      <w:tr w:rsidR="00F14335" w:rsidRPr="000D65C1" w:rsidTr="00420980">
        <w:tc>
          <w:tcPr>
            <w:tcW w:w="4253" w:type="dxa"/>
            <w:shd w:val="clear" w:color="auto" w:fill="auto"/>
          </w:tcPr>
          <w:p w:rsidR="00F14335" w:rsidRPr="007D13F6" w:rsidRDefault="00420797" w:rsidP="0042079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420797">
              <w:rPr>
                <w:rFonts w:ascii="Times New Roman" w:hAnsi="Times New Roman" w:cs="Times New Roman"/>
                <w:sz w:val="24"/>
                <w:szCs w:val="24"/>
              </w:rPr>
              <w:t>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 в том числе обеспечивающих дистанционный контроль, видео-, аудио или иную фиксацию, в рамках технологических процессов, в том числе на подземных работах</w:t>
            </w:r>
          </w:p>
        </w:tc>
        <w:tc>
          <w:tcPr>
            <w:tcW w:w="7088" w:type="dxa"/>
            <w:shd w:val="clear" w:color="auto" w:fill="auto"/>
          </w:tcPr>
          <w:p w:rsidR="00F14335" w:rsidRPr="007D13F6" w:rsidRDefault="00F14335" w:rsidP="007D13F6">
            <w:pPr>
              <w:spacing w:after="0" w:line="240" w:lineRule="auto"/>
              <w:ind w:right="34"/>
              <w:jc w:val="both"/>
              <w:rPr>
                <w:rFonts w:ascii="Times New Roman" w:hAnsi="Times New Roman" w:cs="Times New Roman"/>
                <w:sz w:val="24"/>
                <w:szCs w:val="24"/>
              </w:rPr>
            </w:pPr>
            <w:r w:rsidRPr="007D13F6">
              <w:rPr>
                <w:rFonts w:ascii="Times New Roman" w:hAnsi="Times New Roman" w:cs="Times New Roman"/>
                <w:sz w:val="24"/>
                <w:szCs w:val="24"/>
              </w:rPr>
              <w:t xml:space="preserve">1. Копии документов, обосновывающих приобретение страхователем соответствующих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 </w:t>
            </w:r>
          </w:p>
          <w:p w:rsidR="00D4264B" w:rsidRPr="007D13F6" w:rsidRDefault="00F14335" w:rsidP="007D13F6">
            <w:pPr>
              <w:spacing w:after="0" w:line="240" w:lineRule="auto"/>
              <w:ind w:right="34"/>
              <w:jc w:val="both"/>
              <w:rPr>
                <w:rFonts w:ascii="Times New Roman" w:hAnsi="Times New Roman" w:cs="Times New Roman"/>
                <w:sz w:val="24"/>
                <w:szCs w:val="24"/>
              </w:rPr>
            </w:pPr>
            <w:r w:rsidRPr="007D13F6">
              <w:rPr>
                <w:rFonts w:ascii="Times New Roman" w:hAnsi="Times New Roman" w:cs="Times New Roman"/>
                <w:sz w:val="24"/>
                <w:szCs w:val="24"/>
              </w:rPr>
              <w:t>2. 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 в том числе компьютерных тренажеров, программного обеспечения, видеофильмов и (или) комплексов (систем) пр</w:t>
            </w:r>
            <w:r w:rsidR="00AB571C" w:rsidRPr="007D13F6">
              <w:rPr>
                <w:rFonts w:ascii="Times New Roman" w:hAnsi="Times New Roman" w:cs="Times New Roman"/>
                <w:sz w:val="24"/>
                <w:szCs w:val="24"/>
              </w:rPr>
              <w:t>иборов, устройств, оборудования.</w:t>
            </w:r>
          </w:p>
        </w:tc>
        <w:tc>
          <w:tcPr>
            <w:tcW w:w="3430" w:type="dxa"/>
          </w:tcPr>
          <w:p w:rsidR="00A37ABA" w:rsidRPr="007D13F6" w:rsidRDefault="00A37ABA" w:rsidP="007D13F6">
            <w:pPr>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t xml:space="preserve">1. </w:t>
            </w:r>
            <w:r w:rsidR="00074565" w:rsidRPr="007D13F6">
              <w:rPr>
                <w:rFonts w:ascii="Times New Roman" w:hAnsi="Times New Roman" w:cs="Times New Roman"/>
                <w:color w:val="000000"/>
                <w:sz w:val="24"/>
                <w:szCs w:val="24"/>
              </w:rPr>
              <w:t>П</w:t>
            </w:r>
            <w:r w:rsidRPr="007D13F6">
              <w:rPr>
                <w:rFonts w:ascii="Times New Roman" w:hAnsi="Times New Roman" w:cs="Times New Roman"/>
                <w:color w:val="000000"/>
                <w:sz w:val="24"/>
                <w:szCs w:val="24"/>
              </w:rPr>
              <w:t>латежные поручения об оплате</w:t>
            </w:r>
            <w:r w:rsidR="00074565" w:rsidRPr="007D13F6">
              <w:rPr>
                <w:rFonts w:ascii="Times New Roman" w:hAnsi="Times New Roman" w:cs="Times New Roman"/>
                <w:color w:val="000000"/>
                <w:sz w:val="24"/>
                <w:szCs w:val="24"/>
              </w:rPr>
              <w:t>;</w:t>
            </w:r>
            <w:r w:rsidRPr="007D13F6">
              <w:rPr>
                <w:rFonts w:ascii="Times New Roman" w:hAnsi="Times New Roman" w:cs="Times New Roman"/>
                <w:color w:val="000000"/>
                <w:sz w:val="24"/>
                <w:szCs w:val="24"/>
              </w:rPr>
              <w:t xml:space="preserve"> </w:t>
            </w:r>
          </w:p>
          <w:p w:rsidR="00A37ABA" w:rsidRPr="007D13F6" w:rsidRDefault="00A37ABA" w:rsidP="007D13F6">
            <w:pPr>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t xml:space="preserve">2. </w:t>
            </w:r>
            <w:r w:rsidR="00934273">
              <w:rPr>
                <w:rFonts w:ascii="Times New Roman" w:hAnsi="Times New Roman" w:cs="Times New Roman"/>
                <w:sz w:val="24"/>
                <w:szCs w:val="24"/>
              </w:rPr>
              <w:t>накладные</w:t>
            </w:r>
            <w:r w:rsidR="00074565" w:rsidRPr="007D13F6">
              <w:rPr>
                <w:rFonts w:ascii="Times New Roman" w:hAnsi="Times New Roman" w:cs="Times New Roman"/>
                <w:sz w:val="24"/>
                <w:szCs w:val="24"/>
              </w:rPr>
              <w:t>;</w:t>
            </w:r>
          </w:p>
          <w:p w:rsidR="00A37ABA" w:rsidRPr="007D13F6" w:rsidRDefault="00A37ABA" w:rsidP="007D13F6">
            <w:pPr>
              <w:spacing w:after="0" w:line="240" w:lineRule="auto"/>
              <w:rPr>
                <w:rFonts w:ascii="Times New Roman" w:hAnsi="Times New Roman" w:cs="Times New Roman"/>
                <w:sz w:val="24"/>
                <w:szCs w:val="24"/>
              </w:rPr>
            </w:pPr>
            <w:r w:rsidRPr="007D13F6">
              <w:rPr>
                <w:rFonts w:ascii="Times New Roman" w:hAnsi="Times New Roman" w:cs="Times New Roman"/>
                <w:sz w:val="24"/>
                <w:szCs w:val="24"/>
              </w:rPr>
              <w:t>3. счета на оплату</w:t>
            </w:r>
            <w:r w:rsidR="00074565" w:rsidRPr="007D13F6">
              <w:rPr>
                <w:rFonts w:ascii="Times New Roman" w:hAnsi="Times New Roman" w:cs="Times New Roman"/>
                <w:sz w:val="24"/>
                <w:szCs w:val="24"/>
              </w:rPr>
              <w:t>;</w:t>
            </w:r>
          </w:p>
          <w:p w:rsidR="00A37ABA" w:rsidRPr="007D13F6" w:rsidRDefault="00A37ABA" w:rsidP="007D13F6">
            <w:pPr>
              <w:spacing w:after="0" w:line="240" w:lineRule="auto"/>
              <w:rPr>
                <w:rFonts w:ascii="Times New Roman" w:hAnsi="Times New Roman" w:cs="Times New Roman"/>
                <w:sz w:val="24"/>
                <w:szCs w:val="24"/>
              </w:rPr>
            </w:pPr>
            <w:r w:rsidRPr="007D13F6">
              <w:rPr>
                <w:rFonts w:ascii="Times New Roman" w:hAnsi="Times New Roman" w:cs="Times New Roman"/>
                <w:sz w:val="24"/>
                <w:szCs w:val="24"/>
              </w:rPr>
              <w:t>4. счета-фактуры</w:t>
            </w:r>
            <w:r w:rsidR="00074565" w:rsidRPr="007D13F6">
              <w:rPr>
                <w:rFonts w:ascii="Times New Roman" w:hAnsi="Times New Roman" w:cs="Times New Roman"/>
                <w:sz w:val="24"/>
                <w:szCs w:val="24"/>
              </w:rPr>
              <w:t>.</w:t>
            </w:r>
          </w:p>
          <w:p w:rsidR="00F14335" w:rsidRPr="007D13F6" w:rsidRDefault="00F14335" w:rsidP="007D13F6">
            <w:pPr>
              <w:spacing w:after="0" w:line="240" w:lineRule="auto"/>
              <w:rPr>
                <w:rFonts w:ascii="Times New Roman" w:hAnsi="Times New Roman" w:cs="Times New Roman"/>
                <w:sz w:val="24"/>
                <w:szCs w:val="24"/>
              </w:rPr>
            </w:pPr>
          </w:p>
        </w:tc>
      </w:tr>
      <w:tr w:rsidR="00420797" w:rsidRPr="000D65C1" w:rsidTr="00420980">
        <w:tc>
          <w:tcPr>
            <w:tcW w:w="4253" w:type="dxa"/>
            <w:shd w:val="clear" w:color="auto" w:fill="auto"/>
          </w:tcPr>
          <w:p w:rsidR="00420797" w:rsidRPr="007D13F6" w:rsidRDefault="00420797" w:rsidP="007D13F6">
            <w:pPr>
              <w:spacing w:after="0" w:line="240" w:lineRule="auto"/>
              <w:jc w:val="both"/>
              <w:rPr>
                <w:rFonts w:ascii="Times New Roman" w:hAnsi="Times New Roman" w:cs="Times New Roman"/>
                <w:b/>
                <w:sz w:val="24"/>
                <w:szCs w:val="24"/>
              </w:rPr>
            </w:pPr>
            <w:r w:rsidRPr="007D13F6">
              <w:rPr>
                <w:rFonts w:ascii="Times New Roman" w:hAnsi="Times New Roman" w:cs="Times New Roman"/>
                <w:sz w:val="24"/>
                <w:szCs w:val="24"/>
              </w:rPr>
              <w:t xml:space="preserve">Приобретение отдельных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действиям в случае аварии или инцидента на опасном производственном объекте и (или) дистанционную видео - и </w:t>
            </w:r>
            <w:proofErr w:type="spellStart"/>
            <w:r w:rsidRPr="007D13F6">
              <w:rPr>
                <w:rFonts w:ascii="Times New Roman" w:hAnsi="Times New Roman" w:cs="Times New Roman"/>
                <w:sz w:val="24"/>
                <w:szCs w:val="24"/>
              </w:rPr>
              <w:t>аудиофиксацию</w:t>
            </w:r>
            <w:proofErr w:type="spellEnd"/>
            <w:r w:rsidRPr="007D13F6">
              <w:rPr>
                <w:rFonts w:ascii="Times New Roman" w:hAnsi="Times New Roman" w:cs="Times New Roman"/>
                <w:sz w:val="24"/>
                <w:szCs w:val="24"/>
              </w:rPr>
              <w:t xml:space="preserve"> инструктажей, обучения и иных форм подготовки работников по безопасному </w:t>
            </w:r>
            <w:r w:rsidRPr="007D13F6">
              <w:rPr>
                <w:rFonts w:ascii="Times New Roman" w:hAnsi="Times New Roman" w:cs="Times New Roman"/>
                <w:sz w:val="24"/>
                <w:szCs w:val="24"/>
              </w:rPr>
              <w:lastRenderedPageBreak/>
              <w:t xml:space="preserve">производству работ, а также хранение результатов такой фиксации. </w:t>
            </w:r>
          </w:p>
        </w:tc>
        <w:tc>
          <w:tcPr>
            <w:tcW w:w="7088" w:type="dxa"/>
            <w:vMerge w:val="restart"/>
            <w:shd w:val="clear" w:color="auto" w:fill="auto"/>
          </w:tcPr>
          <w:p w:rsidR="00420797" w:rsidRPr="00420797" w:rsidRDefault="00420797" w:rsidP="00420797">
            <w:pPr>
              <w:spacing w:after="0" w:line="240" w:lineRule="auto"/>
              <w:ind w:right="34"/>
              <w:jc w:val="both"/>
              <w:rPr>
                <w:rFonts w:ascii="Times New Roman" w:hAnsi="Times New Roman" w:cs="Times New Roman"/>
                <w:sz w:val="24"/>
                <w:szCs w:val="24"/>
              </w:rPr>
            </w:pPr>
            <w:r w:rsidRPr="007D13F6">
              <w:rPr>
                <w:rFonts w:ascii="Times New Roman" w:hAnsi="Times New Roman" w:cs="Times New Roman"/>
                <w:sz w:val="24"/>
                <w:szCs w:val="24"/>
              </w:rPr>
              <w:lastRenderedPageBreak/>
              <w:t>1</w:t>
            </w:r>
            <w:r>
              <w:rPr>
                <w:rFonts w:ascii="Times New Roman" w:hAnsi="Times New Roman" w:cs="Times New Roman"/>
                <w:sz w:val="24"/>
                <w:szCs w:val="24"/>
              </w:rPr>
              <w:t>.</w:t>
            </w:r>
            <w:r>
              <w:t xml:space="preserve"> </w:t>
            </w:r>
            <w:r w:rsidRPr="00420797">
              <w:rPr>
                <w:rFonts w:ascii="Times New Roman" w:hAnsi="Times New Roman" w:cs="Times New Roman"/>
              </w:rPr>
              <w:t>К</w:t>
            </w:r>
            <w:r w:rsidRPr="00420797">
              <w:rPr>
                <w:rFonts w:ascii="Times New Roman" w:hAnsi="Times New Roman" w:cs="Times New Roman"/>
                <w:sz w:val="24"/>
                <w:szCs w:val="24"/>
              </w:rPr>
              <w:t>опии документов, обосновывающих приобретение страхователем соответствующих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в том числе обеспечивающих дистанционный контроль, видео-, аудио или иную фиксацию, а также обучение практическим навыкам оказания первой помощи пострадавшим;</w:t>
            </w:r>
          </w:p>
          <w:p w:rsidR="00420797" w:rsidRDefault="00420797" w:rsidP="00420797">
            <w:pPr>
              <w:spacing w:after="0" w:line="240" w:lineRule="auto"/>
              <w:ind w:right="34"/>
              <w:jc w:val="both"/>
              <w:rPr>
                <w:rFonts w:ascii="Times New Roman" w:hAnsi="Times New Roman" w:cs="Times New Roman"/>
                <w:sz w:val="24"/>
                <w:szCs w:val="24"/>
              </w:rPr>
            </w:pPr>
            <w:r w:rsidRPr="00420797">
              <w:rPr>
                <w:rFonts w:ascii="Times New Roman" w:hAnsi="Times New Roman" w:cs="Times New Roman"/>
                <w:sz w:val="24"/>
                <w:szCs w:val="24"/>
              </w:rPr>
              <w:t>(в ред. Приказа Минтруда России от 08.08.2025 N 497н)</w:t>
            </w:r>
          </w:p>
          <w:p w:rsidR="00420797" w:rsidRPr="00420797" w:rsidRDefault="00420797" w:rsidP="00420797">
            <w:pPr>
              <w:spacing w:after="0" w:line="240" w:lineRule="auto"/>
              <w:ind w:right="34"/>
              <w:jc w:val="both"/>
              <w:rPr>
                <w:rFonts w:ascii="Times New Roman" w:hAnsi="Times New Roman" w:cs="Times New Roman"/>
                <w:sz w:val="24"/>
                <w:szCs w:val="24"/>
              </w:rPr>
            </w:pPr>
          </w:p>
          <w:p w:rsidR="00420797" w:rsidRPr="00420797" w:rsidRDefault="00420797" w:rsidP="00420797">
            <w:pPr>
              <w:spacing w:after="0" w:line="240" w:lineRule="auto"/>
              <w:ind w:right="34"/>
              <w:jc w:val="both"/>
              <w:rPr>
                <w:rFonts w:ascii="Times New Roman" w:hAnsi="Times New Roman" w:cs="Times New Roman"/>
                <w:sz w:val="24"/>
                <w:szCs w:val="24"/>
              </w:rPr>
            </w:pPr>
            <w:r>
              <w:rPr>
                <w:rFonts w:ascii="Times New Roman" w:hAnsi="Times New Roman" w:cs="Times New Roman"/>
                <w:sz w:val="24"/>
                <w:szCs w:val="24"/>
              </w:rPr>
              <w:t>2. К</w:t>
            </w:r>
            <w:r w:rsidRPr="00420797">
              <w:rPr>
                <w:rFonts w:ascii="Times New Roman" w:hAnsi="Times New Roman" w:cs="Times New Roman"/>
                <w:sz w:val="24"/>
                <w:szCs w:val="24"/>
              </w:rPr>
              <w:t xml:space="preserve">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в том числе обеспечивающих дистанционный контроль, видео-, аудио </w:t>
            </w:r>
            <w:r w:rsidRPr="00420797">
              <w:rPr>
                <w:rFonts w:ascii="Times New Roman" w:hAnsi="Times New Roman" w:cs="Times New Roman"/>
                <w:sz w:val="24"/>
                <w:szCs w:val="24"/>
              </w:rPr>
              <w:lastRenderedPageBreak/>
              <w:t>или иную фиксацию, а также обучение практическим навыкам оказания первой помощи пострадавшим;</w:t>
            </w:r>
          </w:p>
          <w:p w:rsidR="00420797" w:rsidRPr="007D13F6" w:rsidRDefault="00420797" w:rsidP="00420797">
            <w:pPr>
              <w:spacing w:after="0" w:line="240" w:lineRule="auto"/>
              <w:ind w:right="34"/>
              <w:jc w:val="both"/>
              <w:rPr>
                <w:rFonts w:ascii="Times New Roman" w:hAnsi="Times New Roman" w:cs="Times New Roman"/>
                <w:sz w:val="24"/>
                <w:szCs w:val="24"/>
              </w:rPr>
            </w:pPr>
            <w:r w:rsidRPr="00420797">
              <w:rPr>
                <w:rFonts w:ascii="Times New Roman" w:hAnsi="Times New Roman" w:cs="Times New Roman"/>
                <w:sz w:val="24"/>
                <w:szCs w:val="24"/>
              </w:rPr>
              <w:t>(в ред. Приказа Минтруда России от 08.08.2025 N 497н)</w:t>
            </w:r>
          </w:p>
        </w:tc>
        <w:tc>
          <w:tcPr>
            <w:tcW w:w="3430" w:type="dxa"/>
            <w:vMerge w:val="restart"/>
          </w:tcPr>
          <w:p w:rsidR="00420797" w:rsidRPr="007D13F6" w:rsidRDefault="00420797" w:rsidP="007D13F6">
            <w:pPr>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lastRenderedPageBreak/>
              <w:t xml:space="preserve">1. </w:t>
            </w:r>
            <w:r w:rsidRPr="007D13F6">
              <w:rPr>
                <w:rFonts w:ascii="Times New Roman" w:hAnsi="Times New Roman" w:cs="Times New Roman"/>
                <w:color w:val="000000"/>
                <w:sz w:val="24"/>
                <w:szCs w:val="24"/>
              </w:rPr>
              <w:t xml:space="preserve">Платежные поручения об оплате; </w:t>
            </w:r>
          </w:p>
          <w:p w:rsidR="00420797" w:rsidRPr="007D13F6" w:rsidRDefault="00420797" w:rsidP="007D13F6">
            <w:pPr>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t xml:space="preserve">2. </w:t>
            </w:r>
            <w:r>
              <w:rPr>
                <w:rFonts w:ascii="Times New Roman" w:hAnsi="Times New Roman" w:cs="Times New Roman"/>
                <w:sz w:val="24"/>
                <w:szCs w:val="24"/>
              </w:rPr>
              <w:t>накладные</w:t>
            </w:r>
            <w:r w:rsidRPr="007D13F6">
              <w:rPr>
                <w:rFonts w:ascii="Times New Roman" w:hAnsi="Times New Roman" w:cs="Times New Roman"/>
                <w:sz w:val="24"/>
                <w:szCs w:val="24"/>
              </w:rPr>
              <w:t>;</w:t>
            </w:r>
          </w:p>
          <w:p w:rsidR="00420797" w:rsidRPr="007D13F6" w:rsidRDefault="00420797" w:rsidP="007D13F6">
            <w:pPr>
              <w:spacing w:after="0" w:line="240" w:lineRule="auto"/>
              <w:rPr>
                <w:rFonts w:ascii="Times New Roman" w:hAnsi="Times New Roman" w:cs="Times New Roman"/>
                <w:sz w:val="24"/>
                <w:szCs w:val="24"/>
              </w:rPr>
            </w:pPr>
            <w:r w:rsidRPr="007D13F6">
              <w:rPr>
                <w:rFonts w:ascii="Times New Roman" w:hAnsi="Times New Roman" w:cs="Times New Roman"/>
                <w:sz w:val="24"/>
                <w:szCs w:val="24"/>
              </w:rPr>
              <w:t>3. счета на оплату;</w:t>
            </w:r>
          </w:p>
          <w:p w:rsidR="00420797" w:rsidRPr="007D13F6" w:rsidRDefault="00420797" w:rsidP="007D13F6">
            <w:pPr>
              <w:spacing w:after="0" w:line="240" w:lineRule="auto"/>
              <w:rPr>
                <w:rFonts w:ascii="Times New Roman" w:hAnsi="Times New Roman" w:cs="Times New Roman"/>
                <w:sz w:val="24"/>
                <w:szCs w:val="24"/>
              </w:rPr>
            </w:pPr>
            <w:r w:rsidRPr="007D13F6">
              <w:rPr>
                <w:rFonts w:ascii="Times New Roman" w:hAnsi="Times New Roman" w:cs="Times New Roman"/>
                <w:sz w:val="24"/>
                <w:szCs w:val="24"/>
              </w:rPr>
              <w:t>4. счета-фактуры.</w:t>
            </w:r>
          </w:p>
          <w:p w:rsidR="00420797" w:rsidRPr="007D13F6" w:rsidRDefault="00420797" w:rsidP="007D13F6">
            <w:pPr>
              <w:rPr>
                <w:rFonts w:ascii="Times New Roman" w:hAnsi="Times New Roman" w:cs="Times New Roman"/>
                <w:sz w:val="24"/>
                <w:szCs w:val="24"/>
              </w:rPr>
            </w:pPr>
          </w:p>
        </w:tc>
      </w:tr>
      <w:tr w:rsidR="00420797" w:rsidRPr="000D65C1" w:rsidTr="00420980">
        <w:tc>
          <w:tcPr>
            <w:tcW w:w="4253" w:type="dxa"/>
            <w:shd w:val="clear" w:color="auto" w:fill="auto"/>
          </w:tcPr>
          <w:p w:rsidR="00420797" w:rsidRPr="007D13F6" w:rsidRDefault="00420797" w:rsidP="00420797">
            <w:pPr>
              <w:spacing w:after="0" w:line="288" w:lineRule="atLeast"/>
              <w:jc w:val="both"/>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П</w:t>
            </w:r>
            <w:r w:rsidRPr="00420797">
              <w:rPr>
                <w:rFonts w:ascii="Times New Roman" w:eastAsia="Times New Roman" w:hAnsi="Times New Roman" w:cs="Times New Roman"/>
                <w:sz w:val="24"/>
                <w:szCs w:val="24"/>
                <w:lang w:eastAsia="ru-RU"/>
              </w:rPr>
              <w:t xml:space="preserve">риобретение отдельных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действиям в случае аварии или инцидента на опасном производственном объекте, обучения практическим навыкам оказания первой помощи пострадавшим, и (или) дистанционную видео- и </w:t>
            </w:r>
            <w:proofErr w:type="spellStart"/>
            <w:r w:rsidRPr="00420797">
              <w:rPr>
                <w:rFonts w:ascii="Times New Roman" w:eastAsia="Times New Roman" w:hAnsi="Times New Roman" w:cs="Times New Roman"/>
                <w:sz w:val="24"/>
                <w:szCs w:val="24"/>
                <w:lang w:eastAsia="ru-RU"/>
              </w:rPr>
              <w:t>аудиофиксацию</w:t>
            </w:r>
            <w:proofErr w:type="spellEnd"/>
            <w:r w:rsidRPr="00420797">
              <w:rPr>
                <w:rFonts w:ascii="Times New Roman" w:eastAsia="Times New Roman" w:hAnsi="Times New Roman" w:cs="Times New Roman"/>
                <w:sz w:val="24"/>
                <w:szCs w:val="24"/>
                <w:lang w:eastAsia="ru-RU"/>
              </w:rPr>
              <w:t xml:space="preserve"> инструктажей, обучения и иных форм подготовки работников по безопасному производству работ, а также хранение результатов такой фиксации</w:t>
            </w:r>
          </w:p>
        </w:tc>
        <w:tc>
          <w:tcPr>
            <w:tcW w:w="7088" w:type="dxa"/>
            <w:vMerge/>
            <w:shd w:val="clear" w:color="auto" w:fill="auto"/>
          </w:tcPr>
          <w:p w:rsidR="00420797" w:rsidRPr="007D13F6" w:rsidRDefault="00420797" w:rsidP="007D13F6">
            <w:pPr>
              <w:spacing w:after="0" w:line="240" w:lineRule="auto"/>
              <w:ind w:right="34"/>
              <w:jc w:val="both"/>
              <w:rPr>
                <w:rFonts w:ascii="Times New Roman" w:hAnsi="Times New Roman" w:cs="Times New Roman"/>
                <w:sz w:val="24"/>
                <w:szCs w:val="24"/>
              </w:rPr>
            </w:pPr>
          </w:p>
        </w:tc>
        <w:tc>
          <w:tcPr>
            <w:tcW w:w="3430" w:type="dxa"/>
            <w:vMerge/>
          </w:tcPr>
          <w:p w:rsidR="00420797" w:rsidRPr="007D13F6" w:rsidRDefault="00420797" w:rsidP="007D13F6">
            <w:pPr>
              <w:spacing w:after="0" w:line="240" w:lineRule="auto"/>
              <w:jc w:val="both"/>
              <w:rPr>
                <w:rFonts w:ascii="Times New Roman" w:hAnsi="Times New Roman" w:cs="Times New Roman"/>
                <w:sz w:val="24"/>
                <w:szCs w:val="24"/>
              </w:rPr>
            </w:pPr>
          </w:p>
        </w:tc>
      </w:tr>
      <w:tr w:rsidR="00F14335" w:rsidRPr="000D65C1" w:rsidTr="00420980">
        <w:tc>
          <w:tcPr>
            <w:tcW w:w="4253" w:type="dxa"/>
            <w:shd w:val="clear" w:color="auto" w:fill="auto"/>
          </w:tcPr>
          <w:p w:rsidR="00F14335" w:rsidRPr="007D13F6" w:rsidRDefault="00420797" w:rsidP="00A37A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420797">
              <w:rPr>
                <w:rFonts w:ascii="Times New Roman" w:hAnsi="Times New Roman" w:cs="Times New Roman"/>
                <w:sz w:val="24"/>
                <w:szCs w:val="24"/>
              </w:rPr>
              <w:t xml:space="preserve">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а также приобретение приборов, оборудования для оснащения медицинского пункта (здравпункта, </w:t>
            </w:r>
            <w:r w:rsidRPr="00420797">
              <w:rPr>
                <w:rFonts w:ascii="Times New Roman" w:hAnsi="Times New Roman" w:cs="Times New Roman"/>
                <w:sz w:val="24"/>
                <w:szCs w:val="24"/>
              </w:rPr>
              <w:lastRenderedPageBreak/>
              <w:t>кабинета) страхователя: электрокардиографа портативного, автоматического дефибриллятора, аппарата для измерения артериального давления, кислородного ингалятора, аппарата для искусственной вентиляции легких ручного, 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w:t>
            </w:r>
          </w:p>
        </w:tc>
        <w:tc>
          <w:tcPr>
            <w:tcW w:w="7088" w:type="dxa"/>
            <w:shd w:val="clear" w:color="auto" w:fill="auto"/>
          </w:tcPr>
          <w:p w:rsidR="00420797" w:rsidRPr="00420797" w:rsidRDefault="00420797" w:rsidP="00420797">
            <w:pPr>
              <w:pStyle w:val="a3"/>
              <w:numPr>
                <w:ilvl w:val="0"/>
                <w:numId w:val="9"/>
              </w:numPr>
              <w:autoSpaceDE w:val="0"/>
              <w:autoSpaceDN w:val="0"/>
              <w:adjustRightInd w:val="0"/>
              <w:spacing w:after="0" w:line="240" w:lineRule="auto"/>
              <w:ind w:left="0" w:right="34" w:firstLine="62"/>
              <w:jc w:val="both"/>
              <w:rPr>
                <w:rFonts w:ascii="Times New Roman" w:hAnsi="Times New Roman" w:cs="Times New Roman"/>
                <w:sz w:val="24"/>
                <w:szCs w:val="24"/>
              </w:rPr>
            </w:pPr>
            <w:r w:rsidRPr="00420797">
              <w:rPr>
                <w:rFonts w:ascii="Times New Roman" w:hAnsi="Times New Roman" w:cs="Times New Roman"/>
                <w:sz w:val="24"/>
                <w:szCs w:val="24"/>
              </w:rPr>
              <w:lastRenderedPageBreak/>
              <w:t>Заключительный акт врачебной комиссии по итогам проведения обязательных периодических медицинских осмотров (обследований</w:t>
            </w:r>
            <w:proofErr w:type="gramStart"/>
            <w:r w:rsidRPr="00420797">
              <w:rPr>
                <w:rFonts w:ascii="Times New Roman" w:hAnsi="Times New Roman" w:cs="Times New Roman"/>
                <w:sz w:val="24"/>
                <w:szCs w:val="24"/>
              </w:rPr>
              <w:t>) .заключительный</w:t>
            </w:r>
            <w:proofErr w:type="gramEnd"/>
            <w:r w:rsidRPr="00420797">
              <w:rPr>
                <w:rFonts w:ascii="Times New Roman" w:hAnsi="Times New Roman" w:cs="Times New Roman"/>
                <w:sz w:val="24"/>
                <w:szCs w:val="24"/>
              </w:rPr>
              <w:t xml:space="preserve"> акт;</w:t>
            </w:r>
          </w:p>
          <w:p w:rsidR="00420797" w:rsidRPr="00420797" w:rsidRDefault="00420797" w:rsidP="00420797">
            <w:pPr>
              <w:autoSpaceDE w:val="0"/>
              <w:autoSpaceDN w:val="0"/>
              <w:adjustRightInd w:val="0"/>
              <w:spacing w:after="0" w:line="240" w:lineRule="auto"/>
              <w:ind w:right="34"/>
              <w:jc w:val="both"/>
              <w:rPr>
                <w:rFonts w:ascii="Times New Roman" w:hAnsi="Times New Roman" w:cs="Times New Roman"/>
                <w:sz w:val="24"/>
                <w:szCs w:val="24"/>
              </w:rPr>
            </w:pPr>
            <w:r w:rsidRPr="00420797">
              <w:rPr>
                <w:rFonts w:ascii="Times New Roman" w:hAnsi="Times New Roman" w:cs="Times New Roman"/>
                <w:sz w:val="24"/>
                <w:szCs w:val="24"/>
              </w:rPr>
              <w:t>2.</w:t>
            </w:r>
            <w:r>
              <w:rPr>
                <w:rFonts w:ascii="Times New Roman" w:hAnsi="Times New Roman" w:cs="Times New Roman"/>
                <w:sz w:val="24"/>
                <w:szCs w:val="24"/>
              </w:rPr>
              <w:t xml:space="preserve"> </w:t>
            </w:r>
            <w:r w:rsidRPr="00420797">
              <w:rPr>
                <w:rFonts w:ascii="Times New Roman" w:hAnsi="Times New Roman" w:cs="Times New Roman"/>
                <w:sz w:val="24"/>
                <w:szCs w:val="24"/>
              </w:rPr>
              <w:t>списки работников, направленных на мониторинг состояния здоровья на рабочем месте, с указанием рекомендаций, содержащихся в заключительном акте;</w:t>
            </w:r>
          </w:p>
          <w:p w:rsidR="00420797" w:rsidRPr="00420797" w:rsidRDefault="00420797" w:rsidP="00420797">
            <w:pPr>
              <w:autoSpaceDE w:val="0"/>
              <w:autoSpaceDN w:val="0"/>
              <w:adjustRightInd w:val="0"/>
              <w:spacing w:after="0" w:line="240" w:lineRule="auto"/>
              <w:ind w:right="34"/>
              <w:jc w:val="both"/>
              <w:rPr>
                <w:rFonts w:ascii="Times New Roman" w:hAnsi="Times New Roman" w:cs="Times New Roman"/>
                <w:sz w:val="24"/>
                <w:szCs w:val="24"/>
              </w:rPr>
            </w:pPr>
            <w:r>
              <w:rPr>
                <w:rFonts w:ascii="Times New Roman" w:hAnsi="Times New Roman" w:cs="Times New Roman"/>
                <w:sz w:val="24"/>
                <w:szCs w:val="24"/>
              </w:rPr>
              <w:t xml:space="preserve">3. </w:t>
            </w:r>
            <w:r w:rsidRPr="00420797">
              <w:rPr>
                <w:rFonts w:ascii="Times New Roman" w:hAnsi="Times New Roman" w:cs="Times New Roman"/>
                <w:sz w:val="24"/>
                <w:szCs w:val="24"/>
              </w:rPr>
              <w:t>копию договора с медицинской организацией, оказывающей услуги страхователю в проведении мониторинга состояния здоровья работников на рабочем месте;</w:t>
            </w:r>
          </w:p>
          <w:p w:rsidR="00420797" w:rsidRPr="00420797" w:rsidRDefault="00AC5BBC" w:rsidP="00420797">
            <w:pPr>
              <w:autoSpaceDE w:val="0"/>
              <w:autoSpaceDN w:val="0"/>
              <w:adjustRightInd w:val="0"/>
              <w:spacing w:after="0" w:line="240" w:lineRule="auto"/>
              <w:ind w:right="34"/>
              <w:jc w:val="both"/>
              <w:rPr>
                <w:rFonts w:ascii="Times New Roman" w:hAnsi="Times New Roman" w:cs="Times New Roman"/>
                <w:sz w:val="24"/>
                <w:szCs w:val="24"/>
              </w:rPr>
            </w:pPr>
            <w:r>
              <w:rPr>
                <w:rFonts w:ascii="Times New Roman" w:hAnsi="Times New Roman" w:cs="Times New Roman"/>
                <w:sz w:val="24"/>
                <w:szCs w:val="24"/>
              </w:rPr>
              <w:t>4. П</w:t>
            </w:r>
            <w:r w:rsidR="00420797" w:rsidRPr="00420797">
              <w:rPr>
                <w:rFonts w:ascii="Times New Roman" w:hAnsi="Times New Roman" w:cs="Times New Roman"/>
                <w:sz w:val="24"/>
                <w:szCs w:val="24"/>
              </w:rPr>
              <w:t xml:space="preserve">еречень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w:t>
            </w:r>
            <w:r w:rsidR="00420797" w:rsidRPr="00420797">
              <w:rPr>
                <w:rFonts w:ascii="Times New Roman" w:hAnsi="Times New Roman" w:cs="Times New Roman"/>
                <w:sz w:val="24"/>
                <w:szCs w:val="24"/>
              </w:rPr>
              <w:lastRenderedPageBreak/>
              <w:t>занятых на работах с вредными и (или) опасными производственными факторами, с указанием количества, стоимости, а также техническую документацию, подтверждающую использование указанного оборудования непосредственно для мониторинга состояния здоровья работников, номера регистрационного удостоверения;</w:t>
            </w:r>
          </w:p>
          <w:p w:rsidR="00420797" w:rsidRDefault="00AC5BBC" w:rsidP="00420797">
            <w:pPr>
              <w:autoSpaceDE w:val="0"/>
              <w:autoSpaceDN w:val="0"/>
              <w:adjustRightInd w:val="0"/>
              <w:spacing w:after="0" w:line="240" w:lineRule="auto"/>
              <w:ind w:right="34"/>
              <w:jc w:val="both"/>
              <w:rPr>
                <w:rFonts w:ascii="Times New Roman" w:hAnsi="Times New Roman" w:cs="Times New Roman"/>
                <w:sz w:val="24"/>
                <w:szCs w:val="24"/>
              </w:rPr>
            </w:pPr>
            <w:r>
              <w:rPr>
                <w:rFonts w:ascii="Times New Roman" w:hAnsi="Times New Roman" w:cs="Times New Roman"/>
                <w:sz w:val="24"/>
                <w:szCs w:val="24"/>
              </w:rPr>
              <w:t>5. К</w:t>
            </w:r>
            <w:r w:rsidR="00420797" w:rsidRPr="00420797">
              <w:rPr>
                <w:rFonts w:ascii="Times New Roman" w:hAnsi="Times New Roman" w:cs="Times New Roman"/>
                <w:sz w:val="24"/>
                <w:szCs w:val="24"/>
              </w:rPr>
              <w:t>опии сертификатов, подтверждающих возможность использования приобретаемых отдельных приборов, устройств, оборудования и (или) комплексов (систем) приборов, устройств, оборудования, сервисов, систем, непосредственно для проведения мониторинга состояния здоровья работников на рабочем месте;</w:t>
            </w:r>
          </w:p>
          <w:p w:rsidR="00AC5BBC" w:rsidRPr="00420797" w:rsidRDefault="00AC5BBC" w:rsidP="00420797">
            <w:pPr>
              <w:autoSpaceDE w:val="0"/>
              <w:autoSpaceDN w:val="0"/>
              <w:adjustRightInd w:val="0"/>
              <w:spacing w:after="0" w:line="240" w:lineRule="auto"/>
              <w:ind w:right="34"/>
              <w:jc w:val="both"/>
              <w:rPr>
                <w:rFonts w:ascii="Times New Roman" w:hAnsi="Times New Roman" w:cs="Times New Roman"/>
                <w:sz w:val="24"/>
                <w:szCs w:val="24"/>
              </w:rPr>
            </w:pPr>
          </w:p>
          <w:p w:rsidR="00420797" w:rsidRPr="00420797" w:rsidRDefault="00BD1E55" w:rsidP="00420797">
            <w:pPr>
              <w:autoSpaceDE w:val="0"/>
              <w:autoSpaceDN w:val="0"/>
              <w:adjustRightInd w:val="0"/>
              <w:spacing w:after="0" w:line="240" w:lineRule="auto"/>
              <w:ind w:right="34"/>
              <w:jc w:val="both"/>
              <w:rPr>
                <w:rFonts w:ascii="Times New Roman" w:hAnsi="Times New Roman" w:cs="Times New Roman"/>
                <w:sz w:val="24"/>
                <w:szCs w:val="24"/>
              </w:rPr>
            </w:pPr>
            <w:r>
              <w:rPr>
                <w:rFonts w:ascii="Times New Roman" w:hAnsi="Times New Roman" w:cs="Times New Roman"/>
                <w:i/>
                <w:sz w:val="24"/>
                <w:szCs w:val="24"/>
              </w:rPr>
              <w:t xml:space="preserve">6. </w:t>
            </w:r>
            <w:r w:rsidR="00420797" w:rsidRPr="00AC5BBC">
              <w:rPr>
                <w:rFonts w:ascii="Times New Roman" w:hAnsi="Times New Roman" w:cs="Times New Roman"/>
                <w:i/>
                <w:sz w:val="24"/>
                <w:szCs w:val="24"/>
              </w:rPr>
              <w:t>в случае приобретения приборов, оборудования для оснащения медицинского пункта (здравпункта, кабинета) страхователя</w:t>
            </w:r>
            <w:r w:rsidR="00420797" w:rsidRPr="00420797">
              <w:rPr>
                <w:rFonts w:ascii="Times New Roman" w:hAnsi="Times New Roman" w:cs="Times New Roman"/>
                <w:sz w:val="24"/>
                <w:szCs w:val="24"/>
              </w:rPr>
              <w:t>:</w:t>
            </w:r>
          </w:p>
          <w:p w:rsidR="00420797" w:rsidRPr="00420797" w:rsidRDefault="00AC5BBC" w:rsidP="00420797">
            <w:pPr>
              <w:autoSpaceDE w:val="0"/>
              <w:autoSpaceDN w:val="0"/>
              <w:adjustRightInd w:val="0"/>
              <w:spacing w:after="0" w:line="240" w:lineRule="auto"/>
              <w:ind w:right="34"/>
              <w:jc w:val="both"/>
              <w:rPr>
                <w:rFonts w:ascii="Times New Roman" w:hAnsi="Times New Roman" w:cs="Times New Roman"/>
                <w:sz w:val="24"/>
                <w:szCs w:val="24"/>
              </w:rPr>
            </w:pPr>
            <w:r>
              <w:rPr>
                <w:rFonts w:ascii="Times New Roman" w:hAnsi="Times New Roman" w:cs="Times New Roman"/>
                <w:sz w:val="24"/>
                <w:szCs w:val="24"/>
              </w:rPr>
              <w:t xml:space="preserve">- </w:t>
            </w:r>
            <w:r w:rsidR="00420797" w:rsidRPr="00420797">
              <w:rPr>
                <w:rFonts w:ascii="Times New Roman" w:hAnsi="Times New Roman" w:cs="Times New Roman"/>
                <w:sz w:val="24"/>
                <w:szCs w:val="24"/>
              </w:rPr>
              <w:t>локальный нормативный акт по созданию медицинского пункта (здравпункта, кабинета) и (или) утверждению положения медицинского пункта (здравпункта, кабинета);</w:t>
            </w:r>
          </w:p>
          <w:p w:rsidR="00420797" w:rsidRPr="00420797" w:rsidRDefault="00AC5BBC" w:rsidP="00420797">
            <w:pPr>
              <w:autoSpaceDE w:val="0"/>
              <w:autoSpaceDN w:val="0"/>
              <w:adjustRightInd w:val="0"/>
              <w:spacing w:after="0" w:line="240" w:lineRule="auto"/>
              <w:ind w:right="34"/>
              <w:jc w:val="both"/>
              <w:rPr>
                <w:rFonts w:ascii="Times New Roman" w:hAnsi="Times New Roman" w:cs="Times New Roman"/>
                <w:sz w:val="24"/>
                <w:szCs w:val="24"/>
              </w:rPr>
            </w:pPr>
            <w:r>
              <w:rPr>
                <w:rFonts w:ascii="Times New Roman" w:hAnsi="Times New Roman" w:cs="Times New Roman"/>
                <w:sz w:val="24"/>
                <w:szCs w:val="24"/>
              </w:rPr>
              <w:t xml:space="preserve">- </w:t>
            </w:r>
            <w:r w:rsidR="00420797" w:rsidRPr="00420797">
              <w:rPr>
                <w:rFonts w:ascii="Times New Roman" w:hAnsi="Times New Roman" w:cs="Times New Roman"/>
                <w:sz w:val="24"/>
                <w:szCs w:val="24"/>
              </w:rPr>
              <w:t>перечень приобретаемого оборудования с указанием количества, стоимости и номеров регистрационных удостоверений;</w:t>
            </w:r>
          </w:p>
          <w:p w:rsidR="00420797" w:rsidRPr="00420797" w:rsidRDefault="00AC5BBC" w:rsidP="00420797">
            <w:pPr>
              <w:autoSpaceDE w:val="0"/>
              <w:autoSpaceDN w:val="0"/>
              <w:adjustRightInd w:val="0"/>
              <w:spacing w:after="0" w:line="240" w:lineRule="auto"/>
              <w:ind w:right="34"/>
              <w:jc w:val="both"/>
              <w:rPr>
                <w:rFonts w:ascii="Times New Roman" w:hAnsi="Times New Roman" w:cs="Times New Roman"/>
                <w:sz w:val="24"/>
                <w:szCs w:val="24"/>
              </w:rPr>
            </w:pPr>
            <w:r>
              <w:rPr>
                <w:rFonts w:ascii="Times New Roman" w:hAnsi="Times New Roman" w:cs="Times New Roman"/>
                <w:sz w:val="24"/>
                <w:szCs w:val="24"/>
              </w:rPr>
              <w:t xml:space="preserve">- </w:t>
            </w:r>
            <w:r w:rsidR="00420797" w:rsidRPr="00420797">
              <w:rPr>
                <w:rFonts w:ascii="Times New Roman" w:hAnsi="Times New Roman" w:cs="Times New Roman"/>
                <w:sz w:val="24"/>
                <w:szCs w:val="24"/>
              </w:rPr>
              <w:t>копию договора на приобретение соответствующего оборудования;</w:t>
            </w:r>
          </w:p>
          <w:p w:rsidR="00420797" w:rsidRPr="00420797" w:rsidRDefault="00AC5BBC" w:rsidP="00420797">
            <w:pPr>
              <w:autoSpaceDE w:val="0"/>
              <w:autoSpaceDN w:val="0"/>
              <w:adjustRightInd w:val="0"/>
              <w:spacing w:after="0" w:line="240" w:lineRule="auto"/>
              <w:ind w:right="34"/>
              <w:jc w:val="both"/>
              <w:rPr>
                <w:rFonts w:ascii="Times New Roman" w:hAnsi="Times New Roman" w:cs="Times New Roman"/>
                <w:sz w:val="24"/>
                <w:szCs w:val="24"/>
              </w:rPr>
            </w:pPr>
            <w:r>
              <w:rPr>
                <w:rFonts w:ascii="Times New Roman" w:hAnsi="Times New Roman" w:cs="Times New Roman"/>
                <w:sz w:val="24"/>
                <w:szCs w:val="24"/>
              </w:rPr>
              <w:t xml:space="preserve">- </w:t>
            </w:r>
            <w:r w:rsidR="00420797" w:rsidRPr="00420797">
              <w:rPr>
                <w:rFonts w:ascii="Times New Roman" w:hAnsi="Times New Roman" w:cs="Times New Roman"/>
                <w:sz w:val="24"/>
                <w:szCs w:val="24"/>
              </w:rPr>
              <w:t>копии документов, обосновывающих приобретение страхователем оборудования и их количество;</w:t>
            </w:r>
          </w:p>
          <w:p w:rsidR="00420797" w:rsidRPr="00420797" w:rsidRDefault="00420797" w:rsidP="00420797">
            <w:pPr>
              <w:autoSpaceDE w:val="0"/>
              <w:autoSpaceDN w:val="0"/>
              <w:adjustRightInd w:val="0"/>
              <w:spacing w:after="0" w:line="240" w:lineRule="auto"/>
              <w:ind w:right="34"/>
              <w:jc w:val="both"/>
              <w:rPr>
                <w:rFonts w:ascii="Times New Roman" w:hAnsi="Times New Roman" w:cs="Times New Roman"/>
                <w:sz w:val="24"/>
                <w:szCs w:val="24"/>
              </w:rPr>
            </w:pPr>
            <w:r w:rsidRPr="00420797">
              <w:rPr>
                <w:rFonts w:ascii="Times New Roman" w:hAnsi="Times New Roman" w:cs="Times New Roman"/>
                <w:sz w:val="24"/>
                <w:szCs w:val="24"/>
              </w:rPr>
              <w:t>техническую документацию, подтверждающую использование указанного оборудования;</w:t>
            </w:r>
          </w:p>
          <w:p w:rsidR="00A37ABA" w:rsidRPr="007D13F6" w:rsidRDefault="00420797" w:rsidP="00AC5BBC">
            <w:pPr>
              <w:autoSpaceDE w:val="0"/>
              <w:autoSpaceDN w:val="0"/>
              <w:adjustRightInd w:val="0"/>
              <w:spacing w:after="0" w:line="240" w:lineRule="auto"/>
              <w:ind w:right="34"/>
              <w:jc w:val="both"/>
              <w:rPr>
                <w:rFonts w:ascii="Times New Roman" w:hAnsi="Times New Roman" w:cs="Times New Roman"/>
                <w:bCs/>
                <w:iCs/>
                <w:sz w:val="24"/>
                <w:szCs w:val="24"/>
              </w:rPr>
            </w:pPr>
            <w:r w:rsidRPr="00420797">
              <w:rPr>
                <w:rFonts w:ascii="Times New Roman" w:hAnsi="Times New Roman" w:cs="Times New Roman"/>
                <w:sz w:val="24"/>
                <w:szCs w:val="24"/>
              </w:rPr>
              <w:t>(</w:t>
            </w:r>
            <w:proofErr w:type="spellStart"/>
            <w:r w:rsidRPr="00420797">
              <w:rPr>
                <w:rFonts w:ascii="Times New Roman" w:hAnsi="Times New Roman" w:cs="Times New Roman"/>
                <w:sz w:val="24"/>
                <w:szCs w:val="24"/>
              </w:rPr>
              <w:t>пп</w:t>
            </w:r>
            <w:proofErr w:type="spellEnd"/>
            <w:r w:rsidRPr="00420797">
              <w:rPr>
                <w:rFonts w:ascii="Times New Roman" w:hAnsi="Times New Roman" w:cs="Times New Roman"/>
                <w:sz w:val="24"/>
                <w:szCs w:val="24"/>
              </w:rPr>
              <w:t>. "м" в ред. Приказа Минтруда России от 08.08.2025 N 497н)</w:t>
            </w:r>
          </w:p>
        </w:tc>
        <w:tc>
          <w:tcPr>
            <w:tcW w:w="3430" w:type="dxa"/>
          </w:tcPr>
          <w:p w:rsidR="00A37ABA" w:rsidRPr="007D13F6" w:rsidRDefault="00A37ABA" w:rsidP="007D13F6">
            <w:pPr>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lastRenderedPageBreak/>
              <w:t xml:space="preserve">1. </w:t>
            </w:r>
            <w:r w:rsidR="00074565" w:rsidRPr="007D13F6">
              <w:rPr>
                <w:rFonts w:ascii="Times New Roman" w:hAnsi="Times New Roman" w:cs="Times New Roman"/>
                <w:color w:val="000000"/>
                <w:sz w:val="24"/>
                <w:szCs w:val="24"/>
              </w:rPr>
              <w:t>П</w:t>
            </w:r>
            <w:r w:rsidRPr="007D13F6">
              <w:rPr>
                <w:rFonts w:ascii="Times New Roman" w:hAnsi="Times New Roman" w:cs="Times New Roman"/>
                <w:color w:val="000000"/>
                <w:sz w:val="24"/>
                <w:szCs w:val="24"/>
              </w:rPr>
              <w:t>латежные поручения об оплате</w:t>
            </w:r>
            <w:r w:rsidR="00074565" w:rsidRPr="007D13F6">
              <w:rPr>
                <w:rFonts w:ascii="Times New Roman" w:hAnsi="Times New Roman" w:cs="Times New Roman"/>
                <w:color w:val="000000"/>
                <w:sz w:val="24"/>
                <w:szCs w:val="24"/>
              </w:rPr>
              <w:t>;</w:t>
            </w:r>
            <w:r w:rsidRPr="007D13F6">
              <w:rPr>
                <w:rFonts w:ascii="Times New Roman" w:hAnsi="Times New Roman" w:cs="Times New Roman"/>
                <w:color w:val="000000"/>
                <w:sz w:val="24"/>
                <w:szCs w:val="24"/>
              </w:rPr>
              <w:t xml:space="preserve"> </w:t>
            </w:r>
          </w:p>
          <w:p w:rsidR="00A37ABA" w:rsidRPr="007D13F6" w:rsidRDefault="00A37ABA" w:rsidP="007D13F6">
            <w:pPr>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t>2</w:t>
            </w:r>
            <w:r w:rsidR="00934273">
              <w:rPr>
                <w:rFonts w:ascii="Times New Roman" w:hAnsi="Times New Roman" w:cs="Times New Roman"/>
                <w:sz w:val="24"/>
                <w:szCs w:val="24"/>
              </w:rPr>
              <w:t>.накладные</w:t>
            </w:r>
            <w:r w:rsidR="00074565" w:rsidRPr="007D13F6">
              <w:rPr>
                <w:rFonts w:ascii="Times New Roman" w:hAnsi="Times New Roman" w:cs="Times New Roman"/>
                <w:sz w:val="24"/>
                <w:szCs w:val="24"/>
              </w:rPr>
              <w:t>;</w:t>
            </w:r>
          </w:p>
          <w:p w:rsidR="00A37ABA" w:rsidRPr="007D13F6" w:rsidRDefault="00A37ABA" w:rsidP="007D13F6">
            <w:pPr>
              <w:spacing w:after="0" w:line="240" w:lineRule="auto"/>
              <w:rPr>
                <w:rFonts w:ascii="Times New Roman" w:hAnsi="Times New Roman" w:cs="Times New Roman"/>
                <w:sz w:val="24"/>
                <w:szCs w:val="24"/>
              </w:rPr>
            </w:pPr>
            <w:r w:rsidRPr="007D13F6">
              <w:rPr>
                <w:rFonts w:ascii="Times New Roman" w:hAnsi="Times New Roman" w:cs="Times New Roman"/>
                <w:sz w:val="24"/>
                <w:szCs w:val="24"/>
              </w:rPr>
              <w:t>3. счета на оплату</w:t>
            </w:r>
            <w:r w:rsidR="00074565" w:rsidRPr="007D13F6">
              <w:rPr>
                <w:rFonts w:ascii="Times New Roman" w:hAnsi="Times New Roman" w:cs="Times New Roman"/>
                <w:sz w:val="24"/>
                <w:szCs w:val="24"/>
              </w:rPr>
              <w:t>;</w:t>
            </w:r>
          </w:p>
          <w:p w:rsidR="00A37ABA" w:rsidRPr="007D13F6" w:rsidRDefault="00A37ABA" w:rsidP="007D13F6">
            <w:pPr>
              <w:spacing w:after="0" w:line="240" w:lineRule="auto"/>
              <w:rPr>
                <w:rFonts w:ascii="Times New Roman" w:hAnsi="Times New Roman" w:cs="Times New Roman"/>
                <w:sz w:val="24"/>
                <w:szCs w:val="24"/>
              </w:rPr>
            </w:pPr>
            <w:r w:rsidRPr="007D13F6">
              <w:rPr>
                <w:rFonts w:ascii="Times New Roman" w:hAnsi="Times New Roman" w:cs="Times New Roman"/>
                <w:sz w:val="24"/>
                <w:szCs w:val="24"/>
              </w:rPr>
              <w:t>4. счета-фактуры</w:t>
            </w:r>
            <w:r w:rsidR="00074565" w:rsidRPr="007D13F6">
              <w:rPr>
                <w:rFonts w:ascii="Times New Roman" w:hAnsi="Times New Roman" w:cs="Times New Roman"/>
                <w:sz w:val="24"/>
                <w:szCs w:val="24"/>
              </w:rPr>
              <w:t>.</w:t>
            </w:r>
          </w:p>
          <w:p w:rsidR="00F14335" w:rsidRPr="007D13F6" w:rsidRDefault="00F14335" w:rsidP="007D13F6">
            <w:pPr>
              <w:autoSpaceDE w:val="0"/>
              <w:autoSpaceDN w:val="0"/>
              <w:adjustRightInd w:val="0"/>
              <w:spacing w:after="0" w:line="240" w:lineRule="auto"/>
              <w:rPr>
                <w:rFonts w:ascii="Times New Roman" w:hAnsi="Times New Roman" w:cs="Times New Roman"/>
                <w:sz w:val="24"/>
                <w:szCs w:val="24"/>
              </w:rPr>
            </w:pPr>
          </w:p>
        </w:tc>
      </w:tr>
      <w:tr w:rsidR="00F14335" w:rsidRPr="000D65C1" w:rsidTr="00420980">
        <w:tc>
          <w:tcPr>
            <w:tcW w:w="4253" w:type="dxa"/>
            <w:shd w:val="clear" w:color="auto" w:fill="auto"/>
          </w:tcPr>
          <w:p w:rsidR="00F14335" w:rsidRPr="007D13F6" w:rsidRDefault="00F14335" w:rsidP="00AC5BBC">
            <w:pPr>
              <w:autoSpaceDE w:val="0"/>
              <w:autoSpaceDN w:val="0"/>
              <w:adjustRightInd w:val="0"/>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lastRenderedPageBreak/>
              <w:t xml:space="preserve"> </w:t>
            </w:r>
            <w:r w:rsidR="00AC5BBC">
              <w:rPr>
                <w:rFonts w:ascii="Times New Roman" w:hAnsi="Times New Roman" w:cs="Times New Roman"/>
                <w:sz w:val="24"/>
                <w:szCs w:val="24"/>
              </w:rPr>
              <w:t>О</w:t>
            </w:r>
            <w:r w:rsidR="00AC5BBC" w:rsidRPr="00AC5BBC">
              <w:rPr>
                <w:rFonts w:ascii="Times New Roman" w:hAnsi="Times New Roman" w:cs="Times New Roman"/>
                <w:sz w:val="24"/>
                <w:szCs w:val="24"/>
              </w:rPr>
              <w:t xml:space="preserve">беспечение бесплатной выдачи молока или других равноценных пищевых продуктов работникам, </w:t>
            </w:r>
            <w:r w:rsidR="00AC5BBC" w:rsidRPr="00AC5BBC">
              <w:rPr>
                <w:rFonts w:ascii="Times New Roman" w:hAnsi="Times New Roman" w:cs="Times New Roman"/>
                <w:b/>
                <w:sz w:val="24"/>
                <w:szCs w:val="24"/>
              </w:rPr>
              <w:t>занятым на рабочих местах с вредными условиями труда, установленными по результатам специальной оценки условий труда,</w:t>
            </w:r>
            <w:r w:rsidR="00AC5BBC" w:rsidRPr="00AC5BBC">
              <w:rPr>
                <w:rFonts w:ascii="Times New Roman" w:hAnsi="Times New Roman" w:cs="Times New Roman"/>
                <w:sz w:val="24"/>
                <w:szCs w:val="24"/>
              </w:rPr>
              <w:t xml:space="preserve"> при наличии вредных производственных факторов в соответствии с перечнем вредных производственных факторов на </w:t>
            </w:r>
            <w:r w:rsidR="00AC5BBC" w:rsidRPr="00AC5BBC">
              <w:rPr>
                <w:rFonts w:ascii="Times New Roman" w:hAnsi="Times New Roman" w:cs="Times New Roman"/>
                <w:sz w:val="24"/>
                <w:szCs w:val="24"/>
              </w:rPr>
              <w:lastRenderedPageBreak/>
              <w:t xml:space="preserve">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w:t>
            </w:r>
            <w:r w:rsidR="00AC5BBC" w:rsidRPr="00AC5BBC">
              <w:rPr>
                <w:rFonts w:ascii="Times New Roman" w:hAnsi="Times New Roman" w:cs="Times New Roman"/>
                <w:b/>
                <w:sz w:val="24"/>
                <w:szCs w:val="24"/>
              </w:rPr>
              <w:t>утвержденным приказом Министерства труда и социальной защиты Российской Федерации от 12 мая 2022 г. N 291н</w:t>
            </w:r>
          </w:p>
        </w:tc>
        <w:tc>
          <w:tcPr>
            <w:tcW w:w="7088" w:type="dxa"/>
            <w:shd w:val="clear" w:color="auto" w:fill="auto"/>
          </w:tcPr>
          <w:p w:rsidR="00AC5BBC" w:rsidRPr="00AC5BBC" w:rsidRDefault="00AC5BBC" w:rsidP="00AC5BBC">
            <w:pPr>
              <w:spacing w:after="0" w:line="240" w:lineRule="auto"/>
              <w:ind w:right="34"/>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AC5BBC">
              <w:rPr>
                <w:rFonts w:ascii="Times New Roman" w:hAnsi="Times New Roman" w:cs="Times New Roman"/>
                <w:sz w:val="24"/>
                <w:szCs w:val="24"/>
              </w:rPr>
              <w:t xml:space="preserve">Перечень работников, которым выдано молоко или другие равноценные пищевые продукты </w:t>
            </w:r>
            <w:r w:rsidRPr="00BD1E55">
              <w:rPr>
                <w:rFonts w:ascii="Times New Roman" w:hAnsi="Times New Roman" w:cs="Times New Roman"/>
                <w:b/>
                <w:sz w:val="24"/>
                <w:szCs w:val="24"/>
              </w:rPr>
              <w:t>с указанием их профессий (должностей), количества дней фактической занятости на работах с вредными условиями труда, оснований для выдачи молока</w:t>
            </w:r>
            <w:r w:rsidRPr="00AC5BBC">
              <w:rPr>
                <w:rFonts w:ascii="Times New Roman" w:hAnsi="Times New Roman" w:cs="Times New Roman"/>
                <w:sz w:val="24"/>
                <w:szCs w:val="24"/>
              </w:rPr>
              <w:t xml:space="preserve"> или других равноценных пищевых продуктов вредных производственных факторов на рабочем месте, предусмотренных Перечнем вредных производственных факторов;</w:t>
            </w:r>
          </w:p>
          <w:p w:rsidR="00AC5BBC" w:rsidRPr="00AC5BBC" w:rsidRDefault="00AC5BBC" w:rsidP="00AC5BBC">
            <w:pPr>
              <w:spacing w:after="0" w:line="240" w:lineRule="auto"/>
              <w:ind w:right="34"/>
              <w:jc w:val="both"/>
              <w:rPr>
                <w:rFonts w:ascii="Times New Roman" w:hAnsi="Times New Roman" w:cs="Times New Roman"/>
                <w:sz w:val="24"/>
                <w:szCs w:val="24"/>
              </w:rPr>
            </w:pPr>
            <w:r w:rsidRPr="00AC5BBC">
              <w:rPr>
                <w:rFonts w:ascii="Times New Roman" w:hAnsi="Times New Roman" w:cs="Times New Roman"/>
                <w:sz w:val="24"/>
                <w:szCs w:val="24"/>
              </w:rPr>
              <w:t>2.</w:t>
            </w:r>
            <w:r>
              <w:rPr>
                <w:rFonts w:ascii="Times New Roman" w:hAnsi="Times New Roman" w:cs="Times New Roman"/>
                <w:sz w:val="24"/>
                <w:szCs w:val="24"/>
              </w:rPr>
              <w:t xml:space="preserve"> С</w:t>
            </w:r>
            <w:r w:rsidRPr="00AC5BBC">
              <w:rPr>
                <w:rFonts w:ascii="Times New Roman" w:hAnsi="Times New Roman" w:cs="Times New Roman"/>
                <w:sz w:val="24"/>
                <w:szCs w:val="24"/>
              </w:rPr>
              <w:t>ведения об идентификационном номере отчета о проведении специальной оценки условий труда, содержащего сводную ведомость результатов проведения специальной оценки условий труда (таблицы 1, 2);</w:t>
            </w:r>
          </w:p>
          <w:p w:rsidR="00AC5BBC" w:rsidRPr="00AC5BBC" w:rsidRDefault="00AC5BBC" w:rsidP="00AC5BBC">
            <w:pPr>
              <w:spacing w:after="0" w:line="240" w:lineRule="auto"/>
              <w:ind w:right="34"/>
              <w:jc w:val="both"/>
              <w:rPr>
                <w:rFonts w:ascii="Times New Roman" w:hAnsi="Times New Roman" w:cs="Times New Roman"/>
                <w:sz w:val="24"/>
                <w:szCs w:val="24"/>
              </w:rPr>
            </w:pPr>
            <w:r>
              <w:rPr>
                <w:rFonts w:ascii="Times New Roman" w:hAnsi="Times New Roman" w:cs="Times New Roman"/>
                <w:sz w:val="24"/>
                <w:szCs w:val="24"/>
              </w:rPr>
              <w:lastRenderedPageBreak/>
              <w:t>3. К</w:t>
            </w:r>
            <w:r w:rsidRPr="00AC5BBC">
              <w:rPr>
                <w:rFonts w:ascii="Times New Roman" w:hAnsi="Times New Roman" w:cs="Times New Roman"/>
                <w:sz w:val="24"/>
                <w:szCs w:val="24"/>
              </w:rPr>
              <w:t>опии договоров страхователя на закупку молока или других равноценных пищевых продуктов;</w:t>
            </w:r>
          </w:p>
          <w:p w:rsidR="00AC5BBC" w:rsidRDefault="00AC5BBC" w:rsidP="00AC5BBC">
            <w:pPr>
              <w:spacing w:after="0" w:line="240" w:lineRule="auto"/>
              <w:ind w:right="34"/>
              <w:jc w:val="both"/>
              <w:rPr>
                <w:rFonts w:ascii="Times New Roman" w:hAnsi="Times New Roman" w:cs="Times New Roman"/>
                <w:sz w:val="24"/>
                <w:szCs w:val="24"/>
              </w:rPr>
            </w:pPr>
            <w:r>
              <w:rPr>
                <w:rFonts w:ascii="Times New Roman" w:hAnsi="Times New Roman" w:cs="Times New Roman"/>
                <w:sz w:val="24"/>
                <w:szCs w:val="24"/>
              </w:rPr>
              <w:t>4. Р</w:t>
            </w:r>
            <w:r w:rsidRPr="00AC5BBC">
              <w:rPr>
                <w:rFonts w:ascii="Times New Roman" w:hAnsi="Times New Roman" w:cs="Times New Roman"/>
                <w:sz w:val="24"/>
                <w:szCs w:val="24"/>
              </w:rPr>
              <w:t>асчет стоимости молока или други</w:t>
            </w:r>
            <w:r>
              <w:rPr>
                <w:rFonts w:ascii="Times New Roman" w:hAnsi="Times New Roman" w:cs="Times New Roman"/>
                <w:sz w:val="24"/>
                <w:szCs w:val="24"/>
              </w:rPr>
              <w:t>х равноценных пищевых продуктов</w:t>
            </w:r>
          </w:p>
          <w:p w:rsidR="00AC5BBC" w:rsidRDefault="00AC5BBC" w:rsidP="007D13F6">
            <w:pPr>
              <w:spacing w:after="0" w:line="240" w:lineRule="auto"/>
              <w:ind w:right="34"/>
              <w:jc w:val="both"/>
              <w:rPr>
                <w:rFonts w:ascii="Times New Roman" w:hAnsi="Times New Roman" w:cs="Times New Roman"/>
                <w:sz w:val="24"/>
                <w:szCs w:val="24"/>
              </w:rPr>
            </w:pPr>
          </w:p>
          <w:p w:rsidR="00A37ABA" w:rsidRPr="007D13F6" w:rsidRDefault="00A37ABA" w:rsidP="007D13F6">
            <w:pPr>
              <w:autoSpaceDE w:val="0"/>
              <w:autoSpaceDN w:val="0"/>
              <w:adjustRightInd w:val="0"/>
              <w:spacing w:after="0" w:line="240" w:lineRule="auto"/>
              <w:ind w:right="34"/>
              <w:jc w:val="both"/>
              <w:rPr>
                <w:rFonts w:ascii="Times New Roman" w:hAnsi="Times New Roman" w:cs="Times New Roman"/>
                <w:sz w:val="24"/>
                <w:szCs w:val="24"/>
              </w:rPr>
            </w:pPr>
          </w:p>
        </w:tc>
        <w:tc>
          <w:tcPr>
            <w:tcW w:w="3430" w:type="dxa"/>
          </w:tcPr>
          <w:p w:rsidR="00074565" w:rsidRPr="007D13F6" w:rsidRDefault="00074565" w:rsidP="007D13F6">
            <w:pPr>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lastRenderedPageBreak/>
              <w:t xml:space="preserve">1. </w:t>
            </w:r>
            <w:r w:rsidRPr="007D13F6">
              <w:rPr>
                <w:rFonts w:ascii="Times New Roman" w:hAnsi="Times New Roman" w:cs="Times New Roman"/>
                <w:color w:val="000000"/>
                <w:sz w:val="24"/>
                <w:szCs w:val="24"/>
              </w:rPr>
              <w:t xml:space="preserve">Платежные поручения об оплате; </w:t>
            </w:r>
          </w:p>
          <w:p w:rsidR="00074565" w:rsidRPr="007D13F6" w:rsidRDefault="00074565" w:rsidP="007D13F6">
            <w:pPr>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t xml:space="preserve">2. </w:t>
            </w:r>
            <w:r w:rsidR="00934273">
              <w:rPr>
                <w:rFonts w:ascii="Times New Roman" w:hAnsi="Times New Roman" w:cs="Times New Roman"/>
                <w:sz w:val="24"/>
                <w:szCs w:val="24"/>
              </w:rPr>
              <w:t>накладные</w:t>
            </w:r>
            <w:r w:rsidRPr="007D13F6">
              <w:rPr>
                <w:rFonts w:ascii="Times New Roman" w:hAnsi="Times New Roman" w:cs="Times New Roman"/>
                <w:sz w:val="24"/>
                <w:szCs w:val="24"/>
              </w:rPr>
              <w:t>;</w:t>
            </w:r>
          </w:p>
          <w:p w:rsidR="00074565" w:rsidRPr="007D13F6" w:rsidRDefault="00074565" w:rsidP="007D13F6">
            <w:pPr>
              <w:spacing w:after="0" w:line="240" w:lineRule="auto"/>
              <w:rPr>
                <w:rFonts w:ascii="Times New Roman" w:hAnsi="Times New Roman" w:cs="Times New Roman"/>
                <w:sz w:val="24"/>
                <w:szCs w:val="24"/>
              </w:rPr>
            </w:pPr>
            <w:r w:rsidRPr="007D13F6">
              <w:rPr>
                <w:rFonts w:ascii="Times New Roman" w:hAnsi="Times New Roman" w:cs="Times New Roman"/>
                <w:sz w:val="24"/>
                <w:szCs w:val="24"/>
              </w:rPr>
              <w:t>3. счета на оплату;</w:t>
            </w:r>
          </w:p>
          <w:p w:rsidR="00074565" w:rsidRPr="007D13F6" w:rsidRDefault="00074565" w:rsidP="007D13F6">
            <w:pPr>
              <w:spacing w:after="0" w:line="240" w:lineRule="auto"/>
              <w:rPr>
                <w:rFonts w:ascii="Times New Roman" w:hAnsi="Times New Roman" w:cs="Times New Roman"/>
                <w:sz w:val="24"/>
                <w:szCs w:val="24"/>
              </w:rPr>
            </w:pPr>
            <w:r w:rsidRPr="007D13F6">
              <w:rPr>
                <w:rFonts w:ascii="Times New Roman" w:hAnsi="Times New Roman" w:cs="Times New Roman"/>
                <w:sz w:val="24"/>
                <w:szCs w:val="24"/>
              </w:rPr>
              <w:t>4. счета-фактуры.</w:t>
            </w:r>
          </w:p>
          <w:p w:rsidR="00A37ABA" w:rsidRPr="007D13F6" w:rsidRDefault="00A37ABA" w:rsidP="007D13F6">
            <w:pPr>
              <w:spacing w:after="0" w:line="240" w:lineRule="auto"/>
              <w:rPr>
                <w:rFonts w:ascii="Times New Roman" w:hAnsi="Times New Roman" w:cs="Times New Roman"/>
                <w:sz w:val="24"/>
                <w:szCs w:val="24"/>
              </w:rPr>
            </w:pPr>
          </w:p>
          <w:p w:rsidR="00F14335" w:rsidRPr="007D13F6" w:rsidRDefault="00F14335" w:rsidP="007D13F6">
            <w:pPr>
              <w:spacing w:after="0" w:line="240" w:lineRule="auto"/>
              <w:rPr>
                <w:rFonts w:ascii="Times New Roman" w:hAnsi="Times New Roman" w:cs="Times New Roman"/>
                <w:sz w:val="24"/>
                <w:szCs w:val="24"/>
              </w:rPr>
            </w:pPr>
          </w:p>
        </w:tc>
      </w:tr>
      <w:tr w:rsidR="00F14335" w:rsidRPr="00482D0B" w:rsidTr="00420980">
        <w:tc>
          <w:tcPr>
            <w:tcW w:w="4253" w:type="dxa"/>
            <w:tcBorders>
              <w:top w:val="single" w:sz="4" w:space="0" w:color="auto"/>
              <w:left w:val="single" w:sz="4" w:space="0" w:color="auto"/>
              <w:bottom w:val="single" w:sz="4" w:space="0" w:color="auto"/>
              <w:right w:val="single" w:sz="4" w:space="0" w:color="auto"/>
            </w:tcBorders>
            <w:shd w:val="clear" w:color="auto" w:fill="auto"/>
          </w:tcPr>
          <w:p w:rsidR="00F14335" w:rsidRPr="007D13F6" w:rsidRDefault="00F14335" w:rsidP="00A37ABA">
            <w:pPr>
              <w:autoSpaceDE w:val="0"/>
              <w:autoSpaceDN w:val="0"/>
              <w:adjustRightInd w:val="0"/>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lastRenderedPageBreak/>
              <w:t>Проведение оценки профессиональных рисков</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AC5BBC" w:rsidRPr="00AC5BBC" w:rsidRDefault="00F14335" w:rsidP="00AC5BBC">
            <w:pPr>
              <w:spacing w:after="0" w:line="240" w:lineRule="auto"/>
              <w:ind w:right="34"/>
              <w:jc w:val="both"/>
              <w:rPr>
                <w:rFonts w:ascii="Times New Roman" w:hAnsi="Times New Roman" w:cs="Times New Roman"/>
                <w:sz w:val="24"/>
                <w:szCs w:val="24"/>
              </w:rPr>
            </w:pPr>
            <w:r w:rsidRPr="007D13F6">
              <w:rPr>
                <w:rFonts w:ascii="Times New Roman" w:hAnsi="Times New Roman" w:cs="Times New Roman"/>
                <w:sz w:val="24"/>
                <w:szCs w:val="24"/>
              </w:rPr>
              <w:t xml:space="preserve">1. </w:t>
            </w:r>
            <w:r w:rsidR="00AC5BBC">
              <w:rPr>
                <w:rFonts w:ascii="Times New Roman" w:hAnsi="Times New Roman" w:cs="Times New Roman"/>
                <w:sz w:val="24"/>
                <w:szCs w:val="24"/>
              </w:rPr>
              <w:t>К</w:t>
            </w:r>
            <w:r w:rsidR="00AC5BBC" w:rsidRPr="00AC5BBC">
              <w:rPr>
                <w:rFonts w:ascii="Times New Roman" w:hAnsi="Times New Roman" w:cs="Times New Roman"/>
                <w:sz w:val="24"/>
                <w:szCs w:val="24"/>
              </w:rPr>
              <w:t>опи</w:t>
            </w:r>
            <w:r w:rsidR="00AC5BBC">
              <w:rPr>
                <w:rFonts w:ascii="Times New Roman" w:hAnsi="Times New Roman" w:cs="Times New Roman"/>
                <w:sz w:val="24"/>
                <w:szCs w:val="24"/>
              </w:rPr>
              <w:t>я</w:t>
            </w:r>
            <w:r w:rsidR="00AC5BBC" w:rsidRPr="00AC5BBC">
              <w:rPr>
                <w:rFonts w:ascii="Times New Roman" w:hAnsi="Times New Roman" w:cs="Times New Roman"/>
                <w:sz w:val="24"/>
                <w:szCs w:val="24"/>
              </w:rPr>
              <w:t xml:space="preserve"> договора с организацией или индивидуальным предпринимателем, проводившими оценку профессиональных рисков, с указанием </w:t>
            </w:r>
            <w:r w:rsidR="00AC5BBC" w:rsidRPr="00AC5BBC">
              <w:rPr>
                <w:rFonts w:ascii="Times New Roman" w:hAnsi="Times New Roman" w:cs="Times New Roman"/>
                <w:b/>
                <w:sz w:val="24"/>
                <w:szCs w:val="24"/>
              </w:rPr>
              <w:t>количества рабочих мест</w:t>
            </w:r>
            <w:r w:rsidR="00AC5BBC" w:rsidRPr="00AC5BBC">
              <w:rPr>
                <w:rFonts w:ascii="Times New Roman" w:hAnsi="Times New Roman" w:cs="Times New Roman"/>
                <w:sz w:val="24"/>
                <w:szCs w:val="24"/>
              </w:rPr>
              <w:t>, в отношении которых проведена оценка профессиональных рисков, и стоимости проведения оценки профессиональных рисков на указанном количестве рабочих мест;</w:t>
            </w:r>
          </w:p>
          <w:p w:rsidR="00AC5BBC" w:rsidRPr="00AC5BBC" w:rsidRDefault="00AC5BBC" w:rsidP="00AC5BBC">
            <w:pPr>
              <w:spacing w:after="0" w:line="240" w:lineRule="auto"/>
              <w:ind w:right="34"/>
              <w:jc w:val="both"/>
              <w:rPr>
                <w:rFonts w:ascii="Times New Roman" w:hAnsi="Times New Roman" w:cs="Times New Roman"/>
                <w:sz w:val="24"/>
                <w:szCs w:val="24"/>
              </w:rPr>
            </w:pPr>
            <w:r w:rsidRPr="00AC5BBC">
              <w:rPr>
                <w:rFonts w:ascii="Times New Roman" w:hAnsi="Times New Roman" w:cs="Times New Roman"/>
                <w:sz w:val="24"/>
                <w:szCs w:val="24"/>
              </w:rPr>
              <w:t>(в ред. Приказа Минтруда России от 08.08.2025 N 497н)</w:t>
            </w:r>
          </w:p>
          <w:p w:rsidR="00AC5BBC" w:rsidRPr="007D13F6" w:rsidRDefault="00AC5BBC" w:rsidP="00AC5BBC">
            <w:pPr>
              <w:spacing w:after="0" w:line="240" w:lineRule="auto"/>
              <w:ind w:right="34"/>
              <w:jc w:val="both"/>
              <w:rPr>
                <w:rFonts w:ascii="Times New Roman" w:hAnsi="Times New Roman" w:cs="Times New Roman"/>
                <w:sz w:val="24"/>
                <w:szCs w:val="24"/>
              </w:rPr>
            </w:pPr>
            <w:r>
              <w:rPr>
                <w:rFonts w:ascii="Times New Roman" w:hAnsi="Times New Roman" w:cs="Times New Roman"/>
                <w:sz w:val="24"/>
                <w:szCs w:val="24"/>
              </w:rPr>
              <w:t>2. С</w:t>
            </w:r>
            <w:r w:rsidRPr="00AC5BBC">
              <w:rPr>
                <w:rFonts w:ascii="Times New Roman" w:hAnsi="Times New Roman" w:cs="Times New Roman"/>
                <w:sz w:val="24"/>
                <w:szCs w:val="24"/>
              </w:rPr>
              <w:t xml:space="preserve">ведения об индивидуальных номерах рабочих мест, в отношении которых проведена оценка профессиональных рисков, с указанием идентификационного номера отчета о проведении специальной оценки условий труда, содержащего сводную ведомость результатов проведения специальной оценки условий труда (таблицы 1, 2), или выписку из реестра деклараций соответствия условий труда государственным нормативным требованиям охраны труда для </w:t>
            </w:r>
            <w:proofErr w:type="spellStart"/>
            <w:r w:rsidRPr="00AC5BBC">
              <w:rPr>
                <w:rFonts w:ascii="Times New Roman" w:hAnsi="Times New Roman" w:cs="Times New Roman"/>
                <w:sz w:val="24"/>
                <w:szCs w:val="24"/>
              </w:rPr>
              <w:t>микропредприятий</w:t>
            </w:r>
            <w:proofErr w:type="spellEnd"/>
            <w:r w:rsidRPr="00AC5BBC">
              <w:rPr>
                <w:rFonts w:ascii="Times New Roman" w:hAnsi="Times New Roman" w:cs="Times New Roman"/>
                <w:sz w:val="24"/>
                <w:szCs w:val="24"/>
              </w:rPr>
              <w:t>.</w:t>
            </w:r>
          </w:p>
        </w:tc>
        <w:tc>
          <w:tcPr>
            <w:tcW w:w="3430" w:type="dxa"/>
            <w:tcBorders>
              <w:top w:val="single" w:sz="4" w:space="0" w:color="auto"/>
              <w:left w:val="single" w:sz="4" w:space="0" w:color="auto"/>
              <w:bottom w:val="single" w:sz="4" w:space="0" w:color="auto"/>
              <w:right w:val="single" w:sz="4" w:space="0" w:color="auto"/>
            </w:tcBorders>
          </w:tcPr>
          <w:p w:rsidR="00074565" w:rsidRPr="007D13F6" w:rsidRDefault="00074565" w:rsidP="007D13F6">
            <w:pPr>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t xml:space="preserve">1. </w:t>
            </w:r>
            <w:r w:rsidRPr="007D13F6">
              <w:rPr>
                <w:rFonts w:ascii="Times New Roman" w:hAnsi="Times New Roman" w:cs="Times New Roman"/>
                <w:color w:val="000000"/>
                <w:sz w:val="24"/>
                <w:szCs w:val="24"/>
              </w:rPr>
              <w:t xml:space="preserve">Платежные поручения об оплате; </w:t>
            </w:r>
          </w:p>
          <w:p w:rsidR="00074565" w:rsidRPr="007D13F6" w:rsidRDefault="00074565" w:rsidP="007D13F6">
            <w:pPr>
              <w:spacing w:after="0" w:line="240" w:lineRule="auto"/>
              <w:jc w:val="both"/>
              <w:rPr>
                <w:rFonts w:ascii="Times New Roman" w:hAnsi="Times New Roman" w:cs="Times New Roman"/>
                <w:sz w:val="24"/>
                <w:szCs w:val="24"/>
              </w:rPr>
            </w:pPr>
            <w:r w:rsidRPr="007D13F6">
              <w:rPr>
                <w:rFonts w:ascii="Times New Roman" w:hAnsi="Times New Roman" w:cs="Times New Roman"/>
                <w:sz w:val="24"/>
                <w:szCs w:val="24"/>
              </w:rPr>
              <w:t xml:space="preserve">2. акты выполненных </w:t>
            </w:r>
            <w:r w:rsidR="00A811F4">
              <w:rPr>
                <w:rFonts w:ascii="Times New Roman" w:hAnsi="Times New Roman" w:cs="Times New Roman"/>
                <w:sz w:val="24"/>
                <w:szCs w:val="24"/>
              </w:rPr>
              <w:t>работ (</w:t>
            </w:r>
            <w:r w:rsidRPr="007D13F6">
              <w:rPr>
                <w:rFonts w:ascii="Times New Roman" w:hAnsi="Times New Roman" w:cs="Times New Roman"/>
                <w:sz w:val="24"/>
                <w:szCs w:val="24"/>
              </w:rPr>
              <w:t>услуг</w:t>
            </w:r>
            <w:r w:rsidR="00A811F4">
              <w:rPr>
                <w:rFonts w:ascii="Times New Roman" w:hAnsi="Times New Roman" w:cs="Times New Roman"/>
                <w:sz w:val="24"/>
                <w:szCs w:val="24"/>
              </w:rPr>
              <w:t>)</w:t>
            </w:r>
            <w:r w:rsidRPr="007D13F6">
              <w:rPr>
                <w:rFonts w:ascii="Times New Roman" w:hAnsi="Times New Roman" w:cs="Times New Roman"/>
                <w:sz w:val="24"/>
                <w:szCs w:val="24"/>
              </w:rPr>
              <w:t>;</w:t>
            </w:r>
          </w:p>
          <w:p w:rsidR="00074565" w:rsidRPr="007D13F6" w:rsidRDefault="00074565" w:rsidP="007D13F6">
            <w:pPr>
              <w:spacing w:after="0" w:line="240" w:lineRule="auto"/>
              <w:rPr>
                <w:rFonts w:ascii="Times New Roman" w:hAnsi="Times New Roman" w:cs="Times New Roman"/>
                <w:sz w:val="24"/>
                <w:szCs w:val="24"/>
              </w:rPr>
            </w:pPr>
            <w:r w:rsidRPr="007D13F6">
              <w:rPr>
                <w:rFonts w:ascii="Times New Roman" w:hAnsi="Times New Roman" w:cs="Times New Roman"/>
                <w:sz w:val="24"/>
                <w:szCs w:val="24"/>
              </w:rPr>
              <w:t>3. счета на оплату;</w:t>
            </w:r>
          </w:p>
          <w:p w:rsidR="00074565" w:rsidRPr="007D13F6" w:rsidRDefault="00074565" w:rsidP="007D13F6">
            <w:pPr>
              <w:spacing w:after="0" w:line="240" w:lineRule="auto"/>
              <w:rPr>
                <w:rFonts w:ascii="Times New Roman" w:hAnsi="Times New Roman" w:cs="Times New Roman"/>
                <w:sz w:val="24"/>
                <w:szCs w:val="24"/>
              </w:rPr>
            </w:pPr>
            <w:r w:rsidRPr="007D13F6">
              <w:rPr>
                <w:rFonts w:ascii="Times New Roman" w:hAnsi="Times New Roman" w:cs="Times New Roman"/>
                <w:sz w:val="24"/>
                <w:szCs w:val="24"/>
              </w:rPr>
              <w:t>4. счета-фактуры.</w:t>
            </w:r>
          </w:p>
          <w:p w:rsidR="00F14335" w:rsidRPr="007D13F6" w:rsidRDefault="00F14335" w:rsidP="007D13F6">
            <w:pPr>
              <w:spacing w:after="0" w:line="240" w:lineRule="auto"/>
              <w:rPr>
                <w:rFonts w:ascii="Times New Roman" w:hAnsi="Times New Roman" w:cs="Times New Roman"/>
                <w:sz w:val="24"/>
                <w:szCs w:val="24"/>
              </w:rPr>
            </w:pPr>
          </w:p>
        </w:tc>
      </w:tr>
    </w:tbl>
    <w:p w:rsidR="00CA540E" w:rsidRDefault="00CA540E"/>
    <w:sectPr w:rsidR="00CA540E" w:rsidSect="00BD1E55">
      <w:pgSz w:w="16838" w:h="11906" w:orient="landscape"/>
      <w:pgMar w:top="709" w:right="1134"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91158"/>
    <w:multiLevelType w:val="hybridMultilevel"/>
    <w:tmpl w:val="76949E50"/>
    <w:lvl w:ilvl="0" w:tplc="DC565AF2">
      <w:start w:val="1"/>
      <w:numFmt w:val="decimal"/>
      <w:lvlText w:val="%1."/>
      <w:lvlJc w:val="left"/>
      <w:pPr>
        <w:ind w:left="1410" w:hanging="87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6CA1441"/>
    <w:multiLevelType w:val="hybridMultilevel"/>
    <w:tmpl w:val="5F0A57C4"/>
    <w:lvl w:ilvl="0" w:tplc="BECE5B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F8D251B"/>
    <w:multiLevelType w:val="hybridMultilevel"/>
    <w:tmpl w:val="4470EED8"/>
    <w:lvl w:ilvl="0" w:tplc="86365D8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29CE114F"/>
    <w:multiLevelType w:val="hybridMultilevel"/>
    <w:tmpl w:val="DAC41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013F6D"/>
    <w:multiLevelType w:val="hybridMultilevel"/>
    <w:tmpl w:val="6BFC2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365D7E"/>
    <w:multiLevelType w:val="hybridMultilevel"/>
    <w:tmpl w:val="9FE25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E82A4C"/>
    <w:multiLevelType w:val="hybridMultilevel"/>
    <w:tmpl w:val="0ECE3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5A5D84"/>
    <w:multiLevelType w:val="hybridMultilevel"/>
    <w:tmpl w:val="51D4C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1F145E3"/>
    <w:multiLevelType w:val="hybridMultilevel"/>
    <w:tmpl w:val="116E0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D063578"/>
    <w:multiLevelType w:val="hybridMultilevel"/>
    <w:tmpl w:val="3C40E152"/>
    <w:lvl w:ilvl="0" w:tplc="CFA22D60">
      <w:start w:val="1"/>
      <w:numFmt w:val="decimal"/>
      <w:lvlText w:val="%1."/>
      <w:lvlJc w:val="left"/>
      <w:pPr>
        <w:ind w:left="899" w:hanging="360"/>
      </w:pPr>
      <w:rPr>
        <w:rFonts w:hint="default"/>
        <w:color w:val="auto"/>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1"/>
  </w:num>
  <w:num w:numId="2">
    <w:abstractNumId w:val="9"/>
  </w:num>
  <w:num w:numId="3">
    <w:abstractNumId w:val="0"/>
  </w:num>
  <w:num w:numId="4">
    <w:abstractNumId w:val="6"/>
  </w:num>
  <w:num w:numId="5">
    <w:abstractNumId w:val="4"/>
  </w:num>
  <w:num w:numId="6">
    <w:abstractNumId w:val="5"/>
  </w:num>
  <w:num w:numId="7">
    <w:abstractNumId w:val="8"/>
  </w:num>
  <w:num w:numId="8">
    <w:abstractNumId w:val="2"/>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992"/>
    <w:rsid w:val="00074565"/>
    <w:rsid w:val="000A1BA8"/>
    <w:rsid w:val="000A7412"/>
    <w:rsid w:val="00117844"/>
    <w:rsid w:val="00250897"/>
    <w:rsid w:val="00391604"/>
    <w:rsid w:val="003F1450"/>
    <w:rsid w:val="004125FC"/>
    <w:rsid w:val="00417ED8"/>
    <w:rsid w:val="00420797"/>
    <w:rsid w:val="00420980"/>
    <w:rsid w:val="00451862"/>
    <w:rsid w:val="00544FEF"/>
    <w:rsid w:val="00640998"/>
    <w:rsid w:val="007D13F6"/>
    <w:rsid w:val="00857A90"/>
    <w:rsid w:val="0086434A"/>
    <w:rsid w:val="00934273"/>
    <w:rsid w:val="009933F4"/>
    <w:rsid w:val="009D40D7"/>
    <w:rsid w:val="009E0018"/>
    <w:rsid w:val="00A37ABA"/>
    <w:rsid w:val="00A811F4"/>
    <w:rsid w:val="00A90D88"/>
    <w:rsid w:val="00AB571C"/>
    <w:rsid w:val="00AC5BBC"/>
    <w:rsid w:val="00AD742F"/>
    <w:rsid w:val="00BD1E55"/>
    <w:rsid w:val="00CA540E"/>
    <w:rsid w:val="00CC15AC"/>
    <w:rsid w:val="00CF1B1F"/>
    <w:rsid w:val="00D4264B"/>
    <w:rsid w:val="00DF0992"/>
    <w:rsid w:val="00E059CC"/>
    <w:rsid w:val="00E277F9"/>
    <w:rsid w:val="00F14335"/>
    <w:rsid w:val="00F34607"/>
    <w:rsid w:val="00FD2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7D7964-1C71-4302-9595-C54DBA9B1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7844"/>
    <w:pPr>
      <w:ind w:left="720"/>
      <w:contextualSpacing/>
    </w:pPr>
  </w:style>
  <w:style w:type="paragraph" w:styleId="a4">
    <w:name w:val="Normal (Web)"/>
    <w:basedOn w:val="a"/>
    <w:uiPriority w:val="99"/>
    <w:unhideWhenUsed/>
    <w:rsid w:val="004518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2083">
      <w:bodyDiv w:val="1"/>
      <w:marLeft w:val="0"/>
      <w:marRight w:val="0"/>
      <w:marTop w:val="0"/>
      <w:marBottom w:val="0"/>
      <w:divBdr>
        <w:top w:val="none" w:sz="0" w:space="0" w:color="auto"/>
        <w:left w:val="none" w:sz="0" w:space="0" w:color="auto"/>
        <w:bottom w:val="none" w:sz="0" w:space="0" w:color="auto"/>
        <w:right w:val="none" w:sz="0" w:space="0" w:color="auto"/>
      </w:divBdr>
    </w:div>
    <w:div w:id="60641585">
      <w:bodyDiv w:val="1"/>
      <w:marLeft w:val="0"/>
      <w:marRight w:val="0"/>
      <w:marTop w:val="0"/>
      <w:marBottom w:val="0"/>
      <w:divBdr>
        <w:top w:val="none" w:sz="0" w:space="0" w:color="auto"/>
        <w:left w:val="none" w:sz="0" w:space="0" w:color="auto"/>
        <w:bottom w:val="none" w:sz="0" w:space="0" w:color="auto"/>
        <w:right w:val="none" w:sz="0" w:space="0" w:color="auto"/>
      </w:divBdr>
    </w:div>
    <w:div w:id="140853556">
      <w:bodyDiv w:val="1"/>
      <w:marLeft w:val="0"/>
      <w:marRight w:val="0"/>
      <w:marTop w:val="0"/>
      <w:marBottom w:val="0"/>
      <w:divBdr>
        <w:top w:val="none" w:sz="0" w:space="0" w:color="auto"/>
        <w:left w:val="none" w:sz="0" w:space="0" w:color="auto"/>
        <w:bottom w:val="none" w:sz="0" w:space="0" w:color="auto"/>
        <w:right w:val="none" w:sz="0" w:space="0" w:color="auto"/>
      </w:divBdr>
    </w:div>
    <w:div w:id="150028393">
      <w:bodyDiv w:val="1"/>
      <w:marLeft w:val="0"/>
      <w:marRight w:val="0"/>
      <w:marTop w:val="0"/>
      <w:marBottom w:val="0"/>
      <w:divBdr>
        <w:top w:val="none" w:sz="0" w:space="0" w:color="auto"/>
        <w:left w:val="none" w:sz="0" w:space="0" w:color="auto"/>
        <w:bottom w:val="none" w:sz="0" w:space="0" w:color="auto"/>
        <w:right w:val="none" w:sz="0" w:space="0" w:color="auto"/>
      </w:divBdr>
    </w:div>
    <w:div w:id="225802043">
      <w:bodyDiv w:val="1"/>
      <w:marLeft w:val="0"/>
      <w:marRight w:val="0"/>
      <w:marTop w:val="0"/>
      <w:marBottom w:val="0"/>
      <w:divBdr>
        <w:top w:val="none" w:sz="0" w:space="0" w:color="auto"/>
        <w:left w:val="none" w:sz="0" w:space="0" w:color="auto"/>
        <w:bottom w:val="none" w:sz="0" w:space="0" w:color="auto"/>
        <w:right w:val="none" w:sz="0" w:space="0" w:color="auto"/>
      </w:divBdr>
    </w:div>
    <w:div w:id="741682178">
      <w:bodyDiv w:val="1"/>
      <w:marLeft w:val="0"/>
      <w:marRight w:val="0"/>
      <w:marTop w:val="0"/>
      <w:marBottom w:val="0"/>
      <w:divBdr>
        <w:top w:val="none" w:sz="0" w:space="0" w:color="auto"/>
        <w:left w:val="none" w:sz="0" w:space="0" w:color="auto"/>
        <w:bottom w:val="none" w:sz="0" w:space="0" w:color="auto"/>
        <w:right w:val="none" w:sz="0" w:space="0" w:color="auto"/>
      </w:divBdr>
    </w:div>
    <w:div w:id="1262177202">
      <w:bodyDiv w:val="1"/>
      <w:marLeft w:val="0"/>
      <w:marRight w:val="0"/>
      <w:marTop w:val="0"/>
      <w:marBottom w:val="0"/>
      <w:divBdr>
        <w:top w:val="none" w:sz="0" w:space="0" w:color="auto"/>
        <w:left w:val="none" w:sz="0" w:space="0" w:color="auto"/>
        <w:bottom w:val="none" w:sz="0" w:space="0" w:color="auto"/>
        <w:right w:val="none" w:sz="0" w:space="0" w:color="auto"/>
      </w:divBdr>
    </w:div>
    <w:div w:id="1419978482">
      <w:bodyDiv w:val="1"/>
      <w:marLeft w:val="0"/>
      <w:marRight w:val="0"/>
      <w:marTop w:val="0"/>
      <w:marBottom w:val="0"/>
      <w:divBdr>
        <w:top w:val="none" w:sz="0" w:space="0" w:color="auto"/>
        <w:left w:val="none" w:sz="0" w:space="0" w:color="auto"/>
        <w:bottom w:val="none" w:sz="0" w:space="0" w:color="auto"/>
        <w:right w:val="none" w:sz="0" w:space="0" w:color="auto"/>
      </w:divBdr>
    </w:div>
    <w:div w:id="1559391092">
      <w:bodyDiv w:val="1"/>
      <w:marLeft w:val="0"/>
      <w:marRight w:val="0"/>
      <w:marTop w:val="0"/>
      <w:marBottom w:val="0"/>
      <w:divBdr>
        <w:top w:val="none" w:sz="0" w:space="0" w:color="auto"/>
        <w:left w:val="none" w:sz="0" w:space="0" w:color="auto"/>
        <w:bottom w:val="none" w:sz="0" w:space="0" w:color="auto"/>
        <w:right w:val="none" w:sz="0" w:space="0" w:color="auto"/>
      </w:divBdr>
    </w:div>
    <w:div w:id="1587036831">
      <w:bodyDiv w:val="1"/>
      <w:marLeft w:val="0"/>
      <w:marRight w:val="0"/>
      <w:marTop w:val="0"/>
      <w:marBottom w:val="0"/>
      <w:divBdr>
        <w:top w:val="none" w:sz="0" w:space="0" w:color="auto"/>
        <w:left w:val="none" w:sz="0" w:space="0" w:color="auto"/>
        <w:bottom w:val="none" w:sz="0" w:space="0" w:color="auto"/>
        <w:right w:val="none" w:sz="0" w:space="0" w:color="auto"/>
      </w:divBdr>
    </w:div>
    <w:div w:id="1634024937">
      <w:bodyDiv w:val="1"/>
      <w:marLeft w:val="0"/>
      <w:marRight w:val="0"/>
      <w:marTop w:val="0"/>
      <w:marBottom w:val="0"/>
      <w:divBdr>
        <w:top w:val="none" w:sz="0" w:space="0" w:color="auto"/>
        <w:left w:val="none" w:sz="0" w:space="0" w:color="auto"/>
        <w:bottom w:val="none" w:sz="0" w:space="0" w:color="auto"/>
        <w:right w:val="none" w:sz="0" w:space="0" w:color="auto"/>
      </w:divBdr>
    </w:div>
    <w:div w:id="1785691765">
      <w:bodyDiv w:val="1"/>
      <w:marLeft w:val="0"/>
      <w:marRight w:val="0"/>
      <w:marTop w:val="0"/>
      <w:marBottom w:val="0"/>
      <w:divBdr>
        <w:top w:val="none" w:sz="0" w:space="0" w:color="auto"/>
        <w:left w:val="none" w:sz="0" w:space="0" w:color="auto"/>
        <w:bottom w:val="none" w:sz="0" w:space="0" w:color="auto"/>
        <w:right w:val="none" w:sz="0" w:space="0" w:color="auto"/>
      </w:divBdr>
    </w:div>
    <w:div w:id="1870021017">
      <w:bodyDiv w:val="1"/>
      <w:marLeft w:val="0"/>
      <w:marRight w:val="0"/>
      <w:marTop w:val="0"/>
      <w:marBottom w:val="0"/>
      <w:divBdr>
        <w:top w:val="none" w:sz="0" w:space="0" w:color="auto"/>
        <w:left w:val="none" w:sz="0" w:space="0" w:color="auto"/>
        <w:bottom w:val="none" w:sz="0" w:space="0" w:color="auto"/>
        <w:right w:val="none" w:sz="0" w:space="0" w:color="auto"/>
      </w:divBdr>
    </w:div>
    <w:div w:id="196919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12</Pages>
  <Words>4084</Words>
  <Characters>23280</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Агамалиева Мария Александровна</dc:creator>
  <cp:keywords/>
  <dc:description/>
  <cp:lastModifiedBy>Цыренова Ирина Александровна</cp:lastModifiedBy>
  <cp:revision>6</cp:revision>
  <dcterms:created xsi:type="dcterms:W3CDTF">2026-02-10T09:42:00Z</dcterms:created>
  <dcterms:modified xsi:type="dcterms:W3CDTF">2026-02-10T10:52:00Z</dcterms:modified>
</cp:coreProperties>
</file>