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0980C" w14:textId="0C5ED3FC" w:rsidR="00C30E47" w:rsidRPr="00A15200" w:rsidRDefault="00C30E47" w:rsidP="00C30E47">
      <w:pPr>
        <w:spacing w:line="276" w:lineRule="auto"/>
        <w:ind w:firstLine="0"/>
        <w:jc w:val="right"/>
        <w:rPr>
          <w:rFonts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A15200">
        <w:rPr>
          <w:rFonts w:cs="Times New Roman"/>
          <w:color w:val="000000" w:themeColor="text1"/>
          <w:sz w:val="26"/>
          <w:szCs w:val="26"/>
        </w:rPr>
        <w:t>Приложение</w:t>
      </w:r>
      <w:r w:rsidR="00FC127E">
        <w:rPr>
          <w:rFonts w:cs="Times New Roman"/>
          <w:color w:val="000000" w:themeColor="text1"/>
          <w:sz w:val="26"/>
          <w:szCs w:val="26"/>
        </w:rPr>
        <w:t xml:space="preserve"> </w:t>
      </w:r>
      <w:r w:rsidR="009634A5">
        <w:rPr>
          <w:rFonts w:cs="Times New Roman"/>
          <w:color w:val="000000" w:themeColor="text1"/>
          <w:sz w:val="26"/>
          <w:szCs w:val="26"/>
        </w:rPr>
        <w:t>2</w:t>
      </w:r>
      <w:r w:rsidR="0017647D">
        <w:rPr>
          <w:rFonts w:cs="Times New Roman"/>
          <w:color w:val="000000" w:themeColor="text1"/>
          <w:sz w:val="26"/>
          <w:szCs w:val="26"/>
        </w:rPr>
        <w:t>.</w:t>
      </w:r>
    </w:p>
    <w:p w14:paraId="141481E5" w14:textId="4456EEF4" w:rsidR="00C30E47" w:rsidRPr="00A15200" w:rsidRDefault="00C30E47" w:rsidP="00FC127E">
      <w:pPr>
        <w:spacing w:line="276" w:lineRule="auto"/>
        <w:ind w:firstLine="0"/>
        <w:jc w:val="center"/>
        <w:rPr>
          <w:rFonts w:cs="Times New Roman"/>
          <w:color w:val="000000" w:themeColor="text1"/>
          <w:sz w:val="26"/>
          <w:szCs w:val="26"/>
        </w:rPr>
      </w:pPr>
      <w:r w:rsidRPr="00A15200">
        <w:rPr>
          <w:rFonts w:cs="Times New Roman"/>
          <w:color w:val="000000" w:themeColor="text1"/>
          <w:sz w:val="26"/>
          <w:szCs w:val="26"/>
        </w:rPr>
        <w:t>Рекомендации</w:t>
      </w:r>
      <w:r w:rsidR="00FC127E">
        <w:rPr>
          <w:rFonts w:cs="Times New Roman"/>
          <w:color w:val="000000" w:themeColor="text1"/>
          <w:sz w:val="26"/>
          <w:szCs w:val="26"/>
        </w:rPr>
        <w:t xml:space="preserve"> </w:t>
      </w:r>
      <w:r w:rsidRPr="00A15200">
        <w:rPr>
          <w:rFonts w:cs="Times New Roman"/>
          <w:color w:val="000000" w:themeColor="text1"/>
          <w:sz w:val="26"/>
          <w:szCs w:val="26"/>
        </w:rPr>
        <w:t>по определению кода ОКЗ</w:t>
      </w:r>
    </w:p>
    <w:p w14:paraId="71C7EB7B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Для определения кода начальной группы Общероссийского классификатора занятий (ОКЗ) для конкретной должности/профессии рабочего доступна </w:t>
      </w:r>
      <w:r w:rsidRPr="00A15200">
        <w:rPr>
          <w:rFonts w:cs="Times New Roman"/>
          <w:b/>
          <w:bCs/>
          <w:sz w:val="26"/>
          <w:szCs w:val="26"/>
        </w:rPr>
        <w:t>открытая система автоматизированного подбора кода ОКЗ для должности в штатном расписании</w:t>
      </w:r>
      <w:r w:rsidRPr="00A15200">
        <w:rPr>
          <w:rFonts w:cs="Times New Roman"/>
          <w:sz w:val="26"/>
          <w:szCs w:val="26"/>
        </w:rPr>
        <w:t xml:space="preserve"> на официальном ресурсе ФГБУ «ВНИИ труда» Минтруда России: info.vcot.info (https://info.vcot.info).</w:t>
      </w:r>
    </w:p>
    <w:p w14:paraId="1DA1BDDB" w14:textId="77777777" w:rsidR="00C30E47" w:rsidRPr="00A15200" w:rsidRDefault="00C30E47" w:rsidP="00C30E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 New Roman"/>
          <w:color w:val="000000"/>
          <w:sz w:val="26"/>
          <w:szCs w:val="26"/>
        </w:rPr>
      </w:pPr>
      <w:r w:rsidRPr="00A15200">
        <w:rPr>
          <w:rFonts w:cs="Times New Roman"/>
          <w:color w:val="000000"/>
          <w:sz w:val="26"/>
          <w:szCs w:val="26"/>
        </w:rPr>
        <w:t>Для определения ОКЗ по должности в штатном расписании необходимо:</w:t>
      </w:r>
    </w:p>
    <w:p w14:paraId="60FD2AE3" w14:textId="77777777" w:rsidR="00C30E47" w:rsidRPr="00A15200" w:rsidRDefault="00C30E47" w:rsidP="00C30E47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 w:val="26"/>
          <w:szCs w:val="26"/>
        </w:rPr>
      </w:pPr>
      <w:r w:rsidRPr="00A15200">
        <w:rPr>
          <w:rFonts w:cs="Times New Roman"/>
          <w:color w:val="000000"/>
          <w:sz w:val="26"/>
          <w:szCs w:val="26"/>
        </w:rPr>
        <w:t>Указать должность в штатном расписании;</w:t>
      </w:r>
    </w:p>
    <w:p w14:paraId="6B63265F" w14:textId="77777777" w:rsidR="00C30E47" w:rsidRPr="00A15200" w:rsidRDefault="00C30E47" w:rsidP="00C30E47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 w:val="26"/>
          <w:szCs w:val="26"/>
        </w:rPr>
      </w:pPr>
      <w:r w:rsidRPr="00A15200">
        <w:rPr>
          <w:rFonts w:cs="Times New Roman"/>
          <w:color w:val="000000"/>
          <w:sz w:val="26"/>
          <w:szCs w:val="26"/>
        </w:rPr>
        <w:t>Нажать на кнопку</w:t>
      </w:r>
      <w:r w:rsidRPr="00A15200">
        <w:rPr>
          <w:rFonts w:cs="Times New Roman"/>
          <w:sz w:val="26"/>
          <w:szCs w:val="26"/>
        </w:rPr>
        <w:t xml:space="preserve"> «Подобрать».</w:t>
      </w:r>
    </w:p>
    <w:p w14:paraId="55C3F788" w14:textId="77777777" w:rsidR="00C30E47" w:rsidRPr="00A15200" w:rsidRDefault="00C30E47" w:rsidP="00C30E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 New Roman"/>
          <w:color w:val="000000"/>
          <w:sz w:val="26"/>
          <w:szCs w:val="26"/>
        </w:rPr>
      </w:pPr>
      <w:r w:rsidRPr="00A15200">
        <w:rPr>
          <w:rFonts w:cs="Times New Roman"/>
          <w:color w:val="000000"/>
          <w:sz w:val="26"/>
          <w:szCs w:val="26"/>
        </w:rPr>
        <w:t xml:space="preserve">Система предложит </w:t>
      </w:r>
      <w:r w:rsidRPr="00A15200">
        <w:rPr>
          <w:rFonts w:cs="Times New Roman"/>
          <w:b/>
          <w:bCs/>
          <w:sz w:val="26"/>
          <w:szCs w:val="26"/>
        </w:rPr>
        <w:t>рекомендованный вариант</w:t>
      </w:r>
      <w:r w:rsidRPr="00A15200">
        <w:rPr>
          <w:rFonts w:cs="Times New Roman"/>
          <w:color w:val="000000"/>
          <w:sz w:val="26"/>
          <w:szCs w:val="26"/>
        </w:rPr>
        <w:t xml:space="preserve">, а также </w:t>
      </w:r>
      <w:r w:rsidRPr="00A15200">
        <w:rPr>
          <w:rFonts w:cs="Times New Roman"/>
          <w:sz w:val="26"/>
          <w:szCs w:val="26"/>
        </w:rPr>
        <w:t>возможные коды</w:t>
      </w:r>
      <w:r w:rsidRPr="00A15200">
        <w:rPr>
          <w:rFonts w:cs="Times New Roman"/>
          <w:color w:val="000000"/>
          <w:sz w:val="26"/>
          <w:szCs w:val="26"/>
        </w:rPr>
        <w:t xml:space="preserve">, которые </w:t>
      </w:r>
      <w:r w:rsidRPr="00A15200">
        <w:rPr>
          <w:rFonts w:cs="Times New Roman"/>
          <w:color w:val="000000" w:themeColor="text1"/>
          <w:sz w:val="26"/>
          <w:szCs w:val="26"/>
        </w:rPr>
        <w:t xml:space="preserve">допустимо использовать </w:t>
      </w:r>
      <w:r w:rsidRPr="00A15200">
        <w:rPr>
          <w:rFonts w:cs="Times New Roman"/>
          <w:color w:val="000000"/>
          <w:sz w:val="26"/>
          <w:szCs w:val="26"/>
        </w:rPr>
        <w:t>при наличии соответствующих трудовых функций в должностных обязанностях работника с учетом вида экономической деятельности организации.</w:t>
      </w:r>
    </w:p>
    <w:p w14:paraId="59FC0155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Если должность в штатном расписании не распознается системой, Вам потребуется </w:t>
      </w:r>
      <w:r w:rsidRPr="00A15200">
        <w:rPr>
          <w:rFonts w:cs="Times New Roman"/>
          <w:b/>
          <w:bCs/>
          <w:sz w:val="26"/>
          <w:szCs w:val="26"/>
        </w:rPr>
        <w:t>подать расширенную заявку</w:t>
      </w:r>
      <w:r w:rsidRPr="00A15200">
        <w:rPr>
          <w:rFonts w:cs="Times New Roman"/>
          <w:sz w:val="26"/>
          <w:szCs w:val="26"/>
        </w:rPr>
        <w:t xml:space="preserve"> на подбор кода ОКЗ по кнопке «Подать расширенную заявку». Этот функционал доступен после регистрации на портале ФГБУ «ВНИИ труда» Минтруда России: info.vcot.info (https://info.vcot.info).</w:t>
      </w:r>
    </w:p>
    <w:p w14:paraId="33CC0D6B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При подаче расширенной заявки обязательно укажите следующую информацию:</w:t>
      </w:r>
    </w:p>
    <w:p w14:paraId="362B9F28" w14:textId="77777777" w:rsidR="00C30E47" w:rsidRPr="00A15200" w:rsidRDefault="00C30E47" w:rsidP="00C30E47">
      <w:pPr>
        <w:pStyle w:val="a7"/>
        <w:numPr>
          <w:ilvl w:val="0"/>
          <w:numId w:val="2"/>
        </w:numPr>
        <w:spacing w:line="276" w:lineRule="auto"/>
        <w:ind w:left="0" w:firstLine="709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Код основного вида экономической деятельности вашей организации (ОКВЭД);</w:t>
      </w:r>
    </w:p>
    <w:p w14:paraId="4285A0D7" w14:textId="77777777" w:rsidR="00C30E47" w:rsidRPr="00A15200" w:rsidRDefault="00C30E47" w:rsidP="00C30E47">
      <w:pPr>
        <w:pStyle w:val="a7"/>
        <w:numPr>
          <w:ilvl w:val="0"/>
          <w:numId w:val="2"/>
        </w:numPr>
        <w:spacing w:line="276" w:lineRule="auto"/>
        <w:ind w:left="0" w:firstLine="709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Основные должностные обязанности работника;</w:t>
      </w:r>
    </w:p>
    <w:p w14:paraId="1B7833BF" w14:textId="77777777" w:rsidR="00C30E47" w:rsidRPr="00A15200" w:rsidRDefault="00C30E47" w:rsidP="00C30E47">
      <w:pPr>
        <w:pStyle w:val="a7"/>
        <w:numPr>
          <w:ilvl w:val="0"/>
          <w:numId w:val="2"/>
        </w:numPr>
        <w:spacing w:line="276" w:lineRule="auto"/>
        <w:ind w:left="0" w:firstLine="709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Необходимые примечания и пояснения.</w:t>
      </w:r>
    </w:p>
    <w:p w14:paraId="6D65DF7B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Кроме того, обращаем внимание, что </w:t>
      </w:r>
      <w:r w:rsidRPr="00A15200">
        <w:rPr>
          <w:rFonts w:cs="Times New Roman"/>
          <w:b/>
          <w:bCs/>
          <w:sz w:val="26"/>
          <w:szCs w:val="26"/>
        </w:rPr>
        <w:t>консультации работодателей</w:t>
      </w:r>
      <w:r w:rsidRPr="00A15200">
        <w:rPr>
          <w:rFonts w:cs="Times New Roman"/>
          <w:sz w:val="26"/>
          <w:szCs w:val="26"/>
        </w:rPr>
        <w:t xml:space="preserve"> по вопросам соотнесения наименований должностей и кодов Общероссийского классификатора занятий проводят </w:t>
      </w:r>
      <w:r w:rsidRPr="00A15200">
        <w:rPr>
          <w:rFonts w:cs="Times New Roman"/>
          <w:b/>
          <w:bCs/>
          <w:sz w:val="26"/>
          <w:szCs w:val="26"/>
        </w:rPr>
        <w:t>региональные контактные-центры</w:t>
      </w:r>
      <w:r w:rsidRPr="00A15200">
        <w:rPr>
          <w:rFonts w:cs="Times New Roman"/>
          <w:sz w:val="26"/>
          <w:szCs w:val="26"/>
        </w:rPr>
        <w:t xml:space="preserve"> по телефону (</w:t>
      </w:r>
      <w:r w:rsidRPr="00A15200">
        <w:rPr>
          <w:rFonts w:cs="Times New Roman"/>
          <w:i/>
          <w:iCs/>
          <w:sz w:val="26"/>
          <w:szCs w:val="26"/>
        </w:rPr>
        <w:t>указать телефон контакт-центра региона</w:t>
      </w:r>
      <w:r w:rsidRPr="00A15200">
        <w:rPr>
          <w:rFonts w:cs="Times New Roman"/>
          <w:sz w:val="26"/>
          <w:szCs w:val="26"/>
        </w:rPr>
        <w:t>).</w:t>
      </w:r>
    </w:p>
    <w:p w14:paraId="783B5B41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</w:p>
    <w:p w14:paraId="1828CA45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Дополнительно сообщаем:</w:t>
      </w:r>
    </w:p>
    <w:p w14:paraId="6FE48411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Классификаторы ОКПДТР и ОКЗ размещены по ссылке </w:t>
      </w:r>
      <w:hyperlink r:id="rId6" w:history="1">
        <w:r w:rsidRPr="00A15200">
          <w:rPr>
            <w:rStyle w:val="ac"/>
            <w:rFonts w:cs="Times New Roman"/>
            <w:sz w:val="26"/>
            <w:szCs w:val="26"/>
          </w:rPr>
          <w:t>https://info.vcot.info/reference/okpdtr/</w:t>
        </w:r>
      </w:hyperlink>
      <w:r w:rsidRPr="00A15200">
        <w:rPr>
          <w:rFonts w:cs="Times New Roman"/>
          <w:sz w:val="26"/>
          <w:szCs w:val="26"/>
        </w:rPr>
        <w:t>.</w:t>
      </w:r>
    </w:p>
    <w:p w14:paraId="2CAB7990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Классификаторы также размещены на сайте Минтруда России «Профессиональные стандарты», в разделе «Классификаторы и справочники», https://profstandart.rosmintrud.ru/obshchiy-informatsionnyy-blok/spravochno-informatsionnyy-blok/klassifikatory-spravochniki-i-perechni.</w:t>
      </w:r>
    </w:p>
    <w:p w14:paraId="496346AE" w14:textId="00F560E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Для целей унификации наименований и идентификации должностей/профессий применяется ОКПДТР-2025. Поэтому при формировании штатного расписания рекомендуется ориентироваться на наименования должностей и профессий рабочих, </w:t>
      </w:r>
      <w:r w:rsidR="00CC5B33" w:rsidRPr="00A15200">
        <w:rPr>
          <w:rFonts w:cs="Times New Roman"/>
          <w:sz w:val="26"/>
          <w:szCs w:val="26"/>
        </w:rPr>
        <w:t>приведенны</w:t>
      </w:r>
      <w:r w:rsidR="00CC5B33">
        <w:rPr>
          <w:rFonts w:cs="Times New Roman"/>
          <w:sz w:val="26"/>
          <w:szCs w:val="26"/>
        </w:rPr>
        <w:t>х</w:t>
      </w:r>
      <w:r w:rsidRPr="00A15200">
        <w:rPr>
          <w:rFonts w:cs="Times New Roman"/>
          <w:sz w:val="26"/>
          <w:szCs w:val="26"/>
        </w:rPr>
        <w:t xml:space="preserve"> в ОКПДТР-2025.</w:t>
      </w:r>
    </w:p>
    <w:p w14:paraId="009B51FD" w14:textId="60770D4A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При этом следует учитывать, что наименование должности/профессии должно соответствовать должностным обязанностям работника во избежание </w:t>
      </w:r>
      <w:r w:rsidR="0027325D">
        <w:rPr>
          <w:rFonts w:cs="Times New Roman"/>
          <w:sz w:val="26"/>
          <w:szCs w:val="26"/>
        </w:rPr>
        <w:lastRenderedPageBreak/>
        <w:t>искажений</w:t>
      </w:r>
      <w:r w:rsidRPr="00A15200">
        <w:rPr>
          <w:rFonts w:cs="Times New Roman"/>
          <w:sz w:val="26"/>
          <w:szCs w:val="26"/>
        </w:rPr>
        <w:t xml:space="preserve"> при формировании государственной статистики, мониторинге рынка труда и определении кадровых потребностей организаций, подборе работников, а также в дальнейшем – при трудоустройстве работника на новом рабочем месте.</w:t>
      </w:r>
    </w:p>
    <w:p w14:paraId="61A5030B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Для этого может быть использована информация:</w:t>
      </w:r>
    </w:p>
    <w:p w14:paraId="12729651" w14:textId="77777777" w:rsidR="00C30E47" w:rsidRPr="00A15200" w:rsidRDefault="00C30E47" w:rsidP="00C30E47">
      <w:pPr>
        <w:pStyle w:val="a7"/>
        <w:numPr>
          <w:ilvl w:val="0"/>
          <w:numId w:val="3"/>
        </w:numPr>
        <w:spacing w:after="160" w:line="276" w:lineRule="auto"/>
        <w:ind w:left="0" w:firstLine="709"/>
        <w:jc w:val="left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Профессиональные стандарты (реестр профессиональных стандартов размещен на сайте Минтруда России «Профессиональные стандарты», </w:t>
      </w:r>
      <w:hyperlink r:id="rId7" w:history="1">
        <w:r w:rsidRPr="00A15200">
          <w:rPr>
            <w:rStyle w:val="ac"/>
            <w:rFonts w:cs="Times New Roman"/>
            <w:sz w:val="26"/>
            <w:szCs w:val="26"/>
          </w:rPr>
          <w:t>https://profstandart.rosmintrud.ru</w:t>
        </w:r>
      </w:hyperlink>
      <w:r w:rsidRPr="00A15200">
        <w:rPr>
          <w:rFonts w:cs="Times New Roman"/>
          <w:sz w:val="26"/>
          <w:szCs w:val="26"/>
        </w:rPr>
        <w:t>);</w:t>
      </w:r>
    </w:p>
    <w:p w14:paraId="50FD4DC8" w14:textId="77777777" w:rsidR="00C30E47" w:rsidRPr="00A15200" w:rsidRDefault="00C30E47" w:rsidP="00C30E47">
      <w:pPr>
        <w:pStyle w:val="a7"/>
        <w:numPr>
          <w:ilvl w:val="0"/>
          <w:numId w:val="3"/>
        </w:numPr>
        <w:spacing w:after="160" w:line="276" w:lineRule="auto"/>
        <w:ind w:left="0" w:firstLine="709"/>
        <w:jc w:val="left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При отсутствии профессиональных стандартов – ЕТКС или ЕКС;</w:t>
      </w:r>
    </w:p>
    <w:p w14:paraId="6FB81252" w14:textId="3946C488" w:rsidR="00D94AD0" w:rsidRPr="00C30E47" w:rsidRDefault="00C30E47" w:rsidP="00C30E47">
      <w:pPr>
        <w:pStyle w:val="a7"/>
        <w:numPr>
          <w:ilvl w:val="0"/>
          <w:numId w:val="3"/>
        </w:numPr>
        <w:spacing w:after="160" w:line="276" w:lineRule="auto"/>
        <w:ind w:left="0" w:firstLine="709"/>
        <w:jc w:val="left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Справочник профессий, </w:t>
      </w:r>
      <w:hyperlink r:id="rId8" w:history="1">
        <w:r w:rsidRPr="00A15200">
          <w:rPr>
            <w:rStyle w:val="ac"/>
            <w:rFonts w:cs="Times New Roman"/>
            <w:sz w:val="26"/>
            <w:szCs w:val="26"/>
          </w:rPr>
          <w:t>https://trudvsem.ru/professions</w:t>
        </w:r>
      </w:hyperlink>
      <w:r w:rsidRPr="00A15200">
        <w:rPr>
          <w:rFonts w:cs="Times New Roman"/>
          <w:sz w:val="26"/>
          <w:szCs w:val="26"/>
        </w:rPr>
        <w:t>.</w:t>
      </w:r>
    </w:p>
    <w:sectPr w:rsidR="00D94AD0" w:rsidRPr="00C30E47" w:rsidSect="00C30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57B8"/>
    <w:multiLevelType w:val="hybridMultilevel"/>
    <w:tmpl w:val="E5548278"/>
    <w:lvl w:ilvl="0" w:tplc="F68A95A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12B96AED"/>
    <w:multiLevelType w:val="hybridMultilevel"/>
    <w:tmpl w:val="25ACC5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77570E"/>
    <w:multiLevelType w:val="hybridMultilevel"/>
    <w:tmpl w:val="FF32A772"/>
    <w:lvl w:ilvl="0" w:tplc="F68A9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47"/>
    <w:rsid w:val="00082E2B"/>
    <w:rsid w:val="0013727D"/>
    <w:rsid w:val="0017647D"/>
    <w:rsid w:val="00183506"/>
    <w:rsid w:val="001F0808"/>
    <w:rsid w:val="00202A74"/>
    <w:rsid w:val="002069B0"/>
    <w:rsid w:val="0027325D"/>
    <w:rsid w:val="003A1B9D"/>
    <w:rsid w:val="00462B0F"/>
    <w:rsid w:val="004736AE"/>
    <w:rsid w:val="00490C53"/>
    <w:rsid w:val="004D7D90"/>
    <w:rsid w:val="00543A58"/>
    <w:rsid w:val="00583ECA"/>
    <w:rsid w:val="00654BD2"/>
    <w:rsid w:val="006935F4"/>
    <w:rsid w:val="007C5AB5"/>
    <w:rsid w:val="008A71A5"/>
    <w:rsid w:val="009634A5"/>
    <w:rsid w:val="00A32574"/>
    <w:rsid w:val="00B1545B"/>
    <w:rsid w:val="00B27039"/>
    <w:rsid w:val="00C23E8B"/>
    <w:rsid w:val="00C301B1"/>
    <w:rsid w:val="00C30E47"/>
    <w:rsid w:val="00C50F4F"/>
    <w:rsid w:val="00C67C1C"/>
    <w:rsid w:val="00CC5B33"/>
    <w:rsid w:val="00D94AD0"/>
    <w:rsid w:val="00DA63AE"/>
    <w:rsid w:val="00EA2932"/>
    <w:rsid w:val="00EF0F0F"/>
    <w:rsid w:val="00F20A04"/>
    <w:rsid w:val="00F43CBE"/>
    <w:rsid w:val="00F65775"/>
    <w:rsid w:val="00FC127E"/>
    <w:rsid w:val="00FD48D4"/>
    <w:rsid w:val="00F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E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47"/>
    <w:pPr>
      <w:spacing w:line="360" w:lineRule="auto"/>
      <w:ind w:firstLine="709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0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E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E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E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E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0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0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0E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0E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0E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0E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0E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0E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0E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30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E47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0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0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0E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0E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0E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0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0E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0E4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0E4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47"/>
    <w:pPr>
      <w:spacing w:line="360" w:lineRule="auto"/>
      <w:ind w:firstLine="709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0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E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E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E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E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0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0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0E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0E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0E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0E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0E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0E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0E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30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E47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0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0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0E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0E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0E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0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0E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0E4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0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profession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fstandart.rosmintru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vcot.info/reference/okpdt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Ионайтите</dc:creator>
  <cp:lastModifiedBy>Александрова Вера Николаевна</cp:lastModifiedBy>
  <cp:revision>2</cp:revision>
  <dcterms:created xsi:type="dcterms:W3CDTF">2025-10-09T02:02:00Z</dcterms:created>
  <dcterms:modified xsi:type="dcterms:W3CDTF">2025-10-09T02:02:00Z</dcterms:modified>
</cp:coreProperties>
</file>