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BA" w:rsidRPr="003704BA" w:rsidRDefault="003704BA" w:rsidP="003704BA">
      <w:pPr>
        <w:rPr>
          <w:b/>
          <w:bCs/>
        </w:rPr>
      </w:pPr>
      <w:r w:rsidRPr="003704BA">
        <w:rPr>
          <w:b/>
          <w:bCs/>
        </w:rPr>
        <w:t>Проекты нормативных-правовых актов ПФР</w:t>
      </w:r>
    </w:p>
    <w:p w:rsidR="003704BA" w:rsidRPr="003704BA" w:rsidRDefault="003704BA" w:rsidP="00972EC1">
      <w:pPr>
        <w:jc w:val="both"/>
      </w:pPr>
      <w:r w:rsidRPr="003704BA">
        <w:t>В данном разделе размещены проекты нормативно-правовых актов Пенсионного фонда Российской Федерации, для проведения независимой экспертизы на коррупциогенность в соответствии с п. 4.1. Правил подготовки нормативно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1997г. № 1009.</w:t>
      </w:r>
    </w:p>
    <w:p w:rsidR="003704BA" w:rsidRPr="003704BA" w:rsidRDefault="003704BA" w:rsidP="00972EC1">
      <w:pPr>
        <w:jc w:val="both"/>
      </w:pPr>
      <w:r w:rsidRPr="003704BA">
        <w:t>Замечания и предложения просим направлять по юридическому адресу: ул. Шаболовка, дом 4, г. Москва, 119991, и по адресу электронной почты: expert@100.pfr.ru</w:t>
      </w:r>
    </w:p>
    <w:p w:rsidR="003704BA" w:rsidRPr="003704BA" w:rsidRDefault="003704BA" w:rsidP="00972EC1">
      <w:pPr>
        <w:jc w:val="both"/>
      </w:pPr>
      <w:r w:rsidRPr="003704BA">
        <w:t xml:space="preserve">Полный список проектов нормативных правовых актов, готовящихся федеральными органами исполнительной власти расположен на </w:t>
      </w:r>
      <w:hyperlink r:id="rId5" w:history="1">
        <w:r w:rsidRPr="003704BA">
          <w:rPr>
            <w:rStyle w:val="a3"/>
          </w:rPr>
          <w:t>«Едином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обсуждения».</w:t>
        </w:r>
      </w:hyperlink>
    </w:p>
    <w:p w:rsidR="001A247D" w:rsidRPr="003704BA" w:rsidRDefault="003704BA" w:rsidP="003704BA">
      <w:r w:rsidRPr="003704BA">
        <w:t> 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097"/>
      </w:tblGrid>
      <w:tr w:rsidR="001A247D" w:rsidRPr="00341C12" w:rsidTr="00341C12">
        <w:tc>
          <w:tcPr>
            <w:tcW w:w="5382" w:type="dxa"/>
          </w:tcPr>
          <w:p w:rsidR="001A247D" w:rsidRPr="00341C12" w:rsidRDefault="001A247D" w:rsidP="001A247D">
            <w:pPr>
              <w:jc w:val="center"/>
              <w:rPr>
                <w:bCs/>
              </w:rPr>
            </w:pPr>
            <w:r w:rsidRPr="00341C12">
              <w:rPr>
                <w:bCs/>
              </w:rPr>
              <w:t>Наименование НПА ПФР</w:t>
            </w:r>
          </w:p>
        </w:tc>
        <w:tc>
          <w:tcPr>
            <w:tcW w:w="5097" w:type="dxa"/>
          </w:tcPr>
          <w:p w:rsidR="001A247D" w:rsidRPr="00341C12" w:rsidRDefault="001A247D" w:rsidP="001A247D">
            <w:pPr>
              <w:jc w:val="center"/>
              <w:rPr>
                <w:bCs/>
              </w:rPr>
            </w:pPr>
            <w:r w:rsidRPr="00341C12">
              <w:rPr>
                <w:bCs/>
              </w:rPr>
              <w:t>Гиперссылка</w:t>
            </w:r>
          </w:p>
        </w:tc>
      </w:tr>
      <w:tr w:rsidR="001A247D" w:rsidRPr="00341C12" w:rsidTr="00341C12">
        <w:tc>
          <w:tcPr>
            <w:tcW w:w="5382" w:type="dxa"/>
          </w:tcPr>
          <w:p w:rsidR="001A247D" w:rsidRPr="00341C12" w:rsidRDefault="001A247D" w:rsidP="001A247D">
            <w:pPr>
              <w:rPr>
                <w:bCs/>
              </w:rPr>
            </w:pPr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приему от граждан анкет в целях регистрации в системе обязательного пенсионного страхования, в том числе по приему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5097" w:type="dxa"/>
            <w:vAlign w:val="center"/>
          </w:tcPr>
          <w:p w:rsidR="001A247D" w:rsidRPr="00341C12" w:rsidRDefault="001A247D" w:rsidP="001A247D">
            <w:hyperlink r:id="rId6" w:anchor="departments=102&amp;npa=89684" w:history="1">
              <w:r w:rsidRPr="00341C12">
                <w:rPr>
                  <w:rStyle w:val="a3"/>
                </w:rPr>
                <w:t>https://regulation.gov.ru/projects/List/AdvancedSearch#departments=102&amp;npa=89684</w:t>
              </w:r>
            </w:hyperlink>
          </w:p>
          <w:p w:rsidR="001A247D" w:rsidRPr="00341C12" w:rsidRDefault="001A247D" w:rsidP="001A247D">
            <w:r w:rsidRPr="00341C12">
              <w:t> </w:t>
            </w:r>
          </w:p>
        </w:tc>
      </w:tr>
      <w:tr w:rsidR="001A247D" w:rsidRPr="00341C12" w:rsidTr="00341C12">
        <w:tc>
          <w:tcPr>
            <w:tcW w:w="5382" w:type="dxa"/>
          </w:tcPr>
          <w:p w:rsidR="001A247D" w:rsidRPr="00341C12" w:rsidRDefault="001A247D" w:rsidP="001A247D">
            <w:pPr>
              <w:rPr>
                <w:bCs/>
              </w:rPr>
            </w:pPr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приему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от 30 апреля 2008 г. № 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</w:tc>
        <w:tc>
          <w:tcPr>
            <w:tcW w:w="5097" w:type="dxa"/>
          </w:tcPr>
          <w:p w:rsidR="001A247D" w:rsidRPr="00341C12" w:rsidRDefault="001A247D" w:rsidP="001A247D">
            <w:hyperlink r:id="rId7" w:anchor="departments=102&amp;npa=89675" w:history="1">
              <w:r w:rsidRPr="00341C12">
                <w:rPr>
                  <w:rStyle w:val="a3"/>
                </w:rPr>
                <w:t>https://regulation.gov.ru/projects/List/AdvancedSearch#departments=102&amp;npa=89675</w:t>
              </w:r>
            </w:hyperlink>
          </w:p>
          <w:p w:rsidR="001A247D" w:rsidRPr="00341C12" w:rsidRDefault="001A247D" w:rsidP="001A247D">
            <w:pPr>
              <w:rPr>
                <w:bCs/>
              </w:rPr>
            </w:pPr>
          </w:p>
        </w:tc>
      </w:tr>
      <w:tr w:rsidR="001A247D" w:rsidRPr="00341C12" w:rsidTr="00341C12">
        <w:tc>
          <w:tcPr>
            <w:tcW w:w="5382" w:type="dxa"/>
          </w:tcPr>
          <w:p w:rsidR="001A247D" w:rsidRPr="00341C12" w:rsidRDefault="001A247D" w:rsidP="001A247D">
            <w:pPr>
              <w:rPr>
                <w:bCs/>
              </w:rPr>
            </w:pPr>
            <w:r w:rsidRPr="00341C12">
              <w:t>О признании утратившим силу постановления Правления Пенсионного фонда Российской Федерации от 05 апреля 2018 г. № 184п</w:t>
            </w:r>
          </w:p>
        </w:tc>
        <w:tc>
          <w:tcPr>
            <w:tcW w:w="5097" w:type="dxa"/>
          </w:tcPr>
          <w:p w:rsidR="001A247D" w:rsidRPr="00341C12" w:rsidRDefault="001A247D" w:rsidP="001A247D">
            <w:hyperlink r:id="rId8" w:anchor="departments=102&amp;npa=89683" w:history="1">
              <w:r w:rsidRPr="00341C12">
                <w:rPr>
                  <w:rStyle w:val="a3"/>
                </w:rPr>
                <w:t>https://regulation.gov.ru/projects/List/AdvancedSearch#departments=102&amp;npa=89683</w:t>
              </w:r>
            </w:hyperlink>
          </w:p>
          <w:p w:rsidR="001A247D" w:rsidRPr="00341C12" w:rsidRDefault="001A247D" w:rsidP="001A247D">
            <w:pPr>
              <w:rPr>
                <w:bCs/>
              </w:rPr>
            </w:pPr>
          </w:p>
        </w:tc>
      </w:tr>
      <w:tr w:rsidR="001A247D" w:rsidRPr="00341C12" w:rsidTr="00341C12">
        <w:tc>
          <w:tcPr>
            <w:tcW w:w="5382" w:type="dxa"/>
          </w:tcPr>
          <w:p w:rsidR="001A247D" w:rsidRPr="00341C12" w:rsidRDefault="001A247D" w:rsidP="001A247D">
            <w:pPr>
              <w:rPr>
                <w:bCs/>
              </w:rPr>
            </w:pPr>
            <w:r w:rsidRPr="00341C12">
              <w:t>Об утверждении Требований к формату документов выплатного дела в электронной форме</w:t>
            </w:r>
          </w:p>
        </w:tc>
        <w:tc>
          <w:tcPr>
            <w:tcW w:w="5097" w:type="dxa"/>
          </w:tcPr>
          <w:p w:rsidR="001A247D" w:rsidRPr="00341C12" w:rsidRDefault="001A247D" w:rsidP="001A247D">
            <w:hyperlink r:id="rId9" w:anchor="departments=102&amp;npa=89652" w:history="1">
              <w:r w:rsidRPr="00341C12">
                <w:rPr>
                  <w:rStyle w:val="a3"/>
                </w:rPr>
                <w:t>https://regulation.gov.ru/projects/List/AdvancedSearch#departments=102&amp;npa=89652</w:t>
              </w:r>
            </w:hyperlink>
          </w:p>
          <w:p w:rsidR="001A247D" w:rsidRPr="00341C12" w:rsidRDefault="001A247D" w:rsidP="001A247D">
            <w:pPr>
              <w:rPr>
                <w:bCs/>
              </w:rPr>
            </w:pPr>
          </w:p>
        </w:tc>
      </w:tr>
      <w:tr w:rsidR="001A247D" w:rsidRPr="00341C12" w:rsidTr="00341C12">
        <w:tc>
          <w:tcPr>
            <w:tcW w:w="5382" w:type="dxa"/>
          </w:tcPr>
          <w:p w:rsidR="001A247D" w:rsidRPr="00341C12" w:rsidRDefault="001A247D" w:rsidP="001A247D">
            <w:pPr>
              <w:rPr>
                <w:bCs/>
              </w:rPr>
            </w:pPr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  <w:tc>
          <w:tcPr>
            <w:tcW w:w="5097" w:type="dxa"/>
          </w:tcPr>
          <w:p w:rsidR="001A247D" w:rsidRPr="00341C12" w:rsidRDefault="001A247D" w:rsidP="001A247D">
            <w:hyperlink r:id="rId10" w:anchor="departments=102&amp;npa=89680" w:history="1">
              <w:r w:rsidRPr="00341C12">
                <w:rPr>
                  <w:rStyle w:val="a3"/>
                </w:rPr>
                <w:t>https://regulation.gov.ru/projects/List/AdvancedSearch#departments=102&amp;npa=89680</w:t>
              </w:r>
            </w:hyperlink>
          </w:p>
          <w:p w:rsidR="001A247D" w:rsidRPr="00341C12" w:rsidRDefault="001A247D" w:rsidP="001A247D">
            <w:pPr>
              <w:rPr>
                <w:bCs/>
              </w:rPr>
            </w:pPr>
          </w:p>
        </w:tc>
      </w:tr>
      <w:tr w:rsidR="001A247D" w:rsidRPr="00341C12" w:rsidTr="00341C12">
        <w:tc>
          <w:tcPr>
            <w:tcW w:w="5382" w:type="dxa"/>
          </w:tcPr>
          <w:p w:rsidR="001A247D" w:rsidRPr="00341C12" w:rsidRDefault="001A247D" w:rsidP="001A247D">
            <w:pPr>
              <w:rPr>
                <w:bCs/>
              </w:rPr>
            </w:pPr>
            <w:r w:rsidRPr="00341C12">
              <w:lastRenderedPageBreak/>
              <w:t>Об утверждении Административного регламента предоставления Пенсионным фондом Российской Федерации государственной услуги по приему заявления застрахованного лица о распределении средств пенсионных накоплений</w:t>
            </w:r>
          </w:p>
        </w:tc>
        <w:tc>
          <w:tcPr>
            <w:tcW w:w="5097" w:type="dxa"/>
          </w:tcPr>
          <w:p w:rsidR="001A247D" w:rsidRPr="00341C12" w:rsidRDefault="001A247D" w:rsidP="001A247D">
            <w:hyperlink r:id="rId11" w:anchor="departments=102&amp;npa=89683" w:history="1">
              <w:r w:rsidRPr="00341C12">
                <w:rPr>
                  <w:rStyle w:val="a3"/>
                </w:rPr>
                <w:t>https://regulation.gov.ru/projects/List/AdvancedSearch#departments=102&amp;npa=89683</w:t>
              </w:r>
            </w:hyperlink>
          </w:p>
          <w:p w:rsidR="001A247D" w:rsidRPr="00341C12" w:rsidRDefault="001A247D" w:rsidP="001A247D">
            <w:pPr>
              <w:rPr>
                <w:bCs/>
              </w:rPr>
            </w:pPr>
          </w:p>
        </w:tc>
      </w:tr>
      <w:tr w:rsidR="001A247D" w:rsidRPr="00341C12" w:rsidTr="00341C12">
        <w:tc>
          <w:tcPr>
            <w:tcW w:w="5382" w:type="dxa"/>
          </w:tcPr>
          <w:p w:rsidR="001A247D" w:rsidRPr="00341C12" w:rsidRDefault="001A247D" w:rsidP="001A247D">
            <w:pPr>
              <w:rPr>
                <w:bCs/>
              </w:rPr>
            </w:pPr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осуществлению компенсационных выплат неработающим трудоспособным лицам, осуществляющим уход за нетрудоспособными гражданами</w:t>
            </w:r>
          </w:p>
        </w:tc>
        <w:tc>
          <w:tcPr>
            <w:tcW w:w="5097" w:type="dxa"/>
          </w:tcPr>
          <w:p w:rsidR="001A247D" w:rsidRPr="00341C12" w:rsidRDefault="001A247D" w:rsidP="001A247D">
            <w:hyperlink r:id="rId12" w:anchor="departments=102&amp;npa=89686" w:history="1">
              <w:r w:rsidRPr="00341C12">
                <w:rPr>
                  <w:rStyle w:val="a3"/>
                </w:rPr>
                <w:t>https://regulation.gov.ru/projects/List/AdvancedSearch#departments=102&amp;npa=89686</w:t>
              </w:r>
            </w:hyperlink>
          </w:p>
          <w:p w:rsidR="001A247D" w:rsidRPr="00341C12" w:rsidRDefault="001A247D" w:rsidP="001A247D">
            <w:pPr>
              <w:rPr>
                <w:bCs/>
              </w:rPr>
            </w:pPr>
          </w:p>
        </w:tc>
      </w:tr>
      <w:tr w:rsidR="001A247D" w:rsidRPr="00341C12" w:rsidTr="00341C12">
        <w:tc>
          <w:tcPr>
            <w:tcW w:w="5382" w:type="dxa"/>
          </w:tcPr>
          <w:p w:rsidR="001A247D" w:rsidRPr="00341C12" w:rsidRDefault="001A247D" w:rsidP="001A247D"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приему от страхователей реестров застрахованных лиц о перечислении дополнительных страховых взносов на накопительную пенсию в соответствии с Федеральным законом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</w:tc>
        <w:tc>
          <w:tcPr>
            <w:tcW w:w="5097" w:type="dxa"/>
          </w:tcPr>
          <w:p w:rsidR="001A247D" w:rsidRPr="00341C12" w:rsidRDefault="001A247D" w:rsidP="001A247D">
            <w:hyperlink r:id="rId13" w:anchor="departments=102&amp;npa=89685" w:history="1">
              <w:r w:rsidRPr="00341C12">
                <w:rPr>
                  <w:rStyle w:val="a3"/>
                </w:rPr>
                <w:t>https://regulation.gov.ru/projects/List/AdvancedSearch#departments=102&amp;npa=89685</w:t>
              </w:r>
            </w:hyperlink>
          </w:p>
          <w:p w:rsidR="001A247D" w:rsidRPr="00341C12" w:rsidRDefault="001A247D" w:rsidP="001A247D"/>
        </w:tc>
      </w:tr>
      <w:tr w:rsidR="001A247D" w:rsidRPr="00341C12" w:rsidTr="00341C12">
        <w:tc>
          <w:tcPr>
            <w:tcW w:w="5382" w:type="dxa"/>
          </w:tcPr>
          <w:p w:rsidR="001A247D" w:rsidRPr="00341C12" w:rsidRDefault="001A247D" w:rsidP="001A247D"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информированию граждан об отнесении к категории граждан предпенсионного возраста</w:t>
            </w:r>
          </w:p>
        </w:tc>
        <w:tc>
          <w:tcPr>
            <w:tcW w:w="5097" w:type="dxa"/>
            <w:vAlign w:val="center"/>
          </w:tcPr>
          <w:p w:rsidR="001A247D" w:rsidRPr="00341C12" w:rsidRDefault="001A247D" w:rsidP="001A247D">
            <w:hyperlink r:id="rId14" w:anchor="departments=102&amp;npa=89706" w:history="1">
              <w:r w:rsidRPr="00341C12">
                <w:rPr>
                  <w:rStyle w:val="a3"/>
                </w:rPr>
                <w:t>https://regulation.gov.ru/projects/List/AdvancedSearch#departments=102&amp;npa=89706</w:t>
              </w:r>
            </w:hyperlink>
          </w:p>
          <w:p w:rsidR="001A247D" w:rsidRPr="00341C12" w:rsidRDefault="001A247D" w:rsidP="001A247D">
            <w:r w:rsidRPr="00341C12">
              <w:t> </w:t>
            </w:r>
          </w:p>
          <w:p w:rsidR="001A247D" w:rsidRPr="00341C12" w:rsidRDefault="001A247D" w:rsidP="001A247D">
            <w:r w:rsidRPr="00341C12">
              <w:t> </w:t>
            </w:r>
          </w:p>
        </w:tc>
      </w:tr>
      <w:tr w:rsidR="001A247D" w:rsidRPr="00341C12" w:rsidTr="00341C12">
        <w:tc>
          <w:tcPr>
            <w:tcW w:w="5382" w:type="dxa"/>
          </w:tcPr>
          <w:p w:rsidR="001A247D" w:rsidRPr="00341C12" w:rsidRDefault="001A247D" w:rsidP="001A247D"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установлению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 </w:t>
            </w:r>
          </w:p>
        </w:tc>
        <w:tc>
          <w:tcPr>
            <w:tcW w:w="5097" w:type="dxa"/>
          </w:tcPr>
          <w:p w:rsidR="001A247D" w:rsidRPr="00341C12" w:rsidRDefault="001A247D" w:rsidP="001A247D">
            <w:hyperlink r:id="rId15" w:anchor="departments=102&amp;npa=89746" w:history="1">
              <w:r w:rsidRPr="00341C12">
                <w:rPr>
                  <w:rStyle w:val="a3"/>
                </w:rPr>
                <w:t>https://regulation.gov.ru/projects/List/AdvancedSearch#departments=102&amp;npa=89746</w:t>
              </w:r>
            </w:hyperlink>
          </w:p>
          <w:p w:rsidR="001A247D" w:rsidRPr="00341C12" w:rsidRDefault="001A247D" w:rsidP="001A247D"/>
        </w:tc>
      </w:tr>
      <w:tr w:rsidR="001A247D" w:rsidRPr="00341C12" w:rsidTr="00341C12">
        <w:tc>
          <w:tcPr>
            <w:tcW w:w="5382" w:type="dxa"/>
          </w:tcPr>
          <w:p w:rsidR="001A247D" w:rsidRPr="00341C12" w:rsidRDefault="001A247D" w:rsidP="001A247D">
            <w:r w:rsidRPr="00341C12">
              <w:t>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</w:t>
            </w:r>
          </w:p>
        </w:tc>
        <w:tc>
          <w:tcPr>
            <w:tcW w:w="5097" w:type="dxa"/>
          </w:tcPr>
          <w:p w:rsidR="00E739B5" w:rsidRPr="00341C12" w:rsidRDefault="00E739B5" w:rsidP="00E739B5">
            <w:hyperlink r:id="rId16" w:anchor="departments=102&amp;npa=89763" w:history="1">
              <w:r w:rsidRPr="00341C12">
                <w:rPr>
                  <w:rStyle w:val="a3"/>
                </w:rPr>
                <w:t>https://regulation.gov.ru/projects/List/AdvancedSearch#departments=102&amp;npa=89763</w:t>
              </w:r>
            </w:hyperlink>
          </w:p>
          <w:p w:rsidR="001A247D" w:rsidRPr="00341C12" w:rsidRDefault="001A247D" w:rsidP="001A247D"/>
        </w:tc>
      </w:tr>
      <w:tr w:rsidR="001A247D" w:rsidRPr="00341C12" w:rsidTr="00341C12">
        <w:tc>
          <w:tcPr>
            <w:tcW w:w="5382" w:type="dxa"/>
          </w:tcPr>
          <w:p w:rsidR="001A247D" w:rsidRPr="00341C12" w:rsidRDefault="00E739B5" w:rsidP="001A247D">
            <w:r w:rsidRPr="00341C12">
              <w:t>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информированию граждан о размере материнского (семейного) капитала (его оставшейся части)</w:t>
            </w:r>
          </w:p>
        </w:tc>
        <w:tc>
          <w:tcPr>
            <w:tcW w:w="5097" w:type="dxa"/>
          </w:tcPr>
          <w:p w:rsidR="00E739B5" w:rsidRPr="00341C12" w:rsidRDefault="00E739B5" w:rsidP="00E739B5">
            <w:hyperlink r:id="rId17" w:anchor="departments=102&amp;npa=89760" w:history="1">
              <w:r w:rsidRPr="00341C12">
                <w:rPr>
                  <w:rStyle w:val="a3"/>
                </w:rPr>
                <w:t>https://regulation.gov.ru/projects/List/AdvancedSearch#departments=102&amp;npa=89760</w:t>
              </w:r>
            </w:hyperlink>
          </w:p>
          <w:p w:rsidR="001A247D" w:rsidRPr="00341C12" w:rsidRDefault="001A247D" w:rsidP="001A247D"/>
        </w:tc>
      </w:tr>
      <w:tr w:rsidR="001A247D" w:rsidRPr="00341C12" w:rsidTr="00341C12">
        <w:tc>
          <w:tcPr>
            <w:tcW w:w="5382" w:type="dxa"/>
          </w:tcPr>
          <w:p w:rsidR="001A247D" w:rsidRPr="00341C12" w:rsidRDefault="00E739B5" w:rsidP="001A247D"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приему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</w:t>
            </w:r>
          </w:p>
        </w:tc>
        <w:tc>
          <w:tcPr>
            <w:tcW w:w="5097" w:type="dxa"/>
          </w:tcPr>
          <w:p w:rsidR="00E739B5" w:rsidRPr="00341C12" w:rsidRDefault="00E739B5" w:rsidP="00E739B5">
            <w:hyperlink r:id="rId18" w:anchor="departments=102&amp;npa=89768" w:history="1">
              <w:r w:rsidRPr="00341C12">
                <w:rPr>
                  <w:rStyle w:val="a3"/>
                </w:rPr>
                <w:t>https://regulation.gov.ru/projects/List/AdvancedSearch#departments=102&amp;npa=89768</w:t>
              </w:r>
            </w:hyperlink>
          </w:p>
          <w:p w:rsidR="001A247D" w:rsidRPr="00341C12" w:rsidRDefault="001A247D" w:rsidP="001A247D"/>
        </w:tc>
      </w:tr>
      <w:tr w:rsidR="001A247D" w:rsidRPr="00341C12" w:rsidTr="00341C12">
        <w:tc>
          <w:tcPr>
            <w:tcW w:w="5382" w:type="dxa"/>
          </w:tcPr>
          <w:p w:rsidR="001A247D" w:rsidRPr="00341C12" w:rsidRDefault="00E739B5" w:rsidP="001A247D">
            <w:r w:rsidRPr="00341C12">
              <w:lastRenderedPageBreak/>
              <w:t>Об утверждении Административного регламента предоставления Пенсионным фондом Российской Федерации государственной услуги по предоставлению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      </w:r>
          </w:p>
        </w:tc>
        <w:tc>
          <w:tcPr>
            <w:tcW w:w="5097" w:type="dxa"/>
          </w:tcPr>
          <w:p w:rsidR="00E739B5" w:rsidRPr="00341C12" w:rsidRDefault="00E739B5" w:rsidP="00E739B5">
            <w:hyperlink r:id="rId19" w:anchor="departments=102&amp;npa=89767" w:history="1">
              <w:r w:rsidRPr="00341C12">
                <w:rPr>
                  <w:rStyle w:val="a3"/>
                </w:rPr>
                <w:t>https://regulation.gov.ru/projects/List/AdvancedSearch#departments=102&amp;npa=89767</w:t>
              </w:r>
            </w:hyperlink>
          </w:p>
          <w:p w:rsidR="001A247D" w:rsidRPr="00341C12" w:rsidRDefault="001A247D" w:rsidP="001A247D"/>
        </w:tc>
      </w:tr>
      <w:tr w:rsidR="00E739B5" w:rsidRPr="00341C12" w:rsidTr="00341C12">
        <w:tc>
          <w:tcPr>
            <w:tcW w:w="5382" w:type="dxa"/>
          </w:tcPr>
          <w:p w:rsidR="00E739B5" w:rsidRPr="00341C12" w:rsidRDefault="00E739B5" w:rsidP="001A247D"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 гражданам, выехавшим на постоянное жительство за пределы территории Российской Федерации</w:t>
            </w:r>
          </w:p>
        </w:tc>
        <w:tc>
          <w:tcPr>
            <w:tcW w:w="5097" w:type="dxa"/>
          </w:tcPr>
          <w:p w:rsidR="00E739B5" w:rsidRPr="00341C12" w:rsidRDefault="00E739B5" w:rsidP="00E739B5">
            <w:hyperlink r:id="rId20" w:anchor="departments=102&amp;npa=89815" w:history="1">
              <w:r w:rsidRPr="00341C12">
                <w:rPr>
                  <w:rStyle w:val="a3"/>
                </w:rPr>
                <w:t>https://regulation.gov.ru/projects/List/AdvancedSearch#departments=102&amp;npa=89815</w:t>
              </w:r>
            </w:hyperlink>
          </w:p>
          <w:p w:rsidR="00E739B5" w:rsidRPr="00341C12" w:rsidRDefault="00E739B5" w:rsidP="00E739B5"/>
        </w:tc>
      </w:tr>
      <w:tr w:rsidR="00E739B5" w:rsidRPr="00341C12" w:rsidTr="00341C12">
        <w:tc>
          <w:tcPr>
            <w:tcW w:w="5382" w:type="dxa"/>
          </w:tcPr>
          <w:p w:rsidR="00E739B5" w:rsidRPr="00341C12" w:rsidRDefault="00E739B5" w:rsidP="001A247D"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выплате пенсий гражданам, выезжающим (выехавшим) на постоянное жительство за пределы территории Российской Федерации</w:t>
            </w:r>
          </w:p>
        </w:tc>
        <w:tc>
          <w:tcPr>
            <w:tcW w:w="5097" w:type="dxa"/>
          </w:tcPr>
          <w:p w:rsidR="00E739B5" w:rsidRPr="00341C12" w:rsidRDefault="00E739B5" w:rsidP="00E739B5">
            <w:hyperlink r:id="rId21" w:anchor="departments=102&amp;npa=89807" w:history="1">
              <w:r w:rsidRPr="00341C12">
                <w:rPr>
                  <w:rStyle w:val="a3"/>
                </w:rPr>
                <w:t>https://regulation.gov.ru/projects/List/AdvancedSearch#departments=102&amp;npa=89807</w:t>
              </w:r>
            </w:hyperlink>
          </w:p>
        </w:tc>
      </w:tr>
      <w:tr w:rsidR="00E739B5" w:rsidRPr="00341C12" w:rsidTr="00341C12">
        <w:tc>
          <w:tcPr>
            <w:tcW w:w="5382" w:type="dxa"/>
          </w:tcPr>
          <w:p w:rsidR="00E739B5" w:rsidRPr="00341C12" w:rsidRDefault="00E739B5" w:rsidP="001A247D"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выплате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5097" w:type="dxa"/>
          </w:tcPr>
          <w:p w:rsidR="00E739B5" w:rsidRPr="00341C12" w:rsidRDefault="00E739B5" w:rsidP="00E739B5">
            <w:hyperlink r:id="rId22" w:anchor="departments=102&amp;npa=89819" w:history="1">
              <w:r w:rsidRPr="00341C12">
                <w:rPr>
                  <w:rStyle w:val="a3"/>
                </w:rPr>
                <w:t>https://regulation.gov.ru/projects/List/AdvancedSearch#departments=102&amp;npa=89819</w:t>
              </w:r>
            </w:hyperlink>
          </w:p>
          <w:p w:rsidR="00E739B5" w:rsidRPr="00341C12" w:rsidRDefault="00E739B5" w:rsidP="00E739B5"/>
        </w:tc>
      </w:tr>
      <w:tr w:rsidR="00E739B5" w:rsidRPr="00341C12" w:rsidTr="00341C12">
        <w:tc>
          <w:tcPr>
            <w:tcW w:w="5382" w:type="dxa"/>
          </w:tcPr>
          <w:p w:rsidR="00E739B5" w:rsidRPr="00341C12" w:rsidRDefault="00E739B5" w:rsidP="00E739B5">
            <w:pPr>
              <w:jc w:val="both"/>
            </w:pPr>
            <w:r w:rsidRPr="00341C12">
              <w:t>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</w:t>
            </w:r>
          </w:p>
          <w:p w:rsidR="00E739B5" w:rsidRPr="00341C12" w:rsidRDefault="00E739B5" w:rsidP="001A247D"/>
        </w:tc>
        <w:tc>
          <w:tcPr>
            <w:tcW w:w="5097" w:type="dxa"/>
          </w:tcPr>
          <w:p w:rsidR="00E739B5" w:rsidRPr="00341C12" w:rsidRDefault="00E739B5" w:rsidP="00E739B5">
            <w:hyperlink r:id="rId23" w:anchor="departments=102&amp;npa=89816" w:history="1">
              <w:r w:rsidRPr="00341C12">
                <w:rPr>
                  <w:rStyle w:val="a3"/>
                </w:rPr>
                <w:t>https://regulation.gov.ru/projects/List/AdvancedSearch#departments=102&amp;npa=89816</w:t>
              </w:r>
            </w:hyperlink>
          </w:p>
          <w:p w:rsidR="00E739B5" w:rsidRPr="00341C12" w:rsidRDefault="00E739B5" w:rsidP="00E739B5"/>
        </w:tc>
      </w:tr>
      <w:tr w:rsidR="00E739B5" w:rsidRPr="00341C12" w:rsidTr="00341C12">
        <w:tc>
          <w:tcPr>
            <w:tcW w:w="5382" w:type="dxa"/>
          </w:tcPr>
          <w:p w:rsidR="00E739B5" w:rsidRPr="00341C12" w:rsidRDefault="00E739B5" w:rsidP="00E739B5">
            <w:pPr>
              <w:jc w:val="both"/>
            </w:pPr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</w:t>
            </w:r>
          </w:p>
          <w:p w:rsidR="00E739B5" w:rsidRPr="00341C12" w:rsidRDefault="00E739B5" w:rsidP="001A247D"/>
        </w:tc>
        <w:tc>
          <w:tcPr>
            <w:tcW w:w="5097" w:type="dxa"/>
          </w:tcPr>
          <w:p w:rsidR="00E739B5" w:rsidRPr="00341C12" w:rsidRDefault="00E739B5" w:rsidP="00E739B5">
            <w:hyperlink r:id="rId24" w:anchor="departments=102&amp;npa=89858" w:history="1">
              <w:r w:rsidRPr="00341C12">
                <w:rPr>
                  <w:rStyle w:val="a3"/>
                </w:rPr>
                <w:t>https://regulation.gov.ru/projects/List/AdvancedSearch#departments=102&amp;npa=89858</w:t>
              </w:r>
            </w:hyperlink>
          </w:p>
          <w:p w:rsidR="00E739B5" w:rsidRPr="00341C12" w:rsidRDefault="00E739B5" w:rsidP="00E739B5"/>
        </w:tc>
      </w:tr>
      <w:tr w:rsidR="00E739B5" w:rsidRPr="00341C12" w:rsidTr="00341C12">
        <w:tc>
          <w:tcPr>
            <w:tcW w:w="5382" w:type="dxa"/>
          </w:tcPr>
          <w:p w:rsidR="00E739B5" w:rsidRPr="00341C12" w:rsidRDefault="00E739B5" w:rsidP="00E739B5">
            <w:pPr>
              <w:jc w:val="both"/>
            </w:pPr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</w:t>
            </w:r>
          </w:p>
          <w:p w:rsidR="00E739B5" w:rsidRPr="00341C12" w:rsidRDefault="00E739B5" w:rsidP="001A247D"/>
        </w:tc>
        <w:tc>
          <w:tcPr>
            <w:tcW w:w="5097" w:type="dxa"/>
          </w:tcPr>
          <w:p w:rsidR="00E739B5" w:rsidRPr="00341C12" w:rsidRDefault="00E739B5" w:rsidP="00E739B5">
            <w:hyperlink r:id="rId25" w:anchor="departments=102&amp;npa=89861" w:history="1">
              <w:r w:rsidRPr="00341C12">
                <w:rPr>
                  <w:rStyle w:val="a3"/>
                </w:rPr>
                <w:t>https://regulation.gov.ru/projects/List/AdvancedSearch#departments=102&amp;npa=89861</w:t>
              </w:r>
            </w:hyperlink>
          </w:p>
          <w:p w:rsidR="00E739B5" w:rsidRPr="00341C12" w:rsidRDefault="00E739B5" w:rsidP="00E739B5"/>
        </w:tc>
      </w:tr>
      <w:tr w:rsidR="00E739B5" w:rsidRPr="00341C12" w:rsidTr="00341C12">
        <w:tc>
          <w:tcPr>
            <w:tcW w:w="5382" w:type="dxa"/>
            <w:vAlign w:val="center"/>
          </w:tcPr>
          <w:p w:rsidR="00E739B5" w:rsidRPr="00341C12" w:rsidRDefault="00E739B5" w:rsidP="00E739B5">
            <w:pPr>
              <w:jc w:val="both"/>
            </w:pPr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осуществлению ежемесячных выплат лицам, осуществляющим уход за детьми-инвалидами или инвалидами с детства I группы</w:t>
            </w:r>
          </w:p>
        </w:tc>
        <w:tc>
          <w:tcPr>
            <w:tcW w:w="5097" w:type="dxa"/>
          </w:tcPr>
          <w:p w:rsidR="00E739B5" w:rsidRPr="00341C12" w:rsidRDefault="00E739B5" w:rsidP="00E739B5">
            <w:hyperlink r:id="rId26" w:anchor="departments=102&amp;npa=89864" w:history="1">
              <w:r w:rsidRPr="00341C12">
                <w:rPr>
                  <w:rStyle w:val="a3"/>
                </w:rPr>
                <w:t>https://regulation.gov.ru/projects/List/AdvancedSearch#departments=102&amp;npa=89864</w:t>
              </w:r>
            </w:hyperlink>
          </w:p>
          <w:p w:rsidR="00E739B5" w:rsidRPr="00341C12" w:rsidRDefault="00E739B5" w:rsidP="00E739B5"/>
        </w:tc>
      </w:tr>
      <w:tr w:rsidR="00E739B5" w:rsidRPr="00341C12" w:rsidTr="00341C12">
        <w:tc>
          <w:tcPr>
            <w:tcW w:w="5382" w:type="dxa"/>
          </w:tcPr>
          <w:p w:rsidR="00E739B5" w:rsidRPr="00341C12" w:rsidRDefault="00E739B5" w:rsidP="00E739B5">
            <w:pPr>
              <w:jc w:val="both"/>
            </w:pPr>
            <w:r w:rsidRPr="00341C12">
              <w:lastRenderedPageBreak/>
              <w:t>Об утверждении Административного регламента предоставления Пенсионным фондом Российской Федерации государственной услуги по установлению и выплате дополнительного ежемесячного материального обеспечения за выдающиеся достижения и особые заслуги перед Российской Федерацией</w:t>
            </w:r>
          </w:p>
        </w:tc>
        <w:tc>
          <w:tcPr>
            <w:tcW w:w="5097" w:type="dxa"/>
          </w:tcPr>
          <w:p w:rsidR="00E739B5" w:rsidRPr="00341C12" w:rsidRDefault="00E739B5" w:rsidP="00E739B5">
            <w:hyperlink r:id="rId27" w:anchor="departments=102&amp;npa=89866" w:history="1">
              <w:r w:rsidRPr="00341C12">
                <w:rPr>
                  <w:rStyle w:val="a3"/>
                </w:rPr>
                <w:t>https://regulation.gov.ru/projects/List/AdvancedSearch#departments=102&amp;npa=89866</w:t>
              </w:r>
            </w:hyperlink>
          </w:p>
          <w:p w:rsidR="00E739B5" w:rsidRPr="00341C12" w:rsidRDefault="00E739B5" w:rsidP="00E739B5"/>
        </w:tc>
      </w:tr>
      <w:tr w:rsidR="00E739B5" w:rsidRPr="00341C12" w:rsidTr="00341C12">
        <w:tc>
          <w:tcPr>
            <w:tcW w:w="5382" w:type="dxa"/>
          </w:tcPr>
          <w:p w:rsidR="00E739B5" w:rsidRPr="00341C12" w:rsidRDefault="00E739B5" w:rsidP="00E739B5">
            <w:pPr>
              <w:jc w:val="both"/>
            </w:pPr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предоставлению компенсации расходов, связанных с переездом</w:t>
            </w:r>
            <w:r w:rsidRPr="00341C12">
              <w:t xml:space="preserve"> </w:t>
            </w:r>
            <w:r w:rsidRPr="00341C12">
              <w:t>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</w:t>
            </w:r>
          </w:p>
        </w:tc>
        <w:tc>
          <w:tcPr>
            <w:tcW w:w="5097" w:type="dxa"/>
          </w:tcPr>
          <w:p w:rsidR="00E739B5" w:rsidRPr="00341C12" w:rsidRDefault="00E739B5" w:rsidP="00E739B5">
            <w:hyperlink r:id="rId28" w:anchor="departments=102&amp;npa=90023" w:history="1">
              <w:r w:rsidRPr="00341C12">
                <w:rPr>
                  <w:rStyle w:val="a3"/>
                </w:rPr>
                <w:t>https://regulation.gov.ru/projects/List/AdvancedSearch#departments=102&amp;npa=90023</w:t>
              </w:r>
            </w:hyperlink>
          </w:p>
          <w:p w:rsidR="00E739B5" w:rsidRPr="00341C12" w:rsidRDefault="00E739B5" w:rsidP="00E739B5"/>
        </w:tc>
      </w:tr>
      <w:tr w:rsidR="00E739B5" w:rsidRPr="00341C12" w:rsidTr="00341C12">
        <w:tc>
          <w:tcPr>
            <w:tcW w:w="5382" w:type="dxa"/>
          </w:tcPr>
          <w:p w:rsidR="00E739B5" w:rsidRPr="00341C12" w:rsidRDefault="00E739B5" w:rsidP="00E739B5">
            <w:pPr>
              <w:jc w:val="both"/>
            </w:pPr>
            <w:r w:rsidRPr="00341C12">
              <w:t>Об утверждении Административного регламента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5097" w:type="dxa"/>
          </w:tcPr>
          <w:p w:rsidR="00E739B5" w:rsidRPr="00341C12" w:rsidRDefault="00E739B5" w:rsidP="00E739B5">
            <w:hyperlink r:id="rId29" w:anchor="departments=102&amp;npa=90022" w:history="1">
              <w:r w:rsidRPr="00341C12">
                <w:rPr>
                  <w:rStyle w:val="a3"/>
                </w:rPr>
                <w:t>https://regulation.gov.ru/projects/List/AdvancedSearch#departments=102&amp;npa=90022</w:t>
              </w:r>
            </w:hyperlink>
          </w:p>
          <w:p w:rsidR="00E739B5" w:rsidRPr="00341C12" w:rsidRDefault="00E739B5" w:rsidP="00E739B5"/>
        </w:tc>
      </w:tr>
      <w:tr w:rsidR="00E739B5" w:rsidRPr="00341C12" w:rsidTr="00341C12">
        <w:tc>
          <w:tcPr>
            <w:tcW w:w="5382" w:type="dxa"/>
          </w:tcPr>
          <w:p w:rsidR="00E739B5" w:rsidRPr="00341C12" w:rsidRDefault="001B3014" w:rsidP="00E739B5">
            <w:pPr>
              <w:jc w:val="both"/>
            </w:pPr>
            <w:r w:rsidRPr="00341C12">
              <w:t>Об утверждении Положения о порядке проведения аттестации работников системы Пенсионного фонда Российской Федерации</w:t>
            </w:r>
          </w:p>
        </w:tc>
        <w:tc>
          <w:tcPr>
            <w:tcW w:w="5097" w:type="dxa"/>
          </w:tcPr>
          <w:p w:rsidR="001B3014" w:rsidRPr="00341C12" w:rsidRDefault="001B3014" w:rsidP="001B3014">
            <w:hyperlink r:id="rId30" w:anchor="departments=102&amp;npa=91239" w:history="1">
              <w:r w:rsidRPr="00341C12">
                <w:rPr>
                  <w:rStyle w:val="a3"/>
                </w:rPr>
                <w:t>https://regulation.gov.ru/projects/List/AdvancedSearch#departments=102&amp;npa=91239</w:t>
              </w:r>
            </w:hyperlink>
          </w:p>
          <w:p w:rsidR="00E739B5" w:rsidRPr="00341C12" w:rsidRDefault="00E739B5" w:rsidP="00E739B5"/>
        </w:tc>
      </w:tr>
      <w:tr w:rsidR="00E739B5" w:rsidRPr="00341C12" w:rsidTr="00341C12">
        <w:tc>
          <w:tcPr>
            <w:tcW w:w="5382" w:type="dxa"/>
          </w:tcPr>
          <w:p w:rsidR="00E739B5" w:rsidRPr="00341C12" w:rsidRDefault="001B3014" w:rsidP="00E739B5">
            <w:pPr>
              <w:jc w:val="both"/>
            </w:pPr>
            <w:r w:rsidRPr="00341C12">
              <w:t>Об утверждении Порядка составления, утверждения и ведения бюджетных смет Пенсионного фонда Российской Федерации и его территориальных органов</w:t>
            </w:r>
          </w:p>
        </w:tc>
        <w:tc>
          <w:tcPr>
            <w:tcW w:w="5097" w:type="dxa"/>
          </w:tcPr>
          <w:p w:rsidR="00E739B5" w:rsidRPr="00341C12" w:rsidRDefault="001B3014" w:rsidP="00E739B5">
            <w:hyperlink r:id="rId31" w:anchor="departments=102&amp;npa=91240" w:history="1">
              <w:r w:rsidRPr="00341C12">
                <w:rPr>
                  <w:rStyle w:val="a3"/>
                </w:rPr>
                <w:t>https://regulation.gov.ru/projects/List/AdvancedSearch#departments=102&amp;npa=91240</w:t>
              </w:r>
            </w:hyperlink>
          </w:p>
        </w:tc>
      </w:tr>
      <w:tr w:rsidR="00E739B5" w:rsidRPr="00341C12" w:rsidTr="00341C12">
        <w:tc>
          <w:tcPr>
            <w:tcW w:w="5382" w:type="dxa"/>
          </w:tcPr>
          <w:p w:rsidR="001B3014" w:rsidRPr="00341C12" w:rsidRDefault="001B3014" w:rsidP="001B3014">
            <w:pPr>
              <w:jc w:val="both"/>
            </w:pPr>
            <w:r w:rsidRPr="00341C12">
              <w:t>О внесении изменения в постановление Правления Пенсионного фонда Российской Федерации от 11 января 2017 г. № 2п «Об утверждении форм документов, используемых для регистрации граждан в системе обязательного пенсионного страхования, и Инструкции по их заполнению»</w:t>
            </w:r>
          </w:p>
          <w:p w:rsidR="00E739B5" w:rsidRPr="00341C12" w:rsidRDefault="00E739B5" w:rsidP="00E739B5">
            <w:pPr>
              <w:jc w:val="both"/>
            </w:pPr>
          </w:p>
        </w:tc>
        <w:tc>
          <w:tcPr>
            <w:tcW w:w="5097" w:type="dxa"/>
          </w:tcPr>
          <w:p w:rsidR="001B3014" w:rsidRPr="00341C12" w:rsidRDefault="001B3014" w:rsidP="001B3014">
            <w:hyperlink r:id="rId32" w:anchor="departments=102&amp;npa=89771" w:history="1">
              <w:r w:rsidRPr="00341C12">
                <w:rPr>
                  <w:rStyle w:val="a3"/>
                </w:rPr>
                <w:t>https://regulation.gov.ru/projects/List/AdvancedSearch#departments=102&amp;npa=89771</w:t>
              </w:r>
            </w:hyperlink>
          </w:p>
          <w:p w:rsidR="00E739B5" w:rsidRPr="00341C12" w:rsidRDefault="00E739B5" w:rsidP="00E739B5"/>
        </w:tc>
      </w:tr>
      <w:tr w:rsidR="00E739B5" w:rsidRPr="00341C12" w:rsidTr="00341C12">
        <w:tc>
          <w:tcPr>
            <w:tcW w:w="5382" w:type="dxa"/>
          </w:tcPr>
          <w:p w:rsidR="00E739B5" w:rsidRPr="00341C12" w:rsidRDefault="001B3014" w:rsidP="00E739B5">
            <w:pPr>
              <w:jc w:val="both"/>
            </w:pPr>
            <w:r w:rsidRPr="00341C12">
              <w:t>О внесении изменений в Порядок проведения антикоррупционной экспертизы нормативных правовых актов и проектов нормативных правовых актов в Пенсионном фонде Российской Федерации, утвержденный постановлением Правления ПФР от 18 ноября 2010 г. № 317п</w:t>
            </w:r>
          </w:p>
        </w:tc>
        <w:tc>
          <w:tcPr>
            <w:tcW w:w="5097" w:type="dxa"/>
          </w:tcPr>
          <w:p w:rsidR="001B3014" w:rsidRPr="00341C12" w:rsidRDefault="001B3014" w:rsidP="001B3014">
            <w:hyperlink r:id="rId33" w:anchor="departments=102&amp;npa=91241" w:history="1">
              <w:r w:rsidRPr="00341C12">
                <w:rPr>
                  <w:rStyle w:val="a3"/>
                </w:rPr>
                <w:t>https://regulation.gov.ru/projects/List/AdvancedSearch#departments=102&amp;npa=91241</w:t>
              </w:r>
            </w:hyperlink>
          </w:p>
          <w:p w:rsidR="00E739B5" w:rsidRPr="00341C12" w:rsidRDefault="00E739B5" w:rsidP="00E739B5"/>
        </w:tc>
      </w:tr>
      <w:tr w:rsidR="00E739B5" w:rsidRPr="00341C12" w:rsidTr="00341C12">
        <w:tc>
          <w:tcPr>
            <w:tcW w:w="5382" w:type="dxa"/>
          </w:tcPr>
          <w:p w:rsidR="00E739B5" w:rsidRPr="00341C12" w:rsidRDefault="001B3014" w:rsidP="00E739B5">
            <w:pPr>
              <w:jc w:val="both"/>
            </w:pPr>
            <w:r w:rsidRPr="00341C12">
              <w:t>Об утверждении Порядка организации и осуществления внутреннего финансового контроля в Пенсионном фонде Российской Федерации и подведомственных ему территориальных органах</w:t>
            </w:r>
          </w:p>
        </w:tc>
        <w:tc>
          <w:tcPr>
            <w:tcW w:w="5097" w:type="dxa"/>
          </w:tcPr>
          <w:p w:rsidR="001B3014" w:rsidRPr="00341C12" w:rsidRDefault="001B3014" w:rsidP="001B3014">
            <w:hyperlink r:id="rId34" w:anchor="departments=102&amp;npa=91242" w:history="1">
              <w:r w:rsidRPr="00341C12">
                <w:rPr>
                  <w:rStyle w:val="a3"/>
                </w:rPr>
                <w:t>https://regulation.gov.ru/projects/List/AdvancedSearch#departments=102&amp;npa=91242</w:t>
              </w:r>
            </w:hyperlink>
          </w:p>
          <w:p w:rsidR="00E739B5" w:rsidRPr="00341C12" w:rsidRDefault="00E739B5" w:rsidP="00E739B5"/>
        </w:tc>
      </w:tr>
      <w:tr w:rsidR="00E739B5" w:rsidRPr="00341C12" w:rsidTr="00341C12">
        <w:tc>
          <w:tcPr>
            <w:tcW w:w="5382" w:type="dxa"/>
          </w:tcPr>
          <w:p w:rsidR="00E739B5" w:rsidRPr="00341C12" w:rsidRDefault="001B3014" w:rsidP="00E739B5">
            <w:pPr>
              <w:jc w:val="both"/>
            </w:pPr>
            <w:r w:rsidRPr="00341C12">
              <w:t>Об утверждении Порядка направления уведомления о предоставлении иного межбюджетного трансферта, имеющего целевое назначение, из бюджета Пенсионного фонда Российской Федерации</w:t>
            </w:r>
          </w:p>
        </w:tc>
        <w:tc>
          <w:tcPr>
            <w:tcW w:w="5097" w:type="dxa"/>
          </w:tcPr>
          <w:p w:rsidR="001B3014" w:rsidRPr="00341C12" w:rsidRDefault="001B3014" w:rsidP="001B3014">
            <w:hyperlink r:id="rId35" w:anchor="departments=102&amp;npa=91243" w:history="1">
              <w:r w:rsidRPr="00341C12">
                <w:rPr>
                  <w:rStyle w:val="a3"/>
                </w:rPr>
                <w:t>https://regulation.gov.ru/projects/List/AdvancedSearch#departments=102&amp;npa=91243</w:t>
              </w:r>
            </w:hyperlink>
          </w:p>
          <w:p w:rsidR="00E739B5" w:rsidRPr="00341C12" w:rsidRDefault="00E739B5" w:rsidP="00E739B5"/>
        </w:tc>
      </w:tr>
      <w:tr w:rsidR="001B3014" w:rsidRPr="00341C12" w:rsidTr="00341C12">
        <w:tc>
          <w:tcPr>
            <w:tcW w:w="5382" w:type="dxa"/>
          </w:tcPr>
          <w:p w:rsidR="001B3014" w:rsidRPr="00341C12" w:rsidRDefault="001B3014" w:rsidP="00E739B5">
            <w:pPr>
              <w:jc w:val="both"/>
            </w:pPr>
            <w:r w:rsidRPr="00341C12">
              <w:t xml:space="preserve">Об утверждении Регламента информационного взаимодействия поставщиков и потребителей </w:t>
            </w:r>
            <w:r w:rsidRPr="00341C12">
              <w:lastRenderedPageBreak/>
              <w:t>информации с Единой государственной информационной системой социального обеспечения</w:t>
            </w:r>
          </w:p>
        </w:tc>
        <w:tc>
          <w:tcPr>
            <w:tcW w:w="5097" w:type="dxa"/>
          </w:tcPr>
          <w:p w:rsidR="001B3014" w:rsidRPr="00341C12" w:rsidRDefault="001B3014" w:rsidP="001B3014">
            <w:hyperlink r:id="rId36" w:anchor="departments=102&amp;npa=91245" w:history="1">
              <w:r w:rsidRPr="00341C12">
                <w:rPr>
                  <w:rStyle w:val="a3"/>
                </w:rPr>
                <w:t>https://regulation.gov.ru/projects/List/AdvancedSearch#departments=102&amp;npa=91245</w:t>
              </w:r>
            </w:hyperlink>
          </w:p>
          <w:p w:rsidR="001B3014" w:rsidRPr="00341C12" w:rsidRDefault="001B3014" w:rsidP="001B3014"/>
        </w:tc>
      </w:tr>
      <w:tr w:rsidR="001B3014" w:rsidRPr="00341C12" w:rsidTr="00341C12">
        <w:tc>
          <w:tcPr>
            <w:tcW w:w="5382" w:type="dxa"/>
          </w:tcPr>
          <w:p w:rsidR="001B3014" w:rsidRPr="00341C12" w:rsidRDefault="001B3014" w:rsidP="00E739B5">
            <w:pPr>
              <w:jc w:val="both"/>
            </w:pPr>
            <w:r w:rsidRPr="00341C12">
              <w:lastRenderedPageBreak/>
              <w:t>Об утверждении формы и форматов уведомления застрахованного лица об условиях досрочного перехода</w:t>
            </w:r>
          </w:p>
        </w:tc>
        <w:tc>
          <w:tcPr>
            <w:tcW w:w="5097" w:type="dxa"/>
          </w:tcPr>
          <w:p w:rsidR="001B3014" w:rsidRPr="00341C12" w:rsidRDefault="001B3014" w:rsidP="001B3014">
            <w:hyperlink r:id="rId37" w:anchor="departments=102&amp;npa=91281" w:history="1">
              <w:r w:rsidRPr="00341C12">
                <w:rPr>
                  <w:rStyle w:val="a3"/>
                </w:rPr>
                <w:t>https://regulation.gov.ru/projects/List/AdvancedSearch#departments=102&amp;npa=91281</w:t>
              </w:r>
            </w:hyperlink>
          </w:p>
          <w:p w:rsidR="001B3014" w:rsidRPr="00341C12" w:rsidRDefault="001B3014" w:rsidP="001B3014"/>
        </w:tc>
      </w:tr>
      <w:tr w:rsidR="001B3014" w:rsidRPr="00341C12" w:rsidTr="00341C12">
        <w:tc>
          <w:tcPr>
            <w:tcW w:w="5382" w:type="dxa"/>
          </w:tcPr>
          <w:p w:rsidR="001B3014" w:rsidRPr="00341C12" w:rsidRDefault="001B3014" w:rsidP="00E739B5">
            <w:pPr>
              <w:jc w:val="both"/>
            </w:pPr>
            <w:r w:rsidRPr="00341C12">
              <w:t>Об утверждении форматов сведений, используемых при обмене информацией между негосударственным пенсионным фондом и Пенсионным фондом Российской Федерации</w:t>
            </w:r>
          </w:p>
        </w:tc>
        <w:tc>
          <w:tcPr>
            <w:tcW w:w="5097" w:type="dxa"/>
          </w:tcPr>
          <w:p w:rsidR="001B3014" w:rsidRPr="00341C12" w:rsidRDefault="001B3014" w:rsidP="001B3014">
            <w:hyperlink r:id="rId38" w:anchor="departments=102&amp;npa=91284" w:history="1">
              <w:r w:rsidRPr="00341C12">
                <w:rPr>
                  <w:rStyle w:val="a3"/>
                </w:rPr>
                <w:t>https://regulation.gov.ru/projects/List/AdvancedSearch#departments=102&amp;npa=91284</w:t>
              </w:r>
            </w:hyperlink>
          </w:p>
          <w:p w:rsidR="001B3014" w:rsidRPr="00341C12" w:rsidRDefault="001B3014" w:rsidP="001B3014"/>
        </w:tc>
      </w:tr>
      <w:tr w:rsidR="001B3014" w:rsidRPr="00341C12" w:rsidTr="00341C12">
        <w:tc>
          <w:tcPr>
            <w:tcW w:w="5382" w:type="dxa"/>
          </w:tcPr>
          <w:p w:rsidR="001B3014" w:rsidRPr="00341C12" w:rsidRDefault="001B3014" w:rsidP="00E739B5">
            <w:pPr>
              <w:jc w:val="both"/>
            </w:pPr>
            <w:r w:rsidRPr="00341C12">
              <w:t>Об утверждении Требований к техническим, программным, лингвистическим средствам обеспечения формирования, ведения и использования федеральной государственной информационной системы «Федеральный реестр инвалидов»</w:t>
            </w:r>
          </w:p>
        </w:tc>
        <w:tc>
          <w:tcPr>
            <w:tcW w:w="5097" w:type="dxa"/>
          </w:tcPr>
          <w:p w:rsidR="001B3014" w:rsidRPr="00341C12" w:rsidRDefault="001B3014" w:rsidP="001B3014">
            <w:hyperlink r:id="rId39" w:anchor="departments=102&amp;npa=91285" w:history="1">
              <w:r w:rsidRPr="00341C12">
                <w:rPr>
                  <w:rStyle w:val="a3"/>
                </w:rPr>
                <w:t>https://regulation.gov.ru/projects/List/AdvancedSearch#departments=102&amp;npa=91285</w:t>
              </w:r>
            </w:hyperlink>
          </w:p>
          <w:p w:rsidR="001B3014" w:rsidRPr="00341C12" w:rsidRDefault="001B3014" w:rsidP="001B3014"/>
        </w:tc>
      </w:tr>
      <w:tr w:rsidR="001B3014" w:rsidRPr="00341C12" w:rsidTr="00341C12">
        <w:tc>
          <w:tcPr>
            <w:tcW w:w="5382" w:type="dxa"/>
          </w:tcPr>
          <w:p w:rsidR="001B3014" w:rsidRPr="00341C12" w:rsidRDefault="001B3014" w:rsidP="00E739B5">
            <w:pPr>
              <w:jc w:val="both"/>
            </w:pPr>
            <w:r w:rsidRPr="00341C12">
              <w:t>Об утверждении Требований к технологическим, программным, лингвистическим, правовым и организационным средствам обеспечения пользования Единой государственной информационной системой социального обеспечения и к ее архитектуре</w:t>
            </w:r>
          </w:p>
        </w:tc>
        <w:tc>
          <w:tcPr>
            <w:tcW w:w="5097" w:type="dxa"/>
          </w:tcPr>
          <w:p w:rsidR="001B3014" w:rsidRPr="00341C12" w:rsidRDefault="001B3014" w:rsidP="001B3014">
            <w:hyperlink r:id="rId40" w:anchor="departments=102&amp;npa=91288" w:history="1">
              <w:r w:rsidRPr="00341C12">
                <w:rPr>
                  <w:rStyle w:val="a3"/>
                </w:rPr>
                <w:t>https://regulation.gov.ru/projects/List/AdvancedSearch#departments=102&amp;npa=91288</w:t>
              </w:r>
            </w:hyperlink>
          </w:p>
          <w:p w:rsidR="001B3014" w:rsidRPr="00341C12" w:rsidRDefault="001B3014" w:rsidP="001B3014"/>
        </w:tc>
      </w:tr>
      <w:tr w:rsidR="001B3014" w:rsidRPr="00341C12" w:rsidTr="00341C12">
        <w:tc>
          <w:tcPr>
            <w:tcW w:w="5382" w:type="dxa"/>
          </w:tcPr>
          <w:p w:rsidR="001B3014" w:rsidRPr="00341C12" w:rsidRDefault="001B3014" w:rsidP="00E739B5">
            <w:pPr>
              <w:jc w:val="both"/>
            </w:pPr>
            <w:r w:rsidRPr="00341C12">
              <w:t>О внесении изменений в Перечень должностных лиц Пенсионного фонда Российской Федерации и территориальных органов Пенсионного фонда Российской Федерации, уполномоченных составлять протоколы об административных правонарушениях, утвержденный постановлением Правления Пенсионного фонда Российской Федерации от 03 сентября 2014 г.№ 348п</w:t>
            </w:r>
          </w:p>
        </w:tc>
        <w:tc>
          <w:tcPr>
            <w:tcW w:w="5097" w:type="dxa"/>
          </w:tcPr>
          <w:p w:rsidR="001B3014" w:rsidRPr="00341C12" w:rsidRDefault="001B3014" w:rsidP="001B3014">
            <w:hyperlink r:id="rId41" w:anchor="departments=102&amp;npa=91289" w:history="1">
              <w:r w:rsidRPr="00341C12">
                <w:rPr>
                  <w:rStyle w:val="a3"/>
                </w:rPr>
                <w:t>https://regulation.gov.ru/projects/List/AdvancedSearch#departments=102&amp;npa=91289</w:t>
              </w:r>
            </w:hyperlink>
          </w:p>
          <w:p w:rsidR="001B3014" w:rsidRPr="00341C12" w:rsidRDefault="001B3014" w:rsidP="001B3014"/>
        </w:tc>
      </w:tr>
      <w:tr w:rsidR="001B3014" w:rsidRPr="00341C12" w:rsidTr="00341C12">
        <w:tc>
          <w:tcPr>
            <w:tcW w:w="5382" w:type="dxa"/>
          </w:tcPr>
          <w:p w:rsidR="001B3014" w:rsidRPr="00341C12" w:rsidRDefault="001B3014" w:rsidP="001B3014">
            <w:pPr>
              <w:jc w:val="both"/>
            </w:pPr>
            <w:r w:rsidRPr="00341C12">
              <w:t>Об утверждении формы документа, подтверждающего регистрацию в системе индивидуального (персонифицированного) учета и порядка его оформления в форме электронного документа</w:t>
            </w:r>
          </w:p>
          <w:p w:rsidR="001B3014" w:rsidRPr="00341C12" w:rsidRDefault="001B3014" w:rsidP="00E739B5">
            <w:pPr>
              <w:jc w:val="both"/>
            </w:pPr>
          </w:p>
        </w:tc>
        <w:tc>
          <w:tcPr>
            <w:tcW w:w="5097" w:type="dxa"/>
          </w:tcPr>
          <w:p w:rsidR="001B3014" w:rsidRPr="00341C12" w:rsidRDefault="001B3014" w:rsidP="001B3014">
            <w:hyperlink r:id="rId42" w:anchor="departments=102&amp;npa=91355" w:history="1">
              <w:r w:rsidRPr="00341C12">
                <w:rPr>
                  <w:rStyle w:val="a3"/>
                </w:rPr>
                <w:t>https://regulation.gov.ru/projects/List/AdvancedSearch#departments=102&amp;npa=91355</w:t>
              </w:r>
            </w:hyperlink>
          </w:p>
          <w:p w:rsidR="001B3014" w:rsidRPr="00341C12" w:rsidRDefault="001B3014" w:rsidP="001B3014"/>
        </w:tc>
      </w:tr>
    </w:tbl>
    <w:p w:rsidR="004A2F42" w:rsidRDefault="004A2F42" w:rsidP="003704BA">
      <w:bookmarkStart w:id="0" w:name="_GoBack"/>
      <w:bookmarkEnd w:id="0"/>
    </w:p>
    <w:sectPr w:rsidR="004A2F42" w:rsidSect="003704B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38"/>
    <w:rsid w:val="001A247D"/>
    <w:rsid w:val="001B3014"/>
    <w:rsid w:val="00341C12"/>
    <w:rsid w:val="003704BA"/>
    <w:rsid w:val="004A2F42"/>
    <w:rsid w:val="008E1D38"/>
    <w:rsid w:val="00972EC1"/>
    <w:rsid w:val="00C87ACA"/>
    <w:rsid w:val="00E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6A223-C898-4729-9A09-7C5FB4EB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4B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2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/List/AdvancedSearch" TargetMode="External"/><Relationship Id="rId13" Type="http://schemas.openxmlformats.org/officeDocument/2006/relationships/hyperlink" Target="https://regulation.gov.ru/projects/List/AdvancedSearch" TargetMode="External"/><Relationship Id="rId18" Type="http://schemas.openxmlformats.org/officeDocument/2006/relationships/hyperlink" Target="https://regulation.gov.ru/projects/List/AdvancedSearch" TargetMode="External"/><Relationship Id="rId26" Type="http://schemas.openxmlformats.org/officeDocument/2006/relationships/hyperlink" Target="https://regulation.gov.ru/projects/List/AdvancedSearch" TargetMode="External"/><Relationship Id="rId39" Type="http://schemas.openxmlformats.org/officeDocument/2006/relationships/hyperlink" Target="https://regulation.gov.ru/projects/List/AdvancedSear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gulation.gov.ru/projects/List/AdvancedSearch" TargetMode="External"/><Relationship Id="rId34" Type="http://schemas.openxmlformats.org/officeDocument/2006/relationships/hyperlink" Target="https://regulation.gov.ru/projects/List/AdvancedSearch" TargetMode="External"/><Relationship Id="rId42" Type="http://schemas.openxmlformats.org/officeDocument/2006/relationships/hyperlink" Target="https://regulation.gov.ru/projects/List/AdvancedSearch" TargetMode="External"/><Relationship Id="rId7" Type="http://schemas.openxmlformats.org/officeDocument/2006/relationships/hyperlink" Target="https://regulation.gov.ru/projects/List/AdvancedSearch" TargetMode="External"/><Relationship Id="rId12" Type="http://schemas.openxmlformats.org/officeDocument/2006/relationships/hyperlink" Target="https://regulation.gov.ru/projects/List/AdvancedSearch" TargetMode="External"/><Relationship Id="rId17" Type="http://schemas.openxmlformats.org/officeDocument/2006/relationships/hyperlink" Target="https://regulation.gov.ru/projects/List/AdvancedSearch" TargetMode="External"/><Relationship Id="rId25" Type="http://schemas.openxmlformats.org/officeDocument/2006/relationships/hyperlink" Target="https://regulation.gov.ru/projects/List/AdvancedSearch" TargetMode="External"/><Relationship Id="rId33" Type="http://schemas.openxmlformats.org/officeDocument/2006/relationships/hyperlink" Target="https://regulation.gov.ru/projects/List/AdvancedSearch" TargetMode="External"/><Relationship Id="rId38" Type="http://schemas.openxmlformats.org/officeDocument/2006/relationships/hyperlink" Target="https://regulation.gov.ru/projects/List/Advanced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ulation.gov.ru/projects/List/AdvancedSearch" TargetMode="External"/><Relationship Id="rId20" Type="http://schemas.openxmlformats.org/officeDocument/2006/relationships/hyperlink" Target="https://regulation.gov.ru/projects/List/AdvancedSearch" TargetMode="External"/><Relationship Id="rId29" Type="http://schemas.openxmlformats.org/officeDocument/2006/relationships/hyperlink" Target="https://regulation.gov.ru/projects/List/AdvancedSearch" TargetMode="External"/><Relationship Id="rId41" Type="http://schemas.openxmlformats.org/officeDocument/2006/relationships/hyperlink" Target="https://regulation.gov.ru/projects/List/AdvancedSear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gulation.gov.ru/projects/List/AdvancedSearch" TargetMode="External"/><Relationship Id="rId11" Type="http://schemas.openxmlformats.org/officeDocument/2006/relationships/hyperlink" Target="https://regulation.gov.ru/projects/List/AdvancedSearch" TargetMode="External"/><Relationship Id="rId24" Type="http://schemas.openxmlformats.org/officeDocument/2006/relationships/hyperlink" Target="https://regulation.gov.ru/projects/List/AdvancedSearch" TargetMode="External"/><Relationship Id="rId32" Type="http://schemas.openxmlformats.org/officeDocument/2006/relationships/hyperlink" Target="https://regulation.gov.ru/projects/List/AdvancedSearch" TargetMode="External"/><Relationship Id="rId37" Type="http://schemas.openxmlformats.org/officeDocument/2006/relationships/hyperlink" Target="https://regulation.gov.ru/projects/List/AdvancedSearch" TargetMode="External"/><Relationship Id="rId40" Type="http://schemas.openxmlformats.org/officeDocument/2006/relationships/hyperlink" Target="https://regulation.gov.ru/projects/List/AdvancedSearch" TargetMode="External"/><Relationship Id="rId5" Type="http://schemas.openxmlformats.org/officeDocument/2006/relationships/hyperlink" Target="http://regulation.gov.ru/" TargetMode="External"/><Relationship Id="rId15" Type="http://schemas.openxmlformats.org/officeDocument/2006/relationships/hyperlink" Target="https://regulation.gov.ru/projects/List/AdvancedSearch" TargetMode="External"/><Relationship Id="rId23" Type="http://schemas.openxmlformats.org/officeDocument/2006/relationships/hyperlink" Target="https://regulation.gov.ru/projects/List/AdvancedSearch" TargetMode="External"/><Relationship Id="rId28" Type="http://schemas.openxmlformats.org/officeDocument/2006/relationships/hyperlink" Target="https://regulation.gov.ru/projects/List/AdvancedSearch" TargetMode="External"/><Relationship Id="rId36" Type="http://schemas.openxmlformats.org/officeDocument/2006/relationships/hyperlink" Target="https://regulation.gov.ru/projects/List/AdvancedSearch" TargetMode="External"/><Relationship Id="rId10" Type="http://schemas.openxmlformats.org/officeDocument/2006/relationships/hyperlink" Target="https://regulation.gov.ru/projects/List/AdvancedSearch" TargetMode="External"/><Relationship Id="rId19" Type="http://schemas.openxmlformats.org/officeDocument/2006/relationships/hyperlink" Target="https://regulation.gov.ru/projects/List/AdvancedSearch" TargetMode="External"/><Relationship Id="rId31" Type="http://schemas.openxmlformats.org/officeDocument/2006/relationships/hyperlink" Target="https://regulation.gov.ru/projects/List/AdvancedSearc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/List/AdvancedSearch" TargetMode="External"/><Relationship Id="rId14" Type="http://schemas.openxmlformats.org/officeDocument/2006/relationships/hyperlink" Target="https://regulation.gov.ru/projects/List/AdvancedSearch" TargetMode="External"/><Relationship Id="rId22" Type="http://schemas.openxmlformats.org/officeDocument/2006/relationships/hyperlink" Target="https://regulation.gov.ru/projects/List/AdvancedSearch" TargetMode="External"/><Relationship Id="rId27" Type="http://schemas.openxmlformats.org/officeDocument/2006/relationships/hyperlink" Target="https://regulation.gov.ru/projects/List/AdvancedSearch" TargetMode="External"/><Relationship Id="rId30" Type="http://schemas.openxmlformats.org/officeDocument/2006/relationships/hyperlink" Target="https://regulation.gov.ru/projects/List/AdvancedSearch" TargetMode="External"/><Relationship Id="rId35" Type="http://schemas.openxmlformats.org/officeDocument/2006/relationships/hyperlink" Target="https://regulation.gov.ru/projects/List/AdvancedSearc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6AF2-4F73-4DC9-84DD-70F9EA2F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Пасечная Наталья Николаевна</dc:creator>
  <cp:keywords/>
  <dc:description/>
  <cp:lastModifiedBy>Пасечная Наталья Николаевна</cp:lastModifiedBy>
  <cp:revision>4</cp:revision>
  <dcterms:created xsi:type="dcterms:W3CDTF">2019-07-29T23:44:00Z</dcterms:created>
  <dcterms:modified xsi:type="dcterms:W3CDTF">2019-07-30T02:37:00Z</dcterms:modified>
</cp:coreProperties>
</file>