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B1" w:rsidRDefault="00153DB1">
      <w:pPr>
        <w:autoSpaceDE w:val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DB1" w:rsidRDefault="00A812A4" w:rsidP="00A812A4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 на назначение страховой пенсии по данным 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индивидуального (персонифицированного) учета</w:t>
      </w:r>
    </w:p>
    <w:p w:rsidR="00153DB1" w:rsidRDefault="00153DB1">
      <w:pPr>
        <w:autoSpaceDE w:val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DB1" w:rsidRDefault="00A812A4">
      <w:pPr>
        <w:ind w:right="-2" w:firstLine="68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___________________________________________________________,</w:t>
      </w:r>
    </w:p>
    <w:p w:rsidR="00153DB1" w:rsidRDefault="00A812A4">
      <w:pPr>
        <w:pStyle w:val="10"/>
        <w:tabs>
          <w:tab w:val="left" w:pos="9356"/>
        </w:tabs>
        <w:spacing w:before="0" w:after="0" w:line="360" w:lineRule="auto"/>
        <w:ind w:right="-144"/>
        <w:rPr>
          <w:rFonts w:ascii="Times New Roman" w:hAnsi="Times New Roman" w:cs="Times New Roman"/>
          <w:position w:val="7"/>
          <w:sz w:val="26"/>
          <w:szCs w:val="26"/>
        </w:rPr>
      </w:pPr>
      <w:r>
        <w:rPr>
          <w:rFonts w:ascii="Times New Roman" w:hAnsi="Times New Roman" w:cs="Times New Roman"/>
          <w:position w:val="7"/>
          <w:sz w:val="26"/>
          <w:szCs w:val="26"/>
        </w:rPr>
        <w:t>(фамилия, имя, отчество)</w:t>
      </w:r>
    </w:p>
    <w:p w:rsidR="00153DB1" w:rsidRDefault="00A812A4">
      <w:pPr>
        <w:pStyle w:val="10"/>
        <w:tabs>
          <w:tab w:val="left" w:pos="9356"/>
        </w:tabs>
        <w:spacing w:before="0" w:after="0" w:line="360" w:lineRule="auto"/>
        <w:ind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страховой номер индивидуального лицевого счета </w:t>
      </w:r>
      <w:r>
        <w:rPr>
          <w:rFonts w:ascii="Times New Roman" w:hAnsi="Times New Roman" w:cs="Times New Roman"/>
          <w:sz w:val="26"/>
          <w:szCs w:val="26"/>
        </w:rPr>
        <w:t>______________________,</w:t>
      </w:r>
    </w:p>
    <w:p w:rsidR="00153DB1" w:rsidRDefault="00A812A4">
      <w:pPr>
        <w:tabs>
          <w:tab w:val="left" w:leader="underscore" w:pos="2785"/>
          <w:tab w:val="left" w:leader="underscore" w:pos="4830"/>
        </w:tabs>
        <w:ind w:right="-2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адресу:_________________________________________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153DB1" w:rsidRDefault="00A812A4">
      <w:pPr>
        <w:tabs>
          <w:tab w:val="left" w:leader="underscore" w:pos="2785"/>
          <w:tab w:val="left" w:leader="underscore" w:pos="4830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tbl>
      <w:tblPr>
        <w:tblW w:w="9923" w:type="dxa"/>
        <w:tblInd w:w="-14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923"/>
      </w:tblGrid>
      <w:tr w:rsidR="00153DB1">
        <w:trPr>
          <w:trHeight w:val="1638"/>
        </w:trPr>
        <w:tc>
          <w:tcPr>
            <w:tcW w:w="9923" w:type="dxa"/>
            <w:vAlign w:val="center"/>
          </w:tcPr>
          <w:p w:rsidR="00153DB1" w:rsidRDefault="00A812A4">
            <w:pPr>
              <w:ind w:left="3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Сообщаю, что</w:t>
            </w:r>
          </w:p>
          <w:p w:rsidR="00153DB1" w:rsidRDefault="00153DB1">
            <w:pPr>
              <w:ind w:left="34" w:firstLine="3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B1" w:rsidRDefault="00A812A4">
            <w:pPr>
              <w:ind w:left="34" w:firstLine="335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 сведениями индивидуального (персонифицированного) учета, имеющимися в распор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яжении органа СФР, ознакомлен(а);</w:t>
            </w:r>
          </w:p>
          <w:p w:rsidR="00153DB1" w:rsidRDefault="00153DB1">
            <w:pPr>
              <w:ind w:left="34" w:firstLine="335"/>
              <w:jc w:val="both"/>
            </w:pPr>
          </w:p>
          <w:p w:rsidR="00153DB1" w:rsidRDefault="00A812A4">
            <w:pPr>
              <w:ind w:left="34" w:firstLine="335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принятием решения о назначении страховой пенсии по имеющимся в распоряжении   органа СФР сведениям индивидуального (персонифицированного) учета:  </w:t>
            </w:r>
          </w:p>
          <w:p w:rsidR="00153DB1" w:rsidRDefault="00153DB1">
            <w:pPr>
              <w:ind w:left="34" w:firstLine="5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53DB1" w:rsidRDefault="00153DB1">
            <w:pPr>
              <w:ind w:left="34" w:firstLine="5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53DB1" w:rsidRDefault="00153DB1">
            <w:pPr>
              <w:ind w:left="34" w:firstLine="51"/>
              <w:jc w:val="both"/>
            </w:pPr>
            <w:r>
              <w:pict>
                <v:shape id="Полилиния 1" o:spid="_x0000_s1027" style="position:absolute;left:0;text-align:left;margin-left:13.65pt;margin-top:2.15pt;width:23.35pt;height:17.95pt;z-index:251657216;mso-wrap-style:none;v-text-anchor:middle" coordsize="21600,21600" o:allowincell="f" path="m,l-127,-127r,l-127,-127r,xe" strokeweight=".26mm">
                  <v:fill color2="black" o:detectmouseclick="t"/>
                  <v:stroke joinstyle="miter"/>
                  <v:shadow on="t"/>
                </v:shape>
              </w:pict>
            </w:r>
            <w:r>
              <w:pict>
                <v:shape id="Полилиния 2" o:spid="_x0000_s1026" style="position:absolute;left:0;text-align:left;margin-left:293.1pt;margin-top:2.4pt;width:23.35pt;height:17.95pt;z-index:251658240;mso-wrap-style:none;v-text-anchor:middle" coordsize="21600,21600" o:allowincell="f" path="m,l-127,-127r,l-127,-127r,xe" strokeweight=".26mm">
                  <v:fill color2="black" o:detectmouseclick="t"/>
                  <v:stroke joinstyle="miter"/>
                  <v:shadow on="t"/>
                </v:shape>
              </w:pict>
            </w:r>
            <w:r w:rsidR="00A812A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</w:t>
            </w:r>
            <w:r w:rsidR="00A812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согласен(на),                                           </w:t>
            </w:r>
            <w:r w:rsidR="00A812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 не согласен(на)</w:t>
            </w:r>
          </w:p>
          <w:p w:rsidR="00153DB1" w:rsidRDefault="00153DB1">
            <w:pPr>
              <w:ind w:left="34" w:firstLine="5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53DB1" w:rsidRDefault="00153DB1">
            <w:pPr>
              <w:ind w:left="34" w:firstLine="5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153DB1" w:rsidRDefault="00153DB1">
            <w:pPr>
              <w:spacing w:after="200"/>
              <w:ind w:left="34" w:firstLine="51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153DB1" w:rsidRDefault="00153DB1">
      <w:pPr>
        <w:autoSpaceDE w:val="0"/>
        <w:ind w:right="454" w:firstLine="567"/>
        <w:jc w:val="both"/>
      </w:pPr>
    </w:p>
    <w:p w:rsidR="00153DB1" w:rsidRDefault="00A812A4">
      <w:pPr>
        <w:autoSpaceDE w:val="0"/>
        <w:ind w:right="454" w:firstLine="56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Я уведомлен(а) о том, что </w:t>
      </w:r>
      <w:r>
        <w:rPr>
          <w:rFonts w:ascii="Times New Roman" w:hAnsi="Times New Roman" w:cs="Times New Roman"/>
          <w:sz w:val="26"/>
          <w:szCs w:val="26"/>
        </w:rPr>
        <w:t xml:space="preserve">в случае предоставления мной дополнительных документов о стаже и заработке, которые не были учтены при назначении страховой пенсии и влияющие на увеличение ее размера, </w:t>
      </w:r>
      <w:r>
        <w:rPr>
          <w:rFonts w:ascii="Times New Roman" w:hAnsi="Times New Roman" w:cs="Times New Roman"/>
          <w:sz w:val="26"/>
          <w:szCs w:val="26"/>
        </w:rPr>
        <w:t>перерасчет размера страховой пенсии будет произведен со дня назначения пенсии в соответствии с Федеральным законом от 26.05.2021 № 153-ФЗ «О внесении изменений в отдельные законодательные акты Российской Федерации».</w:t>
      </w:r>
    </w:p>
    <w:p w:rsidR="00153DB1" w:rsidRDefault="00153DB1">
      <w:pPr>
        <w:autoSpaceDE w:val="0"/>
        <w:ind w:right="454" w:firstLine="567"/>
        <w:jc w:val="both"/>
      </w:pPr>
    </w:p>
    <w:tbl>
      <w:tblPr>
        <w:tblW w:w="3260" w:type="dxa"/>
        <w:tblInd w:w="6096" w:type="dxa"/>
        <w:tblLayout w:type="fixed"/>
        <w:tblLook w:val="04A0"/>
      </w:tblPr>
      <w:tblGrid>
        <w:gridCol w:w="3260"/>
      </w:tblGrid>
      <w:tr w:rsidR="00153DB1"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153DB1" w:rsidRDefault="00153DB1">
            <w:pPr>
              <w:pStyle w:val="a7"/>
              <w:snapToGrid w:val="0"/>
              <w:spacing w:after="0" w:line="360" w:lineRule="auto"/>
              <w:ind w:left="0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DB1">
        <w:tc>
          <w:tcPr>
            <w:tcW w:w="3260" w:type="dxa"/>
            <w:tcBorders>
              <w:top w:val="single" w:sz="4" w:space="0" w:color="000000"/>
            </w:tcBorders>
          </w:tcPr>
          <w:p w:rsidR="00153DB1" w:rsidRDefault="00A812A4">
            <w:pPr>
              <w:pStyle w:val="a7"/>
              <w:spacing w:after="0" w:line="360" w:lineRule="auto"/>
              <w:ind w:left="0" w:right="-144"/>
              <w:jc w:val="center"/>
              <w:rPr>
                <w:rFonts w:ascii="Times New Roman" w:hAnsi="Times New Roman" w:cs="Times New Roman"/>
                <w:position w:val="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7"/>
                <w:sz w:val="26"/>
                <w:szCs w:val="26"/>
              </w:rPr>
              <w:t>(подпись)</w:t>
            </w:r>
          </w:p>
        </w:tc>
      </w:tr>
      <w:tr w:rsidR="00153DB1">
        <w:tc>
          <w:tcPr>
            <w:tcW w:w="3260" w:type="dxa"/>
            <w:vAlign w:val="bottom"/>
          </w:tcPr>
          <w:p w:rsidR="00153DB1" w:rsidRDefault="00A812A4">
            <w:pPr>
              <w:pStyle w:val="a7"/>
              <w:spacing w:after="0"/>
              <w:ind w:left="-108" w:right="-14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_____(дата)__</w:t>
            </w:r>
          </w:p>
        </w:tc>
      </w:tr>
    </w:tbl>
    <w:p w:rsidR="00153DB1" w:rsidRDefault="00153DB1">
      <w:pPr>
        <w:jc w:val="both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position w:val="7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53DB1" w:rsidRDefault="00153DB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153DB1" w:rsidSect="00153DB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/>
  <w:defaultTabStop w:val="709"/>
  <w:autoHyphenation/>
  <w:hyphenationZone w:val="0"/>
  <w:characterSpacingControl w:val="doNotCompress"/>
  <w:compat>
    <w:useFELayout/>
  </w:compat>
  <w:rsids>
    <w:rsidRoot w:val="00153DB1"/>
    <w:rsid w:val="00153DB1"/>
    <w:rsid w:val="00A8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B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53D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53DB1"/>
    <w:pPr>
      <w:spacing w:after="140" w:line="276" w:lineRule="auto"/>
    </w:pPr>
  </w:style>
  <w:style w:type="paragraph" w:customStyle="1" w:styleId="user">
    <w:name w:val="Список (user)"/>
    <w:basedOn w:val="a4"/>
    <w:qFormat/>
    <w:rsid w:val="00153DB1"/>
  </w:style>
  <w:style w:type="paragraph" w:styleId="a5">
    <w:name w:val="caption"/>
    <w:basedOn w:val="a"/>
    <w:qFormat/>
    <w:rsid w:val="00153DB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153DB1"/>
    <w:pPr>
      <w:suppressLineNumbers/>
    </w:pPr>
  </w:style>
  <w:style w:type="paragraph" w:customStyle="1" w:styleId="10">
    <w:name w:val="Основной текст (10)"/>
    <w:basedOn w:val="a"/>
    <w:qFormat/>
    <w:rsid w:val="00153DB1"/>
    <w:pPr>
      <w:shd w:val="clear" w:color="auto" w:fill="FFFFFF"/>
      <w:spacing w:before="60" w:after="300" w:line="240" w:lineRule="atLeast"/>
      <w:jc w:val="center"/>
    </w:pPr>
    <w:rPr>
      <w:sz w:val="15"/>
      <w:szCs w:val="20"/>
    </w:rPr>
  </w:style>
  <w:style w:type="paragraph" w:styleId="a7">
    <w:name w:val="Body Text Indent"/>
    <w:basedOn w:val="a"/>
    <w:rsid w:val="00153DB1"/>
    <w:pPr>
      <w:spacing w:after="120"/>
      <w:ind w:left="283"/>
    </w:pPr>
  </w:style>
  <w:style w:type="paragraph" w:customStyle="1" w:styleId="a8">
    <w:name w:val="Содержимое таблицы"/>
    <w:basedOn w:val="a"/>
    <w:qFormat/>
    <w:rsid w:val="00153DB1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Дарья Евгеньевна</dc:creator>
  <dc:description/>
  <cp:lastModifiedBy>Семенова Екатерина Ивановна</cp:lastModifiedBy>
  <cp:revision>2</cp:revision>
  <dcterms:created xsi:type="dcterms:W3CDTF">2023-10-16T16:30:00Z</dcterms:created>
  <dcterms:modified xsi:type="dcterms:W3CDTF">2026-02-26T16:06:00Z</dcterms:modified>
  <dc:language>ru-RU</dc:language>
</cp:coreProperties>
</file>