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numPr>
          <w:ilvl w:val="0"/>
          <w:numId w:val="2"/>
        </w:numPr>
        <w:spacing w:before="0" w:after="0"/>
        <w:ind w:left="432" w:hanging="0"/>
        <w:rPr>
          <w:rFonts w:ascii="Verdana" w:hAnsi="Verdana" w:cs="Times New Roman"/>
          <w:color w:val="00000A"/>
          <w:sz w:val="20"/>
          <w:szCs w:val="20"/>
        </w:rPr>
      </w:pPr>
      <w:r>
        <w:rPr>
          <w:rFonts w:cs="Times New Roman" w:ascii="Verdana" w:hAnsi="Verdana"/>
          <w:color w:val="00000A"/>
          <w:sz w:val="20"/>
          <w:szCs w:val="20"/>
        </w:rPr>
        <w:t>Сведения</w:t>
        <w:br/>
        <w:t>о доходах, расходах, об имуществе и обязательствах имущественного характера работников Государственного учреждения - Отделения Пенсионного фонда Российской Федерации по Чувашской Республике – Чувашии, территориальных органов ПФР в Чувашской Республике, а также их супругов и несовершеннолетних детей за период с 1 января 2018 г. по 31 декабря 2018 г.</w:t>
      </w:r>
    </w:p>
    <w:p>
      <w:pPr>
        <w:pStyle w:val="Normal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tbl>
      <w:tblPr>
        <w:tblW w:w="19901" w:type="dxa"/>
        <w:jc w:val="left"/>
        <w:tblInd w:w="-602" w:type="dxa"/>
        <w:tblCellMar>
          <w:top w:w="0" w:type="dxa"/>
          <w:left w:w="10" w:type="dxa"/>
          <w:bottom w:w="0" w:type="dxa"/>
          <w:right w:w="40" w:type="dxa"/>
        </w:tblCellMar>
        <w:tblLook w:val="0000"/>
      </w:tblPr>
      <w:tblGrid>
        <w:gridCol w:w="640"/>
        <w:gridCol w:w="1913"/>
        <w:gridCol w:w="1558"/>
        <w:gridCol w:w="1132"/>
        <w:gridCol w:w="1557"/>
        <w:gridCol w:w="991"/>
        <w:gridCol w:w="1009"/>
        <w:gridCol w:w="2"/>
        <w:gridCol w:w="1112"/>
        <w:gridCol w:w="991"/>
        <w:gridCol w:w="1015"/>
        <w:gridCol w:w="2"/>
        <w:gridCol w:w="1274"/>
        <w:gridCol w:w="2"/>
        <w:gridCol w:w="1108"/>
        <w:gridCol w:w="2"/>
        <w:gridCol w:w="1491"/>
        <w:gridCol w:w="2"/>
        <w:gridCol w:w="30"/>
        <w:gridCol w:w="4"/>
        <w:gridCol w:w="26"/>
        <w:gridCol w:w="4"/>
        <w:gridCol w:w="1009"/>
        <w:gridCol w:w="4"/>
        <w:gridCol w:w="1009"/>
        <w:gridCol w:w="2"/>
        <w:gridCol w:w="1006"/>
        <w:gridCol w:w="1004"/>
      </w:tblGrid>
      <w:tr>
        <w:trPr>
          <w:tblHeader w:val="true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N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п/п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6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Декларированный годовой доход (руб.)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4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6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auto" w:val="clear"/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площадь (кв.м)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799" w:type="dxa"/>
            <w:gridSpan w:val="17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42" w:right="-108" w:firstLine="720"/>
              <w:jc w:val="center"/>
              <w:rPr>
                <w:rFonts w:ascii="Verdana" w:hAnsi="Verdana" w:cs="Times New Roman"/>
                <w:b/>
                <w:b/>
                <w:sz w:val="16"/>
                <w:szCs w:val="16"/>
              </w:rPr>
            </w:pPr>
            <w:r>
              <w:rPr>
                <w:rStyle w:val="Strong"/>
                <w:rFonts w:cs="Times New Roman" w:ascii="Verdana" w:hAnsi="Verdana"/>
                <w:sz w:val="16"/>
                <w:szCs w:val="16"/>
              </w:rPr>
              <w:t xml:space="preserve">ОПФР по </w:t>
            </w:r>
            <w:r>
              <w:rPr>
                <w:rFonts w:cs="Times New Roman" w:ascii="Verdana" w:hAnsi="Verdana"/>
                <w:b/>
                <w:sz w:val="16"/>
                <w:szCs w:val="16"/>
              </w:rPr>
              <w:t>Чувашской Республике - Чувашии</w:t>
            </w:r>
          </w:p>
          <w:p>
            <w:pPr>
              <w:pStyle w:val="Style59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bookmarkStart w:id="0" w:name="sub_1101"/>
            <w:bookmarkEnd w:id="0"/>
            <w:r>
              <w:rPr>
                <w:rFonts w:cs="Verdana"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Кондратьева Р.А.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43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Управляющий отделением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1/2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300,00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2434484,95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87,3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78,2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NISSAN TERRANO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274392,01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300,00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Cs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Васильев Н.Ю.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управляющего отделением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57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,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GFL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110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1767786,97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541296,46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Дмитриев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TOYOTA  COROLLA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810618,44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368865,90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47/50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Соснин А.А.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по осуществлению закупок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/</w:t>
            </w:r>
            <w:r>
              <w:rPr>
                <w:rFonts w:cs="Verdana" w:ascii="Verdana" w:hAnsi="Verdana"/>
                <w:sz w:val="14"/>
                <w:szCs w:val="14"/>
              </w:rPr>
              <w:t>3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86,4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KIA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SPORTAGE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779673,45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946222,24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Большаков Е.А.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технических, общесистемных и телекоммуникационных средств управления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Opel Agila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757251,69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Лада Гранта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</w:t>
            </w: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55,2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146059,47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Дачный 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ind w:right="67" w:firstLine="720"/>
              <w:jc w:val="center"/>
              <w:rPr>
                <w:rFonts w:ascii="Verdana" w:hAnsi="Verdana" w:cs="Verdana"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cs="Verdana" w:ascii="Verdana" w:hAnsi="Verdana"/>
                <w:kern w:val="0"/>
                <w:sz w:val="14"/>
                <w:szCs w:val="14"/>
                <w:lang w:eastAsia="ar-SA" w:bidi="ar-SA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Журавлева Т.К.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bookmarkStart w:id="1" w:name="_GoBack"/>
            <w:bookmarkEnd w:id="1"/>
            <w:r>
              <w:rPr>
                <w:rFonts w:cs="Verdana" w:ascii="Verdana" w:hAnsi="Verdana"/>
                <w:sz w:val="14"/>
                <w:szCs w:val="14"/>
              </w:rPr>
              <w:t>741006,13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14400,00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Шакеева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 -заместитель начальника отдела казначейства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790342,16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Филиппов А.Ю.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 отдела технических, общесистемных и телекоммуникационных средств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управления информационных технологий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Lancer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1.6,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Skoda Octavia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897952,97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246550,00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 Алатырь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Орлова  М.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9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2979826,09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8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Квартира </w:t>
            </w:r>
          </w:p>
          <w:p>
            <w:pPr>
              <w:pStyle w:val="Normal"/>
              <w:ind w:firstLine="8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(доход от продажи недвижимого имущества, </w:t>
            </w:r>
          </w:p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доход за предыдущие периоды,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кредитные средства)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1417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 21102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173079,55</w:t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долевая,1/2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5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GAB</w:t>
            </w:r>
            <w:r>
              <w:rPr>
                <w:rFonts w:ascii="Verdana" w:hAnsi="Verdana"/>
                <w:sz w:val="14"/>
                <w:szCs w:val="14"/>
              </w:rPr>
              <w:t xml:space="preserve">110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XRAY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Лебедева И. 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718934,84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1917,5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 21112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0,16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фургон АВТОМ ИЖ-2717-230 фургон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Легковой автомобиль ФОРД ФОКУС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Пахомов А. И.</w:t>
            </w:r>
          </w:p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 – начальник отдела назначения, перерасчета пенсий и социальных выплат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GEELY EMGRAND X7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LADA 213100  LADA 4Х4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753464,28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475780,49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Белавина Г. 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653750,38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2/3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 xml:space="preserve">Гаранина Л. А. </w:t>
            </w:r>
          </w:p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Руководитель клиентской службы (на правах отдела)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631154,75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HYUNDAI  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GETZ GL 1,4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13346,47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ВАЗ-2121-3 «Нива»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1801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Данилин А.А.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 </w:t>
            </w:r>
            <w:r>
              <w:rPr>
                <w:rFonts w:cs="Verdana" w:ascii="Verdana" w:hAnsi="Verdana"/>
                <w:sz w:val="14"/>
                <w:szCs w:val="14"/>
              </w:rPr>
              <w:t>594222,34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Арефьева Н. С.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6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6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723657,38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8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6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08"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Жукова Т.Л.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LADA 111740   LADA KALINA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601427,72</w:t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496200,95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Столярова С. Я.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466534,28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23,87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233790,04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firstLine="72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firstLine="72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Батыревском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Синеева Г.П.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1106285,56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Кузнецова И.В.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75,3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>
              <w:rPr>
                <w:rFonts w:ascii="Verdana" w:hAnsi="Verdana"/>
                <w:spacing w:val="-8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LADA111730  (KALINA)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spacing w:before="0" w:after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776757,09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1/50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810000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firstLine="62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Легковые автомобили: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1) ВАЗ-21144 LADA SAMARA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145312,11</w:t>
            </w:r>
          </w:p>
          <w:p>
            <w:pPr>
              <w:pStyle w:val="Normal"/>
              <w:spacing w:beforeAutospacing="1" w:after="0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75,3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firstLine="62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2)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-21074 LADA 2107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3) LADA 219210 (KALINA)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 xml:space="preserve">4) 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-21061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5)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ВАЗ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- 21099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6)LADA 111730 (KALINA)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7)HYUNDAI SOLARIS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8)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УАЗ</w:t>
            </w:r>
            <w:r>
              <w:rPr>
                <w:rStyle w:val="Strong"/>
                <w:rFonts w:ascii="Verdana" w:hAnsi="Verdana"/>
                <w:b w:val="false"/>
                <w:sz w:val="14"/>
                <w:szCs w:val="14"/>
                <w:lang w:val="en-US"/>
              </w:rPr>
              <w:t>-2206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 w:val="false"/>
                <w:sz w:val="14"/>
                <w:szCs w:val="14"/>
                <w:lang w:val="en-US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Грузовой автомобиль:</w:t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ЗИЛ ММЗ 4502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0"/>
              <w:jc w:val="center"/>
              <w:rPr>
                <w:rStyle w:val="Strong"/>
                <w:rFonts w:ascii="Verdana" w:hAnsi="Verdana"/>
                <w:b w:val="false"/>
                <w:b w:val="false"/>
                <w:sz w:val="14"/>
                <w:szCs w:val="14"/>
              </w:rPr>
            </w:pPr>
            <w:r>
              <w:rPr>
                <w:rFonts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Федорова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 – руководитель финансово – экономической группы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734774,45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/>
              <w:spacing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Легковой автомобиль ГАЗ 3102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Легковой автомобиль</w:t>
            </w: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 xml:space="preserve"> RENAULT DUSTER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widowControl/>
              <w:spacing w:lineRule="auto" w:line="276"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  <w:t>542576,99</w:t>
            </w:r>
          </w:p>
          <w:p>
            <w:pPr>
              <w:pStyle w:val="Normal"/>
              <w:widowControl/>
              <w:spacing w:lineRule="auto" w:line="276" w:before="0" w:after="200"/>
              <w:ind w:hanging="0"/>
              <w:jc w:val="center"/>
              <w:rPr>
                <w:rFonts w:ascii="Verdana" w:hAnsi="Verdana" w:eastAsia="Calibri" w:cs="Times New Roman"/>
                <w:sz w:val="14"/>
                <w:szCs w:val="14"/>
                <w:lang w:eastAsia="en-US"/>
              </w:rPr>
            </w:pPr>
            <w:r>
              <w:rPr>
                <w:rFonts w:eastAsia="Calibri" w:cs="Times New Roman" w:ascii="Verdana" w:hAnsi="Verdana"/>
                <w:sz w:val="14"/>
                <w:szCs w:val="14"/>
                <w:lang w:eastAsia="en-US"/>
              </w:rPr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1499,0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Волков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(юрисконсульт)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488183,57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1958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52,7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587364,83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52,7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22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Тихонов С.В.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(по административно – хозяйственным вопросам)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ED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CEED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532432,12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 (социальная выплата на приобретение жилого помещения, с</w:t>
            </w:r>
            <w:r>
              <w:rPr>
                <w:rFonts w:ascii="Verdana" w:hAnsi="Verdana"/>
                <w:sz w:val="14"/>
                <w:szCs w:val="14"/>
              </w:rPr>
              <w:t>редства материнского (семейного) капитала,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ипотечный кредит, 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личные накопления) 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2045308,69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 (социальная выплата на приобретение жилого помещения, с</w:t>
            </w:r>
            <w:r>
              <w:rPr>
                <w:rFonts w:ascii="Verdana" w:hAnsi="Verdana"/>
                <w:sz w:val="14"/>
                <w:szCs w:val="14"/>
              </w:rPr>
              <w:t>редства материнского (семейного) капитала,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ипотечный кредит, 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личные накопления)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ascii="Verdana" w:hAnsi="Verdana"/>
                <w:b w:val="false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88,1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Хасянов К.М.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(по автоматизации)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516776,53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75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77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244044,52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9148,00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1500,0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3219,0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Вурнарском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Иванов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37,53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1476718,83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Прицеп к легковому автомобилю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253373,63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812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37,53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129,9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25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Редькова Л.Л.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972237,72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69,48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2845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1103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Смирнова Г.П.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 – руководитель финансово-экономической  группы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32,4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65,4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Arial Black" w:hAnsi="Arial Black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ВАЗ - 217030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861894,93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65,4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278450,22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b/>
                <w:b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340707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27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Семенова И.В.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681890,41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Lada Granta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670386,75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74,25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Кондратьева И.А.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финансово – 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549835,06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55,72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 REN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AULT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D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USTER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26560,04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55,72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33,6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48,18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29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Петрова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Главный специалист – эксперт (юрисконсульт)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501776,55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14400,00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Несовершеннолетний ребенок </w:t>
            </w:r>
          </w:p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56,8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3500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Канаш Чувашской Республики - Чувашии (межрайонное)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Петрова О.М.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57,4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1301392,08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51,2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480,0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477,0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Садовый 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Сабиров Д.Р.</w:t>
            </w:r>
          </w:p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 sportage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1153095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</w:rPr>
              <w:t>3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94042,43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58,3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Юманова Н.В.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790483,81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KLAN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J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200/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Lacetti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402510,25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980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41,9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49,84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Тамбова А.В.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юридической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</w:rPr>
              <w:t>группы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26,5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Mazda 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673042,26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Осипова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Руководитель административно – хозяйственной группы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674067,48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Фольксваген Пассат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259346,01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b/>
                <w:b/>
                <w:sz w:val="14"/>
                <w:szCs w:val="14"/>
              </w:rPr>
            </w:pPr>
            <w:r>
              <w:rPr>
                <w:rFonts w:cs="Times New Roman" w:ascii="Verdana" w:hAnsi="Verdana"/>
                <w:b/>
                <w:sz w:val="14"/>
                <w:szCs w:val="14"/>
              </w:rPr>
              <w:t>Капитонов В.И.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675285,64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282256,42</w:t>
            </w:r>
          </w:p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3280,00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Козловском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Макарычева Н. 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1098340,27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Платонов С.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1390,0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ВАЗ – 212140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582931,31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Садовый домик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размещения гаража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60,76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38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Анифатьева Л. 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бухгалтер-руководитель финансово –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615410,15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91" w:right="212" w:hanging="15"/>
              <w:jc w:val="left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Нуруллина Н.Н.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Начальник отдела назначения, перерасчета пенсий и социальных выплат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803,0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527465,71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23,0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1240,0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23,0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0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21" w:right="106" w:firstLine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 </w:t>
            </w: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 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 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 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4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Автомобиль легковой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930272,88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40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  <w:t>Абрамов М.Ю.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Главный специалист-эксперт (по автоматизации)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72,1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Автомобиль легковой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  <w:lang w:val="en-US"/>
              </w:rPr>
              <w:t xml:space="preserve">Lada Priora, </w:t>
            </w:r>
            <w:r>
              <w:rPr>
                <w:rFonts w:cs="Verdana" w:ascii="Verdana" w:hAnsi="Verdana"/>
                <w:color w:val="000000"/>
                <w:sz w:val="14"/>
                <w:szCs w:val="14"/>
              </w:rPr>
              <w:t>217220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524663,17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5200,00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323567,61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42,3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41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Моисеева И.П.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73,1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523120,6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41,3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322434,06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Цивильском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Генералова В.А.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214,7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1505943,74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214,7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1999943,89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Spacing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Web"/>
              <w:spacing w:before="0" w:after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43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Игнатьева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753943,66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Гаврилова Г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И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 – руководитель финансово - 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Хонда СР-В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635944,58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1280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eastAsia="Verdana" w:cs="Verdana"/>
                <w:sz w:val="14"/>
                <w:szCs w:val="14"/>
              </w:rPr>
            </w:pPr>
            <w:r>
              <w:rPr>
                <w:rFonts w:eastAsia="Verdana"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Тайота Королла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302616,00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117,7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автомобиль КАМАЗ-4308-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cs="Verdana" w:ascii="Verdana" w:hAnsi="Verdana"/>
                <w:sz w:val="14"/>
                <w:szCs w:val="14"/>
              </w:rPr>
              <w:t>-4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Грузовой автомобиль КАМАЗ-4308-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R</w:t>
            </w:r>
            <w:r>
              <w:rPr>
                <w:rFonts w:cs="Verdana" w:ascii="Verdana" w:hAnsi="Verdana"/>
                <w:sz w:val="14"/>
                <w:szCs w:val="14"/>
              </w:rPr>
              <w:t>-4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45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Михайлова О.Н.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РЕНО ДАСТЕР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732917,32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170029,44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Васильева Л.П.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клиентской службы (на правах группы)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GFL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110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608729,24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  <w:t>703527,15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  <w:lang w:eastAsia="ru-RU"/>
              </w:rPr>
              <w:t>669,16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Никонорова Э</w:t>
            </w:r>
            <w:r>
              <w:rPr>
                <w:rFonts w:cs="Verdana" w:ascii="Verdana" w:hAnsi="Verdana"/>
                <w:b/>
                <w:sz w:val="14"/>
                <w:szCs w:val="14"/>
                <w:lang w:val="en-US"/>
              </w:rPr>
              <w:t>.А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4200,0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LANCER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color w:val="auto"/>
                <w:sz w:val="14"/>
                <w:szCs w:val="14"/>
              </w:rPr>
              <w:t>672232,95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  <w:r>
              <w:rPr>
                <w:rFonts w:cs="Verdana" w:ascii="Verdana" w:hAnsi="Verdana"/>
                <w:b/>
                <w:sz w:val="14"/>
                <w:szCs w:val="14"/>
              </w:rPr>
              <w:t xml:space="preserve"> 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Погрузчик фронтальный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одноковшовый АМКОДОР 333В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27600,54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4400,00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858,0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1224,0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             </w:t>
            </w: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Чебоксарском районе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Исаева А.М.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Пристройка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1107372,58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Общая долевая,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1/4 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1109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Сарай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49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Филиппов Э.Г.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Легковой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универсал     </w:t>
            </w:r>
            <w:r>
              <w:rPr>
                <w:sz w:val="14"/>
                <w:szCs w:val="14"/>
                <w:lang w:val="en-US"/>
              </w:rPr>
              <w:t>Renault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Trafic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  <w:lang w:val="en-US"/>
              </w:rPr>
              <w:t>PG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 </w:t>
            </w:r>
            <w:r>
              <w:rPr>
                <w:sz w:val="14"/>
                <w:szCs w:val="14"/>
              </w:rPr>
              <w:t xml:space="preserve">111            </w:t>
            </w:r>
            <w:r>
              <w:rPr>
                <w:sz w:val="14"/>
                <w:szCs w:val="14"/>
                <w:lang w:val="en-US"/>
              </w:rPr>
              <w:t>W</w:t>
            </w:r>
            <w:r>
              <w:rPr>
                <w:sz w:val="14"/>
                <w:szCs w:val="14"/>
              </w:rPr>
              <w:t xml:space="preserve">6                       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776051,45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230650,19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228,8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135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Александрова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-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749774,53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Renault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Logan</w:t>
            </w:r>
            <w:r>
              <w:rPr>
                <w:rFonts w:cs="Verdana" w:ascii="Verdana" w:hAnsi="Verdana"/>
                <w:sz w:val="14"/>
                <w:szCs w:val="14"/>
              </w:rPr>
              <w:t>. Легковой седан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279999,77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237,2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1118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Николаева Н.А.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Дачный</w:t>
            </w:r>
            <w:r>
              <w:rPr>
                <w:rFonts w:cs="Times New Roman" w:ascii="Verdana" w:hAnsi="Verdana"/>
                <w:color w:val="FF0000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725967,00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Дачный 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37,9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54,3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Христофорова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Начальник отдела назначения и перерасчета пенсий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</w:t>
            </w:r>
          </w:p>
          <w:p>
            <w:pPr>
              <w:pStyle w:val="ConsPlusNormal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Hyandai Creta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723025,45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599712,00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Юрковец М.А.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Легковой автомобиль – Лада 219410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468575,26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Музыкантова О.О.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(по административно-хозяйственным вопросам)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Verdana" w:cs="Verdana" w:ascii="Verdana" w:hAnsi="Verdana"/>
                <w:sz w:val="14"/>
                <w:szCs w:val="14"/>
              </w:rPr>
              <w:t xml:space="preserve">  </w:t>
            </w:r>
            <w:r>
              <w:rPr>
                <w:rFonts w:eastAsia="Verdana" w:cs="Verdana" w:ascii="Verdana" w:hAnsi="Verdana"/>
                <w:sz w:val="14"/>
                <w:szCs w:val="14"/>
              </w:rPr>
              <w:t>473112,25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36,3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501942,21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Шумерля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Николаев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3/10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универсал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Renault Duster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1113190,72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Озяков С.В.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5" w:hanging="0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57,8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Renault Logan</w:t>
            </w:r>
          </w:p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shd w:fill="FFFFFF" w:val="clear"/>
                <w:lang w:eastAsia="ru-RU"/>
              </w:rPr>
              <w:t>751217,00</w:t>
            </w:r>
          </w:p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b w:val="false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20,16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shd w:fill="FFFFFF" w:val="clear"/>
                <w:lang w:eastAsia="ru-RU"/>
              </w:rPr>
              <w:t>277130,25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 xml:space="preserve">Квартира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42,8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50,65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1200,0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9600,00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5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Style w:val="Strong"/>
                <w:rFonts w:ascii="Verdana" w:hAnsi="Verdana" w:cs="Verdana"/>
                <w:b w:val="false"/>
                <w:b w:val="false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79,33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5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cs="Vrinda" w:ascii="Verdana" w:hAnsi="Verdana"/>
                <w:b/>
                <w:sz w:val="14"/>
                <w:szCs w:val="14"/>
              </w:rPr>
              <w:t>Лукин И.М.</w:t>
            </w:r>
            <w:r>
              <w:rPr>
                <w:rFonts w:cs="Vrinda" w:ascii="Verdana" w:hAnsi="Verdana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 xml:space="preserve">Заместитель начальника управления ПФР–руководитель клиентской службы (на правах отдела)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46,3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>Автомобиль легковой ЛАДА-Приора 217130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740823,26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 xml:space="preserve">Россия 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71,9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>244336,66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3206,0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  <w:lang w:val="en-US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  <w:lang w:val="en-US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3206,0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46,3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91,6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>
                <w:rFonts w:ascii="Verdana" w:hAnsi="Verdana" w:cs="Vrinda"/>
                <w:color w:val="000000"/>
                <w:sz w:val="14"/>
                <w:szCs w:val="14"/>
              </w:rPr>
            </w:pPr>
            <w:r>
              <w:rPr>
                <w:rFonts w:cs="Vrind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sz w:val="14"/>
                <w:szCs w:val="14"/>
                <w:lang w:val="en-US"/>
              </w:rPr>
              <w:t>3206,0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Ежеева А.Ю.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Vrinda" w:ascii="Verdana" w:hAnsi="Verdana"/>
                <w:sz w:val="14"/>
                <w:szCs w:val="14"/>
              </w:rPr>
              <w:t>Заместитель начальника управления ПФР–руководитель клиентской службы (на правах отдела)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eastAsia="Times New Roman CYR" w:cs="Times New Roman" w:ascii="Verdana" w:hAnsi="Verdana"/>
                <w:iCs/>
                <w:sz w:val="14"/>
                <w:szCs w:val="14"/>
              </w:rPr>
              <w:t xml:space="preserve">Легковой автомобиль 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  <w:lang w:val="en-US"/>
              </w:rPr>
              <w:t>RENAULT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  <w:lang w:val="en-US"/>
              </w:rPr>
              <w:t>SANDERO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 CYR" w:cs="Times New Roman" w:ascii="Verdana" w:hAnsi="Verdana"/>
                <w:iCs/>
                <w:sz w:val="14"/>
                <w:szCs w:val="14"/>
                <w:lang w:val="en-US"/>
              </w:rPr>
              <w:t>STEPWAY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iCs/>
                <w:sz w:val="14"/>
                <w:szCs w:val="14"/>
              </w:rPr>
              <w:t>891855,90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 (денежные средства, полученные в долг)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(доход по основному месту работы, доход второго заемщика, кредит)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Style59"/>
              <w:jc w:val="center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59,8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 xml:space="preserve"> </w:t>
            </w: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Style w:val="Style27"/>
                <w:rFonts w:cs="Vrinda" w:ascii="Verdana" w:hAnsi="Verdana"/>
                <w:b w:val="false"/>
                <w:bCs w:val="false"/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1600,0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59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Коннова О.Н.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Главный бухгалтер – руководитель 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финансово-экономической группы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893096,15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44,0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42,4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eastAsia="ru-RU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Hyundai Solaris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583883,32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eastAsia="ru-RU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59,4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гаражным боксом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16,38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Тараканова М.В.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46,49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621394,08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Володина Н.В.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Руководитель группы по кадрам и делопроизводству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 SLS (SPORTAGE,SL,SLS)2.0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994082,62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Супруг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cs="Times New Roman" w:ascii="Verdana" w:hAnsi="Verdana"/>
                <w:sz w:val="14"/>
                <w:szCs w:val="14"/>
              </w:rPr>
              <w:t>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330264,79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cs="Times New Roman" w:ascii="Verdana" w:hAnsi="Verdana"/>
                <w:sz w:val="14"/>
                <w:szCs w:val="14"/>
              </w:rPr>
              <w:t>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8400,00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собственность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  <w:r>
              <w:rPr>
                <w:rFonts w:cs="Times New Roman" w:ascii="Verdana" w:hAnsi="Verdana"/>
                <w:sz w:val="14"/>
                <w:szCs w:val="14"/>
              </w:rPr>
              <w:t>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592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97,6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62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Лукичева Н.Е.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NISSAN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QASHQAI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1,6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572012</w:t>
            </w:r>
            <w:r>
              <w:rPr>
                <w:rFonts w:cs="Times New Roman" w:ascii="Verdana" w:hAnsi="Verdana"/>
                <w:sz w:val="14"/>
                <w:szCs w:val="14"/>
              </w:rPr>
              <w:t>,23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HYUNDAY SOLARIS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611797,27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50,6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47,1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63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Якимов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Главный специалист-эксперт (юрисконсульт)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62,28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ШЕВРОЛЕ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KL</w:t>
            </w:r>
            <w:r>
              <w:rPr>
                <w:rFonts w:cs="Verdana" w:ascii="Verdana" w:hAnsi="Verdana"/>
                <w:sz w:val="14"/>
                <w:szCs w:val="14"/>
              </w:rPr>
              <w:t>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J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КРУЗ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841966,11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right="-75"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71" w:right="-82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62,28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67,70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5"/>
              <w:jc w:val="center"/>
              <w:rPr/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Россия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Чернова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79,46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b w:val="false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522440,44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40,53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ascii="Verdana" w:hAnsi="Verdana" w:cs="Times New Roman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УПФР в г. Новочебоксарск Чувашской Республики - Чувашии (межрайонное)</w:t>
            </w:r>
          </w:p>
          <w:p>
            <w:pPr>
              <w:pStyle w:val="Normal"/>
              <w:ind w:right="135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Леонтьев И.М.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1121354,24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78,7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66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Орехова М.Г.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3732746,26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 xml:space="preserve">Квартира </w:t>
            </w:r>
          </w:p>
          <w:p>
            <w:pPr>
              <w:pStyle w:val="Style59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(</w:t>
            </w:r>
            <w:r>
              <w:rPr>
                <w:rFonts w:ascii="Verdana" w:hAnsi="Verdana"/>
                <w:sz w:val="14"/>
                <w:szCs w:val="14"/>
              </w:rPr>
              <w:t xml:space="preserve">кредит, 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личные накопления)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81,5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99,3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67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Михайлова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бухгалтер-начальник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2/3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2361592,79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66,3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Рено Дастер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488134,38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370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67,8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ru-RU"/>
              </w:rPr>
              <w:t>Федоров С.Г.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административно-хозяйственной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269424,79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136238,01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69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"/>
              <w:jc w:val="left"/>
              <w:rPr>
                <w:rFonts w:ascii="Verdana" w:hAnsi="Verdana"/>
                <w:b/>
                <w:b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ru-RU"/>
              </w:rPr>
              <w:t>Тихонов А.В.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  <w:lang w:eastAsia="ru-RU"/>
              </w:rPr>
            </w:pPr>
            <w:r>
              <w:rPr>
                <w:rFonts w:ascii="Verdana" w:hAnsi="Verdana"/>
                <w:sz w:val="14"/>
                <w:szCs w:val="14"/>
                <w:lang w:eastAsia="ru-RU"/>
              </w:rPr>
              <w:t>Руководитель юридической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61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299436,11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403444,79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70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Орлов И.Е.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Руководитель группы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Прицеп к легковым автомобилям 71400А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650599,40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32,90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91,20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ВАЗ-11183 Калина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370359,56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2065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93,0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67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71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Никифорова С.Н.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финансово-экономической группы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1/2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571505,04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31,5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Помещение нежилое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22,7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1093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Жилое строение без права регистрации проживания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450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1/2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RENAULT FLUENCE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591875,52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43,5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2852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 xml:space="preserve">УПФР в г. Чебоксары Чувашской Республики – Чувашии 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Тутова О.Г.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Управления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RENAULT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SANDERO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1151865,60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Семенова О.А.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758784,51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shd w:fill="FFFFFF" w:val="clear"/>
              </w:rPr>
              <w:t>Спиридонова В.П.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144,1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201,4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Nissan Almera Classic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1041139,28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highlight w:val="white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 для ведения личного подсобного хозяйства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2500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Volkswagen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Polo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Sedan</w:t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  <w:highlight w:val="white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Кладовая в подвале жилого дома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hd w:val="clear" w:color="auto" w:fill="FFFFFF"/>
              <w:jc w:val="left"/>
              <w:rPr>
                <w:rFonts w:ascii="Verdana" w:hAnsi="Verdana" w:cs="Verdana"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sz w:val="14"/>
                <w:szCs w:val="14"/>
                <w:shd w:fill="FFFFFF" w:val="clear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highlight w:val="white"/>
              </w:rPr>
            </w:pPr>
            <w:r>
              <w:rPr>
                <w:rFonts w:cs="Verdana" w:ascii="Verdana" w:hAnsi="Verdana"/>
                <w:sz w:val="14"/>
                <w:szCs w:val="14"/>
                <w:highlight w:val="white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201,4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144,1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Pajero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Sport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V</w:t>
            </w:r>
            <w:r>
              <w:rPr>
                <w:rFonts w:cs="Verdana" w:ascii="Verdana" w:hAnsi="Verdana"/>
                <w:sz w:val="14"/>
                <w:szCs w:val="14"/>
              </w:rPr>
              <w:t>6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185170,59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53,8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для  ведения личного подсобного хозяйства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  для сельскохозяйственного производства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1/640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11200476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Дмитриев Б.А.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автоматизации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746653,87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117541,54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Петров А.Г.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Заместитель начальника административно-хозяйственного отдела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28,4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</w:rPr>
              <w:t>ВАЗ-2113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734568,19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77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Ванеркин А.Н.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юридического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638950,76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812950,39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80,7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78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Корсаков А.А.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Citro</w:t>
            </w:r>
            <w:r>
              <w:rPr>
                <w:rFonts w:cs="Verdana" w:ascii="Verdana" w:hAnsi="Verdana"/>
                <w:sz w:val="14"/>
                <w:szCs w:val="14"/>
              </w:rPr>
              <w:t>ё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 C4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824234,09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57677,51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79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Львова С.В.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главного бухгалтера – заместитель начальника финансово-экономического отдела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644460,38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Mitsubishi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Pajero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6</w:t>
            </w:r>
            <w:r>
              <w:rPr>
                <w:rFonts w:cs="Verdana" w:ascii="Verdana" w:hAnsi="Verdana"/>
                <w:sz w:val="14"/>
                <w:szCs w:val="14"/>
              </w:rPr>
              <w:t>65357,95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83,9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Кочанов Е.В.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 административно-хозяйственного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/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552609,73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254010,63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65,8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81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Петрова М.Ю.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финансово-экономического отдела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60,2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540538,56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Style w:val="Strong"/>
                <w:rFonts w:cs="Times New Roman"/>
              </w:rPr>
            </w:pPr>
            <w:r>
              <w:rPr>
                <w:rStyle w:val="Strong"/>
                <w:rFonts w:cs="Times New Roman" w:ascii="Verdana" w:hAnsi="Verdana"/>
                <w:sz w:val="14"/>
                <w:szCs w:val="14"/>
              </w:rPr>
              <w:t>Центр ПФР в Чувашской Республике – Чувашии</w:t>
            </w:r>
          </w:p>
          <w:p>
            <w:pPr>
              <w:pStyle w:val="Style59"/>
              <w:jc w:val="center"/>
              <w:rPr>
                <w:rStyle w:val="Strong"/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82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Воробьев С.Ю.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центра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  <w:highlight w:val="yellow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1400549,82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right="21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1/3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-15" w:right="120"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83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Карпова Е.К.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центра ПФР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KIA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JD</w:t>
            </w:r>
            <w:r>
              <w:rPr>
                <w:rFonts w:cs="Times New Roman" w:ascii="Verdana" w:hAnsi="Verdana"/>
                <w:sz w:val="14"/>
                <w:szCs w:val="14"/>
              </w:rPr>
              <w:t xml:space="preserve"> (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Cee</w:t>
            </w:r>
            <w:r>
              <w:rPr>
                <w:rFonts w:eastAsia="Symbol" w:cs="Symbol" w:ascii="Symbol" w:hAnsi="Symbol"/>
                <w:sz w:val="14"/>
                <w:szCs w:val="14"/>
              </w:rPr>
              <w:t>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d</w:t>
            </w:r>
            <w:r>
              <w:rPr>
                <w:rFonts w:cs="Times New Roman" w:ascii="Verdana" w:hAnsi="Verdana"/>
                <w:sz w:val="14"/>
                <w:szCs w:val="14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1060795,57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0,28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2/15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66,7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125,7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76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ind w:firstLine="53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84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Соколова Н.В.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бухгалтер-начальник финансово-экономического отдела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70,3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926762,74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969" w:leader="none"/>
              </w:tabs>
              <w:snapToGrid w:val="false"/>
              <w:ind w:firstLine="5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TOYOTA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ALLION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649381,70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70,3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68,5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85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Константинов А.В.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Начальник отдела ведения индивидуальных лицевых счетов регионального сегмента персонифицированного учета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39,8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KIA RIO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1215324,53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56,2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726809,00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86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Сучков С.А.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Заместитель начальника отдела приема и обработки отчетов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ind w:firstLine="3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938208,11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2/5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280472,59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56,2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87</w:t>
            </w:r>
          </w:p>
          <w:p>
            <w:pPr>
              <w:pStyle w:val="Style59"/>
              <w:snapToGrid w:val="false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Павловская Е.Г.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финансово-экономического отдела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3800,0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3600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865050,04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14700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1400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119,7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24000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73,1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3600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3800,0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CHEVROLET NIVA 212300-55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1461360,56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1400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14700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  <w:lang w:val="en-US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119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7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73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6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2</w:t>
            </w:r>
            <w:r>
              <w:rPr>
                <w:rFonts w:cs="Times New Roman" w:ascii="Verdana" w:hAnsi="Verdana"/>
                <w:sz w:val="14"/>
                <w:szCs w:val="14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45,0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88</w:t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Козлов С.А.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отдела эксплуатации средств вычислительной техники и сопровождения программного обеспечения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KALINA</w:t>
            </w:r>
            <w:r>
              <w:rPr>
                <w:rFonts w:cs="Verdana" w:ascii="Verdana" w:hAnsi="Verdana"/>
                <w:sz w:val="14"/>
                <w:szCs w:val="14"/>
              </w:rPr>
              <w:t xml:space="preserve">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CROSS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493545,53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 1/2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Общая долевая,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17,7</w:t>
            </w:r>
          </w:p>
        </w:tc>
        <w:tc>
          <w:tcPr>
            <w:tcW w:w="1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1004478,88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50,7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34,6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85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89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  <w:t>Краснов А.А.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специалист-эксперт юридической группы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ConsPlusNormal"/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5</w:t>
            </w:r>
            <w:r>
              <w:rPr>
                <w:rFonts w:cs="Times New Roman" w:ascii="Verdana" w:hAnsi="Verdana"/>
                <w:sz w:val="14"/>
                <w:szCs w:val="14"/>
              </w:rPr>
              <w:t>67737</w:t>
            </w:r>
            <w:r>
              <w:rPr>
                <w:rFonts w:cs="Times New Roman" w:ascii="Verdana" w:hAnsi="Verdana"/>
                <w:sz w:val="14"/>
                <w:szCs w:val="14"/>
                <w:lang w:val="en-US"/>
              </w:rPr>
              <w:t>,</w:t>
            </w:r>
            <w:r>
              <w:rPr>
                <w:rFonts w:cs="Times New Roman" w:ascii="Verdana" w:hAnsi="Verdana"/>
                <w:sz w:val="14"/>
                <w:szCs w:val="14"/>
              </w:rPr>
              <w:t>60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tabs>
                <w:tab w:val="clear" w:pos="720"/>
                <w:tab w:val="left" w:pos="12" w:leader="none"/>
              </w:tabs>
              <w:snapToGrid w:val="false"/>
              <w:spacing w:before="0" w:after="200"/>
              <w:ind w:firstLine="12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1268,00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sz w:val="14"/>
                <w:szCs w:val="14"/>
              </w:rPr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FF0000"/>
                <w:sz w:val="14"/>
                <w:szCs w:val="14"/>
              </w:rPr>
            </w:pPr>
            <w:r>
              <w:rPr>
                <w:rFonts w:cs="Verdana" w:ascii="Verdana" w:hAnsi="Verdana"/>
                <w:color w:val="FF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61,5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ind w:firstLine="34"/>
              <w:jc w:val="center"/>
              <w:rPr>
                <w:rFonts w:ascii="Verdana" w:hAnsi="Verdana" w:cs="Verdana"/>
                <w:sz w:val="14"/>
                <w:szCs w:val="14"/>
                <w:lang w:val="en-US"/>
              </w:rPr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cs="Verdana"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6874" w:type="dxa"/>
            <w:gridSpan w:val="23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42" w:right="-108" w:firstLine="720"/>
              <w:jc w:val="center"/>
              <w:rPr/>
            </w:pPr>
            <w:r>
              <w:rPr>
                <w:rStyle w:val="Strong"/>
                <w:rFonts w:cs="Verdana" w:ascii="Verdana" w:hAnsi="Verdana"/>
                <w:color w:val="000000"/>
                <w:sz w:val="14"/>
                <w:szCs w:val="14"/>
              </w:rPr>
              <w:t>УПФР в  г. Новочебоксарск Чувашской Республики-Чувашии (межрайонное)</w:t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Маренина М.К.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 xml:space="preserve">Заместитель начальника управления ПФР – руководитель клиентской службы (на правах отдела)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совместная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42,2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Легковой автомобиль 111930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 xml:space="preserve"> LADA KALINA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1091547,95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490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6874" w:type="dxa"/>
            <w:gridSpan w:val="23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-142" w:right="-108" w:firstLine="720"/>
              <w:jc w:val="center"/>
              <w:rPr/>
            </w:pPr>
            <w:r>
              <w:rPr>
                <w:rStyle w:val="Strong"/>
                <w:rFonts w:cs="Verdana" w:ascii="Verdana" w:hAnsi="Verdana"/>
                <w:color w:val="000000"/>
                <w:sz w:val="14"/>
                <w:szCs w:val="14"/>
              </w:rPr>
              <w:t>УПФР в  г. Алатырь Чувашской Республики-Чувашии (межрайонное)</w:t>
            </w:r>
          </w:p>
          <w:p>
            <w:pPr>
              <w:pStyle w:val="Style59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/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Откосова Т.Н.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 xml:space="preserve">Главный специалист-эксперт  финансово-экономической группы 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101384,1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06" w:hanging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1450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Niva Chevrolet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193338</w:t>
            </w:r>
            <w:r>
              <w:rPr>
                <w:rFonts w:ascii="Verdana" w:hAnsi="Verdana"/>
                <w:sz w:val="14"/>
                <w:szCs w:val="14"/>
              </w:rPr>
              <w:t>,00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1450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58,06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/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74,4</w:t>
            </w:r>
          </w:p>
        </w:tc>
        <w:tc>
          <w:tcPr>
            <w:tcW w:w="1009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top w:val="single" w:sz="8" w:space="0" w:color="000001"/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8" w:space="0" w:color="000001"/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5799" w:type="dxa"/>
            <w:gridSpan w:val="17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-142" w:right="-108" w:firstLine="72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Style w:val="Strong"/>
                <w:rFonts w:cs="Verdana" w:ascii="Verdana" w:hAnsi="Verdana"/>
                <w:color w:val="000000"/>
                <w:sz w:val="14"/>
                <w:szCs w:val="14"/>
              </w:rPr>
              <w:t xml:space="preserve">ОПФР по Чувашской Республике-Чувашии </w:t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91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  <w:t>Рикмасов Д.И.</w:t>
            </w:r>
          </w:p>
        </w:tc>
        <w:tc>
          <w:tcPr>
            <w:tcW w:w="15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right="67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Главный специалист - эксперт отдела технических, общесистемных и телекоммуникационных средств</w:t>
            </w:r>
          </w:p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управления информационных технологий</w:t>
            </w:r>
          </w:p>
        </w:tc>
        <w:tc>
          <w:tcPr>
            <w:tcW w:w="113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73,12</w:t>
            </w:r>
          </w:p>
        </w:tc>
        <w:tc>
          <w:tcPr>
            <w:tcW w:w="10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  <w:t>-</w:t>
            </w:r>
          </w:p>
        </w:tc>
        <w:tc>
          <w:tcPr>
            <w:tcW w:w="1015" w:type="dxa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eastAsia="Times New Roman" w:cs="Verdana" w:ascii="Verdana" w:hAnsi="Verdana"/>
                <w:color w:val="00000A"/>
                <w:kern w:val="0"/>
                <w:sz w:val="14"/>
                <w:szCs w:val="14"/>
                <w:lang w:val="ru-RU" w:eastAsia="ar-SA" w:bidi="ar-SA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cs="Verdana" w:ascii="Verdana" w:hAnsi="Verdana"/>
                <w:sz w:val="14"/>
                <w:szCs w:val="14"/>
                <w:lang w:val="en-US"/>
              </w:rPr>
              <w:t>LADA VESTA</w:t>
            </w:r>
          </w:p>
        </w:tc>
        <w:tc>
          <w:tcPr>
            <w:tcW w:w="1110" w:type="dxa"/>
            <w:gridSpan w:val="2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06" w:hanging="3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771093,49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30"/>
              <w:jc w:val="center"/>
              <w:rPr/>
            </w:pPr>
            <w:r>
              <w:rPr>
                <w:rFonts w:cs="Verdana" w:ascii="Verdana" w:hAnsi="Verdana"/>
                <w:sz w:val="14"/>
                <w:szCs w:val="14"/>
              </w:rPr>
              <w:t>-</w:t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91" w:right="212" w:hanging="15"/>
              <w:jc w:val="left"/>
              <w:rPr>
                <w:rFonts w:ascii="Verdana" w:hAnsi="Verdana" w:cs="Verdana"/>
                <w:b/>
                <w:b/>
                <w:bCs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73,12</w:t>
            </w:r>
          </w:p>
        </w:tc>
        <w:tc>
          <w:tcPr>
            <w:tcW w:w="1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Общая долевая, 1/4</w:t>
            </w:r>
          </w:p>
        </w:tc>
        <w:tc>
          <w:tcPr>
            <w:tcW w:w="99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3300</w:t>
            </w:r>
          </w:p>
        </w:tc>
        <w:tc>
          <w:tcPr>
            <w:tcW w:w="10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b/>
                <w:b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5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1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191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55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46,10</w:t>
            </w:r>
          </w:p>
        </w:tc>
        <w:tc>
          <w:tcPr>
            <w:tcW w:w="10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11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left="106" w:right="106" w:firstLine="15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left="106" w:right="121" w:hanging="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5" w:type="dxa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ind w:firstLine="18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110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firstLine="4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ind w:hanging="78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cs="Verdana" w:ascii="Verdana" w:hAnsi="Verdana"/>
                <w:color w:val="000000"/>
                <w:sz w:val="14"/>
                <w:szCs w:val="14"/>
              </w:rPr>
            </w:r>
          </w:p>
        </w:tc>
        <w:tc>
          <w:tcPr>
            <w:tcW w:w="32" w:type="dxa"/>
            <w:gridSpan w:val="2"/>
            <w:tcBorders>
              <w:left w:val="single" w:sz="4" w:space="0" w:color="000001"/>
              <w:bottom w:val="single" w:sz="4" w:space="0" w:color="00000A"/>
            </w:tcBorders>
            <w:shd w:color="auto" w:fill="auto" w:val="clear"/>
            <w:tcMar>
              <w:left w:w="24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30" w:type="dxa"/>
            <w:gridSpan w:val="2"/>
            <w:tcBorders>
              <w:bottom w:val="single" w:sz="4" w:space="0" w:color="00000A"/>
            </w:tcBorders>
            <w:shd w:color="auto" w:fill="auto" w:val="clear"/>
            <w:tcMar>
              <w:left w:w="40" w:type="dxa"/>
            </w:tcMar>
          </w:tcPr>
          <w:p>
            <w:pPr>
              <w:pStyle w:val="Style59"/>
              <w:snapToGrid w:val="false"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cs="Verdana" w:ascii="Verdana" w:hAnsi="Verdana"/>
                <w:sz w:val="14"/>
                <w:szCs w:val="14"/>
              </w:rPr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3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8" w:type="dxa"/>
            <w:gridSpan w:val="2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4" w:type="dxa"/>
            <w:tcBorders>
              <w:bottom w:val="single" w:sz="8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59"/>
        <w:snapToGrid w:val="false"/>
        <w:jc w:val="left"/>
        <w:rPr>
          <w:rFonts w:ascii="Verdana" w:hAnsi="Verdana" w:cs="Verdana"/>
          <w:sz w:val="14"/>
          <w:szCs w:val="14"/>
        </w:rPr>
      </w:pPr>
      <w:r>
        <w:rPr>
          <w:rFonts w:cs="Verdana" w:ascii="Verdana" w:hAnsi="Verdana"/>
          <w:sz w:val="14"/>
          <w:szCs w:val="14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680" w:header="0" w:top="799" w:footer="0" w:bottom="5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 Black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62a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qFormat/>
    <w:rsid w:val="0011362a"/>
    <w:pPr>
      <w:numPr>
        <w:ilvl w:val="0"/>
        <w:numId w:val="1"/>
      </w:numPr>
      <w:spacing w:before="108" w:after="108"/>
      <w:ind w:left="0"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qFormat/>
    <w:rsid w:val="0011362a"/>
    <w:pPr>
      <w:numPr>
        <w:ilvl w:val="1"/>
        <w:numId w:val="1"/>
      </w:numPr>
      <w:outlineLvl w:val="1"/>
    </w:pPr>
    <w:rPr/>
  </w:style>
  <w:style w:type="paragraph" w:styleId="3">
    <w:name w:val="Heading 3"/>
    <w:basedOn w:val="2"/>
    <w:qFormat/>
    <w:rsid w:val="0011362a"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qFormat/>
    <w:rsid w:val="0011362a"/>
    <w:pPr>
      <w:numPr>
        <w:ilvl w:val="3"/>
        <w:numId w:val="1"/>
      </w:num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1362a"/>
    <w:rPr/>
  </w:style>
  <w:style w:type="character" w:styleId="WW8Num1z1" w:customStyle="1">
    <w:name w:val="WW8Num1z1"/>
    <w:qFormat/>
    <w:rsid w:val="0011362a"/>
    <w:rPr/>
  </w:style>
  <w:style w:type="character" w:styleId="WW8Num1z2" w:customStyle="1">
    <w:name w:val="WW8Num1z2"/>
    <w:qFormat/>
    <w:rsid w:val="0011362a"/>
    <w:rPr/>
  </w:style>
  <w:style w:type="character" w:styleId="WW8Num1z3" w:customStyle="1">
    <w:name w:val="WW8Num1z3"/>
    <w:qFormat/>
    <w:rsid w:val="0011362a"/>
    <w:rPr/>
  </w:style>
  <w:style w:type="character" w:styleId="WW8Num1z4" w:customStyle="1">
    <w:name w:val="WW8Num1z4"/>
    <w:qFormat/>
    <w:rsid w:val="0011362a"/>
    <w:rPr/>
  </w:style>
  <w:style w:type="character" w:styleId="WW8Num1z5" w:customStyle="1">
    <w:name w:val="WW8Num1z5"/>
    <w:qFormat/>
    <w:rsid w:val="0011362a"/>
    <w:rPr/>
  </w:style>
  <w:style w:type="character" w:styleId="WW8Num1z6" w:customStyle="1">
    <w:name w:val="WW8Num1z6"/>
    <w:qFormat/>
    <w:rsid w:val="0011362a"/>
    <w:rPr/>
  </w:style>
  <w:style w:type="character" w:styleId="WW8Num1z7" w:customStyle="1">
    <w:name w:val="WW8Num1z7"/>
    <w:qFormat/>
    <w:rsid w:val="0011362a"/>
    <w:rPr/>
  </w:style>
  <w:style w:type="character" w:styleId="WW8Num1z8" w:customStyle="1">
    <w:name w:val="WW8Num1z8"/>
    <w:qFormat/>
    <w:rsid w:val="0011362a"/>
    <w:rPr/>
  </w:style>
  <w:style w:type="character" w:styleId="21" w:customStyle="1">
    <w:name w:val="Основной шрифт абзаца2"/>
    <w:qFormat/>
    <w:rsid w:val="0011362a"/>
    <w:rPr/>
  </w:style>
  <w:style w:type="character" w:styleId="11" w:customStyle="1">
    <w:name w:val="Основной шрифт абзаца1"/>
    <w:qFormat/>
    <w:rsid w:val="0011362a"/>
    <w:rPr/>
  </w:style>
  <w:style w:type="character" w:styleId="Style10" w:customStyle="1">
    <w:name w:val="Цветовое выделение"/>
    <w:qFormat/>
    <w:rsid w:val="0011362a"/>
    <w:rPr>
      <w:b/>
      <w:bCs/>
      <w:color w:val="26282F"/>
    </w:rPr>
  </w:style>
  <w:style w:type="character" w:styleId="Style11" w:customStyle="1">
    <w:name w:val="Гипертекстовая ссылка"/>
    <w:qFormat/>
    <w:rsid w:val="0011362a"/>
    <w:rPr>
      <w:b/>
      <w:bCs/>
      <w:color w:val="106BBE"/>
    </w:rPr>
  </w:style>
  <w:style w:type="character" w:styleId="Style12" w:customStyle="1">
    <w:name w:val="Активная гипертекстовая ссылка"/>
    <w:qFormat/>
    <w:rsid w:val="0011362a"/>
    <w:rPr>
      <w:b/>
      <w:bCs/>
      <w:color w:val="106BBE"/>
      <w:u w:val="single"/>
    </w:rPr>
  </w:style>
  <w:style w:type="character" w:styleId="Style13" w:customStyle="1">
    <w:name w:val="Выделение для Базового Поиска"/>
    <w:qFormat/>
    <w:rsid w:val="0011362a"/>
    <w:rPr>
      <w:b/>
      <w:bCs/>
      <w:color w:val="0058A9"/>
    </w:rPr>
  </w:style>
  <w:style w:type="character" w:styleId="Style14" w:customStyle="1">
    <w:name w:val="Выделение для Базового Поиска (курсив)"/>
    <w:qFormat/>
    <w:rsid w:val="0011362a"/>
    <w:rPr>
      <w:b/>
      <w:bCs/>
      <w:i/>
      <w:iCs/>
      <w:color w:val="0058A9"/>
    </w:rPr>
  </w:style>
  <w:style w:type="character" w:styleId="12" w:customStyle="1">
    <w:name w:val="Заголовок 1 Знак"/>
    <w:qFormat/>
    <w:rsid w:val="0011362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2" w:customStyle="1">
    <w:name w:val="Заголовок 2 Знак"/>
    <w:qFormat/>
    <w:rsid w:val="0011362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qFormat/>
    <w:rsid w:val="0011362a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qFormat/>
    <w:rsid w:val="0011362a"/>
    <w:rPr>
      <w:b/>
      <w:bCs/>
      <w:sz w:val="28"/>
      <w:szCs w:val="28"/>
    </w:rPr>
  </w:style>
  <w:style w:type="character" w:styleId="Style15" w:customStyle="1">
    <w:name w:val="Заголовок своего сообщения"/>
    <w:basedOn w:val="Style10"/>
    <w:qFormat/>
    <w:rsid w:val="0011362a"/>
    <w:rPr/>
  </w:style>
  <w:style w:type="character" w:styleId="Style16" w:customStyle="1">
    <w:name w:val="Заголовок чужого сообщения"/>
    <w:qFormat/>
    <w:rsid w:val="0011362a"/>
    <w:rPr>
      <w:b/>
      <w:bCs/>
      <w:color w:val="FF0000"/>
    </w:rPr>
  </w:style>
  <w:style w:type="character" w:styleId="Style17" w:customStyle="1">
    <w:name w:val="Найденные слова"/>
    <w:qFormat/>
    <w:rsid w:val="0011362a"/>
    <w:rPr>
      <w:color w:val="26282F"/>
      <w:shd w:fill="FFF580" w:val="clear"/>
    </w:rPr>
  </w:style>
  <w:style w:type="character" w:styleId="Style18" w:customStyle="1">
    <w:name w:val="Не вступил в силу"/>
    <w:qFormat/>
    <w:rsid w:val="0011362a"/>
    <w:rPr>
      <w:color w:val="000000"/>
      <w:shd w:fill="D8EDE8" w:val="clear"/>
    </w:rPr>
  </w:style>
  <w:style w:type="character" w:styleId="Style19" w:customStyle="1">
    <w:name w:val="Опечатки"/>
    <w:qFormat/>
    <w:rsid w:val="0011362a"/>
    <w:rPr>
      <w:color w:val="FF0000"/>
    </w:rPr>
  </w:style>
  <w:style w:type="character" w:styleId="Style20" w:customStyle="1">
    <w:name w:val="Продолжение ссылки"/>
    <w:basedOn w:val="Style11"/>
    <w:qFormat/>
    <w:rsid w:val="0011362a"/>
    <w:rPr/>
  </w:style>
  <w:style w:type="character" w:styleId="Style21" w:customStyle="1">
    <w:name w:val="Сравнение редакций"/>
    <w:basedOn w:val="Style10"/>
    <w:qFormat/>
    <w:rsid w:val="0011362a"/>
    <w:rPr/>
  </w:style>
  <w:style w:type="character" w:styleId="Style22" w:customStyle="1">
    <w:name w:val="Сравнение редакций. Добавленный фрагмент"/>
    <w:qFormat/>
    <w:rsid w:val="0011362a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qFormat/>
    <w:rsid w:val="0011362a"/>
    <w:rPr>
      <w:color w:val="000000"/>
      <w:shd w:fill="C4C413" w:val="clear"/>
    </w:rPr>
  </w:style>
  <w:style w:type="character" w:styleId="Style24" w:customStyle="1">
    <w:name w:val="Ссылка на утративший силу документ"/>
    <w:qFormat/>
    <w:rsid w:val="0011362a"/>
    <w:rPr>
      <w:b/>
      <w:bCs/>
      <w:color w:val="749232"/>
    </w:rPr>
  </w:style>
  <w:style w:type="character" w:styleId="Style25" w:customStyle="1">
    <w:name w:val="Утратил силу"/>
    <w:qFormat/>
    <w:rsid w:val="0011362a"/>
    <w:rPr>
      <w:b/>
      <w:bCs/>
      <w:strike/>
      <w:color w:val="666600"/>
    </w:rPr>
  </w:style>
  <w:style w:type="character" w:styleId="Strong">
    <w:name w:val="Strong"/>
    <w:qFormat/>
    <w:rsid w:val="0011362a"/>
    <w:rPr>
      <w:b/>
      <w:bCs/>
    </w:rPr>
  </w:style>
  <w:style w:type="character" w:styleId="Style26" w:customStyle="1">
    <w:name w:val="Текст выноски Знак"/>
    <w:qFormat/>
    <w:rsid w:val="0011362a"/>
    <w:rPr>
      <w:rFonts w:ascii="Tahoma" w:hAnsi="Tahoma" w:cs="Tahoma"/>
      <w:sz w:val="16"/>
      <w:szCs w:val="16"/>
    </w:rPr>
  </w:style>
  <w:style w:type="character" w:styleId="Style27" w:customStyle="1">
    <w:name w:val="Выделение жирным"/>
    <w:basedOn w:val="DefaultParagraphFont"/>
    <w:qFormat/>
    <w:rsid w:val="000b6290"/>
    <w:rPr>
      <w:b/>
      <w:bCs/>
    </w:rPr>
  </w:style>
  <w:style w:type="paragraph" w:styleId="Style28" w:customStyle="1">
    <w:name w:val="Заголовок"/>
    <w:basedOn w:val="Normal"/>
    <w:next w:val="Style29"/>
    <w:qFormat/>
    <w:rsid w:val="0011362a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58A9"/>
      <w:kern w:val="0"/>
      <w:sz w:val="24"/>
      <w:szCs w:val="20"/>
      <w:shd w:fill="ECE9D8" w:val="clear"/>
      <w:lang w:val="ru-RU" w:eastAsia="ru-RU" w:bidi="ar-SA"/>
    </w:rPr>
  </w:style>
  <w:style w:type="paragraph" w:styleId="Style29">
    <w:name w:val="Body Text"/>
    <w:basedOn w:val="Normal"/>
    <w:rsid w:val="0011362a"/>
    <w:pPr>
      <w:spacing w:before="0" w:after="120"/>
    </w:pPr>
    <w:rPr/>
  </w:style>
  <w:style w:type="paragraph" w:styleId="Style30">
    <w:name w:val="List"/>
    <w:basedOn w:val="Style29"/>
    <w:rsid w:val="0011362a"/>
    <w:pPr/>
    <w:rPr>
      <w:rFonts w:cs="Mang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11362a"/>
    <w:pPr>
      <w:suppressLineNumbers/>
    </w:pPr>
    <w:rPr>
      <w:rFonts w:cs="Mangal"/>
    </w:rPr>
  </w:style>
  <w:style w:type="paragraph" w:styleId="Style33" w:customStyle="1">
    <w:name w:val="Основное меню (преемственное)"/>
    <w:basedOn w:val="Normal"/>
    <w:qFormat/>
    <w:rsid w:val="0011362a"/>
    <w:pPr/>
    <w:rPr>
      <w:rFonts w:ascii="Verdana" w:hAnsi="Verdana" w:cs="Verdana"/>
      <w:sz w:val="22"/>
      <w:szCs w:val="22"/>
    </w:rPr>
  </w:style>
  <w:style w:type="paragraph" w:styleId="13" w:customStyle="1">
    <w:name w:val="Название1"/>
    <w:basedOn w:val="Normal"/>
    <w:qFormat/>
    <w:rsid w:val="0011362a"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rsid w:val="0011362a"/>
    <w:pPr>
      <w:suppressLineNumbers/>
    </w:pPr>
    <w:rPr>
      <w:rFonts w:cs="Mangal"/>
    </w:rPr>
  </w:style>
  <w:style w:type="paragraph" w:styleId="Style34" w:customStyle="1">
    <w:name w:val="Внимание"/>
    <w:basedOn w:val="Normal"/>
    <w:qFormat/>
    <w:rsid w:val="0011362a"/>
    <w:pPr>
      <w:spacing w:before="240" w:after="240"/>
      <w:ind w:left="420" w:right="420" w:firstLine="300"/>
    </w:pPr>
    <w:rPr>
      <w:shd w:fill="F5F3DA" w:val="clear"/>
    </w:rPr>
  </w:style>
  <w:style w:type="paragraph" w:styleId="Style35" w:customStyle="1">
    <w:name w:val="Внимание: криминал!!"/>
    <w:basedOn w:val="Style34"/>
    <w:qFormat/>
    <w:rsid w:val="0011362a"/>
    <w:pPr/>
    <w:rPr/>
  </w:style>
  <w:style w:type="paragraph" w:styleId="Style36" w:customStyle="1">
    <w:name w:val="Внимание: недобросовестность!"/>
    <w:basedOn w:val="Style34"/>
    <w:qFormat/>
    <w:rsid w:val="0011362a"/>
    <w:pPr/>
    <w:rPr/>
  </w:style>
  <w:style w:type="paragraph" w:styleId="Style37" w:customStyle="1">
    <w:name w:val="Дочерний элемент списка"/>
    <w:basedOn w:val="Normal"/>
    <w:qFormat/>
    <w:rsid w:val="0011362a"/>
    <w:pPr>
      <w:ind w:hanging="0"/>
    </w:pPr>
    <w:rPr>
      <w:color w:val="868381"/>
      <w:sz w:val="20"/>
      <w:szCs w:val="20"/>
    </w:rPr>
  </w:style>
  <w:style w:type="paragraph" w:styleId="Style38" w:customStyle="1">
    <w:name w:val="Заголовок группы контролов"/>
    <w:basedOn w:val="Normal"/>
    <w:qFormat/>
    <w:rsid w:val="0011362a"/>
    <w:pPr/>
    <w:rPr>
      <w:b/>
      <w:bCs/>
      <w:color w:val="000000"/>
    </w:rPr>
  </w:style>
  <w:style w:type="paragraph" w:styleId="Style39" w:customStyle="1">
    <w:name w:val="Заголовок для информации об изменениях"/>
    <w:basedOn w:val="1"/>
    <w:qFormat/>
    <w:rsid w:val="0011362a"/>
    <w:pPr>
      <w:numPr>
        <w:ilvl w:val="0"/>
        <w:numId w:val="0"/>
      </w:numPr>
      <w:spacing w:before="0" w:after="108"/>
      <w:ind w:left="0" w:hanging="0"/>
    </w:pPr>
    <w:rPr>
      <w:b w:val="false"/>
      <w:bCs w:val="false"/>
      <w:sz w:val="18"/>
      <w:szCs w:val="18"/>
      <w:shd w:fill="FFFFFF" w:val="clear"/>
    </w:rPr>
  </w:style>
  <w:style w:type="paragraph" w:styleId="Style40" w:customStyle="1">
    <w:name w:val="Заголовок распахивающейся части диалога"/>
    <w:basedOn w:val="Normal"/>
    <w:qFormat/>
    <w:rsid w:val="0011362a"/>
    <w:pPr/>
    <w:rPr>
      <w:i/>
      <w:iCs/>
      <w:color w:val="000080"/>
      <w:sz w:val="22"/>
      <w:szCs w:val="22"/>
    </w:rPr>
  </w:style>
  <w:style w:type="paragraph" w:styleId="Style41" w:customStyle="1">
    <w:name w:val="Заголовок статьи"/>
    <w:basedOn w:val="Normal"/>
    <w:qFormat/>
    <w:rsid w:val="0011362a"/>
    <w:pPr>
      <w:ind w:left="1612" w:hanging="892"/>
    </w:pPr>
    <w:rPr/>
  </w:style>
  <w:style w:type="paragraph" w:styleId="Style42" w:customStyle="1">
    <w:name w:val="Заголовок ЭР (левое окно)"/>
    <w:basedOn w:val="Normal"/>
    <w:qFormat/>
    <w:rsid w:val="0011362a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3" w:customStyle="1">
    <w:name w:val="Заголовок ЭР (правое окно)"/>
    <w:basedOn w:val="Style42"/>
    <w:qFormat/>
    <w:rsid w:val="0011362a"/>
    <w:pPr>
      <w:spacing w:before="300" w:after="0"/>
      <w:jc w:val="left"/>
    </w:pPr>
    <w:rPr/>
  </w:style>
  <w:style w:type="paragraph" w:styleId="Style44" w:customStyle="1">
    <w:name w:val="Интерактивный заголовок"/>
    <w:basedOn w:val="Style28"/>
    <w:qFormat/>
    <w:rsid w:val="0011362a"/>
    <w:pPr/>
    <w:rPr>
      <w:u w:val="single"/>
    </w:rPr>
  </w:style>
  <w:style w:type="paragraph" w:styleId="Style45" w:customStyle="1">
    <w:name w:val="Текст информации об изменениях"/>
    <w:basedOn w:val="Normal"/>
    <w:qFormat/>
    <w:rsid w:val="0011362a"/>
    <w:pPr/>
    <w:rPr>
      <w:color w:val="353842"/>
      <w:sz w:val="18"/>
      <w:szCs w:val="18"/>
    </w:rPr>
  </w:style>
  <w:style w:type="paragraph" w:styleId="Style46" w:customStyle="1">
    <w:name w:val="Информация об изменениях"/>
    <w:basedOn w:val="Style45"/>
    <w:qFormat/>
    <w:rsid w:val="0011362a"/>
    <w:pPr>
      <w:spacing w:before="180" w:after="0"/>
      <w:ind w:left="360" w:right="360" w:hanging="0"/>
    </w:pPr>
    <w:rPr>
      <w:shd w:fill="EAEFED" w:val="clear"/>
    </w:rPr>
  </w:style>
  <w:style w:type="paragraph" w:styleId="Style47" w:customStyle="1">
    <w:name w:val="Текст (справка)"/>
    <w:basedOn w:val="Normal"/>
    <w:qFormat/>
    <w:rsid w:val="0011362a"/>
    <w:pPr>
      <w:ind w:left="170" w:right="170" w:hanging="0"/>
      <w:jc w:val="left"/>
    </w:pPr>
    <w:rPr/>
  </w:style>
  <w:style w:type="paragraph" w:styleId="Style48" w:customStyle="1">
    <w:name w:val="Комментарий"/>
    <w:basedOn w:val="Style47"/>
    <w:qFormat/>
    <w:rsid w:val="0011362a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9" w:customStyle="1">
    <w:name w:val="Информация об изменениях документа"/>
    <w:basedOn w:val="Style48"/>
    <w:qFormat/>
    <w:rsid w:val="0011362a"/>
    <w:pPr/>
    <w:rPr>
      <w:i/>
      <w:iCs/>
    </w:rPr>
  </w:style>
  <w:style w:type="paragraph" w:styleId="Style50" w:customStyle="1">
    <w:name w:val="Текст (лев. подпись)"/>
    <w:basedOn w:val="Normal"/>
    <w:qFormat/>
    <w:rsid w:val="0011362a"/>
    <w:pPr>
      <w:ind w:hanging="0"/>
      <w:jc w:val="left"/>
    </w:pPr>
    <w:rPr/>
  </w:style>
  <w:style w:type="paragraph" w:styleId="Style51" w:customStyle="1">
    <w:name w:val="Колонтитул (левый)"/>
    <w:basedOn w:val="Style50"/>
    <w:qFormat/>
    <w:rsid w:val="0011362a"/>
    <w:pPr/>
    <w:rPr>
      <w:sz w:val="14"/>
      <w:szCs w:val="14"/>
    </w:rPr>
  </w:style>
  <w:style w:type="paragraph" w:styleId="Style52" w:customStyle="1">
    <w:name w:val="Текст (прав. подпись)"/>
    <w:basedOn w:val="Normal"/>
    <w:qFormat/>
    <w:rsid w:val="0011362a"/>
    <w:pPr>
      <w:ind w:hanging="0"/>
      <w:jc w:val="right"/>
    </w:pPr>
    <w:rPr/>
  </w:style>
  <w:style w:type="paragraph" w:styleId="Style53" w:customStyle="1">
    <w:name w:val="Колонтитул (правый)"/>
    <w:basedOn w:val="Style52"/>
    <w:qFormat/>
    <w:rsid w:val="0011362a"/>
    <w:pPr/>
    <w:rPr>
      <w:sz w:val="14"/>
      <w:szCs w:val="14"/>
    </w:rPr>
  </w:style>
  <w:style w:type="paragraph" w:styleId="Style54" w:customStyle="1">
    <w:name w:val="Комментарий пользователя"/>
    <w:basedOn w:val="Style48"/>
    <w:qFormat/>
    <w:rsid w:val="0011362a"/>
    <w:pPr>
      <w:jc w:val="left"/>
    </w:pPr>
    <w:rPr>
      <w:shd w:fill="FFDFE0" w:val="clear"/>
    </w:rPr>
  </w:style>
  <w:style w:type="paragraph" w:styleId="Style55" w:customStyle="1">
    <w:name w:val="Куда обратиться?"/>
    <w:basedOn w:val="Style34"/>
    <w:qFormat/>
    <w:rsid w:val="0011362a"/>
    <w:pPr/>
    <w:rPr/>
  </w:style>
  <w:style w:type="paragraph" w:styleId="Style56" w:customStyle="1">
    <w:name w:val="Моноширинный"/>
    <w:basedOn w:val="Normal"/>
    <w:qFormat/>
    <w:rsid w:val="0011362a"/>
    <w:pPr>
      <w:ind w:hanging="0"/>
      <w:jc w:val="left"/>
    </w:pPr>
    <w:rPr>
      <w:rFonts w:ascii="Courier New" w:hAnsi="Courier New" w:cs="Courier New"/>
    </w:rPr>
  </w:style>
  <w:style w:type="paragraph" w:styleId="Style57" w:customStyle="1">
    <w:name w:val="Напишите нам"/>
    <w:basedOn w:val="Normal"/>
    <w:qFormat/>
    <w:rsid w:val="0011362a"/>
    <w:pPr>
      <w:spacing w:before="90" w:after="90"/>
      <w:ind w:left="180" w:right="180" w:hanging="0"/>
    </w:pPr>
    <w:rPr>
      <w:sz w:val="20"/>
      <w:szCs w:val="20"/>
      <w:shd w:fill="EFFFAD" w:val="clear"/>
    </w:rPr>
  </w:style>
  <w:style w:type="paragraph" w:styleId="Style58" w:customStyle="1">
    <w:name w:val="Необходимые документы"/>
    <w:basedOn w:val="Style34"/>
    <w:qFormat/>
    <w:rsid w:val="0011362a"/>
    <w:pPr>
      <w:ind w:left="420" w:right="420" w:firstLine="118"/>
    </w:pPr>
    <w:rPr/>
  </w:style>
  <w:style w:type="paragraph" w:styleId="Style59" w:customStyle="1">
    <w:name w:val="Нормальный (таблица)"/>
    <w:basedOn w:val="Normal"/>
    <w:qFormat/>
    <w:rsid w:val="0011362a"/>
    <w:pPr>
      <w:ind w:hanging="0"/>
    </w:pPr>
    <w:rPr/>
  </w:style>
  <w:style w:type="paragraph" w:styleId="Style60" w:customStyle="1">
    <w:name w:val="Таблицы (моноширинный)"/>
    <w:basedOn w:val="Normal"/>
    <w:qFormat/>
    <w:rsid w:val="0011362a"/>
    <w:pPr>
      <w:ind w:hanging="0"/>
      <w:jc w:val="left"/>
    </w:pPr>
    <w:rPr>
      <w:rFonts w:ascii="Courier New" w:hAnsi="Courier New" w:cs="Courier New"/>
    </w:rPr>
  </w:style>
  <w:style w:type="paragraph" w:styleId="Style61" w:customStyle="1">
    <w:name w:val="Оглавление"/>
    <w:basedOn w:val="Style60"/>
    <w:qFormat/>
    <w:rsid w:val="0011362a"/>
    <w:pPr>
      <w:ind w:left="140" w:hanging="0"/>
    </w:pPr>
    <w:rPr/>
  </w:style>
  <w:style w:type="paragraph" w:styleId="Style62" w:customStyle="1">
    <w:name w:val="Переменная часть"/>
    <w:basedOn w:val="Style33"/>
    <w:qFormat/>
    <w:rsid w:val="0011362a"/>
    <w:pPr/>
    <w:rPr>
      <w:sz w:val="18"/>
      <w:szCs w:val="18"/>
    </w:rPr>
  </w:style>
  <w:style w:type="paragraph" w:styleId="Style63" w:customStyle="1">
    <w:name w:val="Подвал для информации об изменениях"/>
    <w:basedOn w:val="1"/>
    <w:qFormat/>
    <w:rsid w:val="0011362a"/>
    <w:pPr>
      <w:numPr>
        <w:ilvl w:val="0"/>
        <w:numId w:val="0"/>
      </w:numPr>
      <w:ind w:left="0" w:hanging="0"/>
    </w:pPr>
    <w:rPr>
      <w:b w:val="false"/>
      <w:bCs w:val="false"/>
      <w:sz w:val="18"/>
      <w:szCs w:val="18"/>
    </w:rPr>
  </w:style>
  <w:style w:type="paragraph" w:styleId="Style64" w:customStyle="1">
    <w:name w:val="Подзаголовок для информации об изменениях"/>
    <w:basedOn w:val="Style45"/>
    <w:qFormat/>
    <w:rsid w:val="0011362a"/>
    <w:pPr/>
    <w:rPr>
      <w:b/>
      <w:bCs/>
    </w:rPr>
  </w:style>
  <w:style w:type="paragraph" w:styleId="Style65" w:customStyle="1">
    <w:name w:val="Подчёркнуный текст"/>
    <w:basedOn w:val="Normal"/>
    <w:qFormat/>
    <w:rsid w:val="0011362a"/>
    <w:pPr>
      <w:pBdr>
        <w:bottom w:val="single" w:sz="4" w:space="0" w:color="000001"/>
      </w:pBdr>
    </w:pPr>
    <w:rPr/>
  </w:style>
  <w:style w:type="paragraph" w:styleId="Style66" w:customStyle="1">
    <w:name w:val="Постоянная часть"/>
    <w:basedOn w:val="Style33"/>
    <w:qFormat/>
    <w:rsid w:val="0011362a"/>
    <w:pPr/>
    <w:rPr>
      <w:sz w:val="20"/>
      <w:szCs w:val="20"/>
    </w:rPr>
  </w:style>
  <w:style w:type="paragraph" w:styleId="Style67" w:customStyle="1">
    <w:name w:val="Прижатый влево"/>
    <w:basedOn w:val="Normal"/>
    <w:qFormat/>
    <w:rsid w:val="0011362a"/>
    <w:pPr>
      <w:ind w:hanging="0"/>
      <w:jc w:val="left"/>
    </w:pPr>
    <w:rPr/>
  </w:style>
  <w:style w:type="paragraph" w:styleId="Style68" w:customStyle="1">
    <w:name w:val="Пример."/>
    <w:basedOn w:val="Style34"/>
    <w:qFormat/>
    <w:rsid w:val="0011362a"/>
    <w:pPr/>
    <w:rPr/>
  </w:style>
  <w:style w:type="paragraph" w:styleId="Style69" w:customStyle="1">
    <w:name w:val="Примечание."/>
    <w:basedOn w:val="Style34"/>
    <w:qFormat/>
    <w:rsid w:val="0011362a"/>
    <w:pPr/>
    <w:rPr/>
  </w:style>
  <w:style w:type="paragraph" w:styleId="Style70" w:customStyle="1">
    <w:name w:val="Словарная статья"/>
    <w:basedOn w:val="Normal"/>
    <w:qFormat/>
    <w:rsid w:val="0011362a"/>
    <w:pPr>
      <w:ind w:right="118" w:hanging="0"/>
    </w:pPr>
    <w:rPr/>
  </w:style>
  <w:style w:type="paragraph" w:styleId="Style71" w:customStyle="1">
    <w:name w:val="Ссылка на официальную публикацию"/>
    <w:basedOn w:val="Normal"/>
    <w:qFormat/>
    <w:rsid w:val="0011362a"/>
    <w:pPr/>
    <w:rPr/>
  </w:style>
  <w:style w:type="paragraph" w:styleId="Style72" w:customStyle="1">
    <w:name w:val="Текст в таблице"/>
    <w:basedOn w:val="Style59"/>
    <w:qFormat/>
    <w:rsid w:val="0011362a"/>
    <w:pPr>
      <w:ind w:firstLine="500"/>
    </w:pPr>
    <w:rPr/>
  </w:style>
  <w:style w:type="paragraph" w:styleId="Style73" w:customStyle="1">
    <w:name w:val="Текст ЭР (см. также)"/>
    <w:basedOn w:val="Normal"/>
    <w:qFormat/>
    <w:rsid w:val="0011362a"/>
    <w:pPr>
      <w:spacing w:before="200" w:after="0"/>
      <w:ind w:hanging="0"/>
      <w:jc w:val="left"/>
    </w:pPr>
    <w:rPr>
      <w:sz w:val="20"/>
      <w:szCs w:val="20"/>
    </w:rPr>
  </w:style>
  <w:style w:type="paragraph" w:styleId="Style74" w:customStyle="1">
    <w:name w:val="Технический комментарий"/>
    <w:basedOn w:val="Normal"/>
    <w:qFormat/>
    <w:rsid w:val="0011362a"/>
    <w:pPr>
      <w:ind w:hanging="0"/>
      <w:jc w:val="left"/>
    </w:pPr>
    <w:rPr>
      <w:color w:val="463F31"/>
      <w:shd w:fill="FFFFA6" w:val="clear"/>
    </w:rPr>
  </w:style>
  <w:style w:type="paragraph" w:styleId="Style75" w:customStyle="1">
    <w:name w:val="Формула"/>
    <w:basedOn w:val="Normal"/>
    <w:qFormat/>
    <w:rsid w:val="0011362a"/>
    <w:pPr>
      <w:spacing w:before="240" w:after="240"/>
      <w:ind w:left="420" w:right="420" w:firstLine="300"/>
    </w:pPr>
    <w:rPr>
      <w:shd w:fill="F5F3DA" w:val="clear"/>
    </w:rPr>
  </w:style>
  <w:style w:type="paragraph" w:styleId="Style76" w:customStyle="1">
    <w:name w:val="Центрированный (таблица)"/>
    <w:basedOn w:val="Style59"/>
    <w:qFormat/>
    <w:rsid w:val="0011362a"/>
    <w:pPr>
      <w:jc w:val="center"/>
    </w:pPr>
    <w:rPr/>
  </w:style>
  <w:style w:type="paragraph" w:styleId="Style77" w:customStyle="1">
    <w:name w:val="ЭР-содержание (правое окно)"/>
    <w:basedOn w:val="Normal"/>
    <w:qFormat/>
    <w:rsid w:val="0011362a"/>
    <w:pPr>
      <w:spacing w:before="300" w:after="0"/>
      <w:ind w:hanging="0"/>
      <w:jc w:val="left"/>
    </w:pPr>
    <w:rPr/>
  </w:style>
  <w:style w:type="paragraph" w:styleId="NormalWeb">
    <w:name w:val="Normal (Web)"/>
    <w:basedOn w:val="Normal"/>
    <w:uiPriority w:val="99"/>
    <w:qFormat/>
    <w:rsid w:val="0011362a"/>
    <w:pPr>
      <w:spacing w:before="280" w:after="119"/>
      <w:ind w:hanging="0"/>
      <w:jc w:val="left"/>
    </w:pPr>
    <w:rPr>
      <w:rFonts w:ascii="Times New Roman" w:hAnsi="Times New Roman" w:cs="Times New Roman"/>
      <w:kern w:val="2"/>
      <w:lang w:eastAsia="hi-IN" w:bidi="hi-IN"/>
    </w:rPr>
  </w:style>
  <w:style w:type="paragraph" w:styleId="NoSpacing">
    <w:name w:val="No Spacing"/>
    <w:qFormat/>
    <w:rsid w:val="0011362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ar-SA" w:bidi="ar-SA"/>
    </w:rPr>
  </w:style>
  <w:style w:type="paragraph" w:styleId="ConsPlusNormal" w:customStyle="1">
    <w:name w:val="ConsPlusNormal"/>
    <w:qFormat/>
    <w:rsid w:val="0011362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ar-SA" w:bidi="ar-SA"/>
    </w:rPr>
  </w:style>
  <w:style w:type="paragraph" w:styleId="Textbody" w:customStyle="1">
    <w:name w:val="Text body"/>
    <w:basedOn w:val="Normal"/>
    <w:qFormat/>
    <w:rsid w:val="0011362a"/>
    <w:pPr>
      <w:widowControl/>
      <w:spacing w:lineRule="auto" w:line="276" w:before="0" w:after="120"/>
      <w:ind w:hanging="0"/>
      <w:jc w:val="left"/>
      <w:textAlignment w:val="baseline"/>
    </w:pPr>
    <w:rPr>
      <w:rFonts w:ascii="Calibri" w:hAnsi="Calibri" w:eastAsia="Calibri" w:cs="Times New Roman"/>
      <w:sz w:val="22"/>
      <w:szCs w:val="22"/>
    </w:rPr>
  </w:style>
  <w:style w:type="paragraph" w:styleId="ConsPlusDocList" w:customStyle="1">
    <w:name w:val="ConsPlusDocList"/>
    <w:qFormat/>
    <w:rsid w:val="0011362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hi-IN" w:bidi="hi-IN"/>
    </w:rPr>
  </w:style>
  <w:style w:type="paragraph" w:styleId="Standard" w:customStyle="1">
    <w:name w:val="Standard"/>
    <w:qFormat/>
    <w:rsid w:val="0011362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ru-RU" w:eastAsia="ar-SA" w:bidi="ar-SA"/>
    </w:rPr>
  </w:style>
  <w:style w:type="paragraph" w:styleId="ConsPlusNonformat" w:customStyle="1">
    <w:name w:val="ConsPlusNonformat"/>
    <w:qFormat/>
    <w:rsid w:val="0011362a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ar-SA" w:bidi="ar-SA"/>
    </w:rPr>
  </w:style>
  <w:style w:type="paragraph" w:styleId="ListParagraph">
    <w:name w:val="List Paragraph"/>
    <w:basedOn w:val="Normal"/>
    <w:qFormat/>
    <w:rsid w:val="0011362a"/>
    <w:pPr>
      <w:widowControl/>
      <w:spacing w:lineRule="auto" w:line="276" w:before="0" w:after="200"/>
      <w:ind w:left="720" w:hanging="0"/>
      <w:jc w:val="left"/>
    </w:pPr>
    <w:rPr>
      <w:rFonts w:ascii="Calibri" w:hAnsi="Calibri" w:eastAsia="Calibri" w:cs="Times New Roman"/>
      <w:sz w:val="22"/>
      <w:szCs w:val="22"/>
    </w:rPr>
  </w:style>
  <w:style w:type="paragraph" w:styleId="Western" w:customStyle="1">
    <w:name w:val="western"/>
    <w:basedOn w:val="Normal"/>
    <w:qFormat/>
    <w:rsid w:val="0011362a"/>
    <w:pPr>
      <w:widowControl/>
      <w:spacing w:lineRule="auto" w:line="276" w:before="100" w:after="119"/>
      <w:ind w:hanging="0"/>
      <w:jc w:val="left"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qFormat/>
    <w:rsid w:val="0011362a"/>
    <w:pPr/>
    <w:rPr>
      <w:rFonts w:ascii="Tahoma" w:hAnsi="Tahoma" w:cs="Tahoma"/>
      <w:sz w:val="16"/>
      <w:szCs w:val="16"/>
    </w:rPr>
  </w:style>
  <w:style w:type="paragraph" w:styleId="Style78" w:customStyle="1">
    <w:name w:val="Содержимое таблицы"/>
    <w:basedOn w:val="Normal"/>
    <w:qFormat/>
    <w:rsid w:val="0011362a"/>
    <w:pPr>
      <w:suppressLineNumbers/>
    </w:pPr>
    <w:rPr/>
  </w:style>
  <w:style w:type="paragraph" w:styleId="Style79" w:customStyle="1">
    <w:name w:val="Заголовок таблицы"/>
    <w:basedOn w:val="Style78"/>
    <w:qFormat/>
    <w:rsid w:val="0011362a"/>
    <w:pPr>
      <w:jc w:val="center"/>
    </w:pPr>
    <w:rPr>
      <w:b/>
      <w:bCs/>
    </w:rPr>
  </w:style>
  <w:style w:type="paragraph" w:styleId="ConsPlusCell" w:customStyle="1">
    <w:name w:val="ConsPlusCell"/>
    <w:qFormat/>
    <w:rsid w:val="005048fa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5745-5FC9-477B-B3B9-8519CEEB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LibreOffice/6.4.2.2$Windows_X86_64 LibreOffice_project/4e471d8c02c9c90f512f7f9ead8875b57fcb1ec3</Application>
  <Pages>28</Pages>
  <Words>5903</Words>
  <Characters>34525</Characters>
  <CharactersWithSpaces>36565</CharactersWithSpaces>
  <Paragraphs>4088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2019-05-24T08:32:00Z</dcterms:created>
  <dc:creator>НПП "Гарант-Сервис"</dc:creator>
  <dc:description/>
  <dc:language>ru-RU</dc:language>
  <cp:lastModifiedBy/>
  <cp:lastPrinted>2019-05-23T10:39:00Z</cp:lastPrinted>
  <dcterms:modified xsi:type="dcterms:W3CDTF">2020-09-24T14:24:24Z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