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24" w:rsidRPr="00334192" w:rsidRDefault="00C92576" w:rsidP="00B91A33">
      <w:pPr>
        <w:pStyle w:val="a8"/>
        <w:spacing w:before="0"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343434"/>
          <w:sz w:val="24"/>
          <w:szCs w:val="24"/>
        </w:rPr>
        <w:t>28 января</w:t>
      </w:r>
      <w:r w:rsidR="00324E20">
        <w:rPr>
          <w:rFonts w:ascii="Times New Roman" w:hAnsi="Times New Roman" w:cs="Times New Roman"/>
          <w:color w:val="343434"/>
          <w:sz w:val="24"/>
          <w:szCs w:val="24"/>
        </w:rPr>
        <w:t xml:space="preserve"> 2020</w:t>
      </w:r>
      <w:r w:rsidR="000E2320"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 года по адресу: город Чебоксары, Ярославская, дом 56 проведено заседание Комиссии Государственного учреждения</w:t>
      </w:r>
      <w:r w:rsidR="00246070"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="000E2320" w:rsidRPr="00334192">
        <w:rPr>
          <w:rFonts w:ascii="Times New Roman" w:hAnsi="Times New Roman" w:cs="Times New Roman"/>
          <w:color w:val="343434"/>
          <w:sz w:val="24"/>
          <w:szCs w:val="24"/>
        </w:rPr>
        <w:t>-</w:t>
      </w:r>
      <w:r w:rsidR="00246070"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="000E2320" w:rsidRPr="00334192">
        <w:rPr>
          <w:rFonts w:ascii="Times New Roman" w:hAnsi="Times New Roman" w:cs="Times New Roman"/>
          <w:color w:val="343434"/>
          <w:sz w:val="24"/>
          <w:szCs w:val="24"/>
        </w:rPr>
        <w:t>регионального отделения Фонда социального страхования Российской Федерации по Чувашской Республике</w:t>
      </w:r>
      <w:r w:rsidR="00246070"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="000E2320" w:rsidRPr="00334192">
        <w:rPr>
          <w:rFonts w:ascii="Times New Roman" w:hAnsi="Times New Roman" w:cs="Times New Roman"/>
          <w:color w:val="343434"/>
          <w:sz w:val="24"/>
          <w:szCs w:val="24"/>
        </w:rPr>
        <w:t>-</w:t>
      </w:r>
      <w:r w:rsidR="00246070"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="000E2320" w:rsidRPr="00334192">
        <w:rPr>
          <w:rFonts w:ascii="Times New Roman" w:hAnsi="Times New Roman" w:cs="Times New Roman"/>
          <w:color w:val="343434"/>
          <w:sz w:val="24"/>
          <w:szCs w:val="24"/>
        </w:rPr>
        <w:t>Чувашии по соблюдению требований к служебному поведению работников и урегулированию конфликта интересов (далее Комиссия).</w:t>
      </w:r>
    </w:p>
    <w:p w:rsidR="0010488E" w:rsidRPr="00334192" w:rsidRDefault="000E2320" w:rsidP="00334192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На </w:t>
      </w:r>
      <w:r w:rsidR="0073228E" w:rsidRPr="00334192">
        <w:rPr>
          <w:rFonts w:ascii="Times New Roman" w:hAnsi="Times New Roman" w:cs="Times New Roman"/>
          <w:color w:val="343434"/>
          <w:sz w:val="24"/>
          <w:szCs w:val="24"/>
        </w:rPr>
        <w:t>з</w:t>
      </w:r>
      <w:r w:rsidR="004F5223" w:rsidRPr="00334192">
        <w:rPr>
          <w:rFonts w:ascii="Times New Roman" w:hAnsi="Times New Roman" w:cs="Times New Roman"/>
          <w:color w:val="343434"/>
          <w:sz w:val="24"/>
          <w:szCs w:val="24"/>
        </w:rPr>
        <w:t>аседании Комиссии рассмотр</w:t>
      </w:r>
      <w:r w:rsidR="00A60C12">
        <w:rPr>
          <w:rFonts w:ascii="Times New Roman" w:hAnsi="Times New Roman" w:cs="Times New Roman"/>
          <w:color w:val="343434"/>
          <w:sz w:val="24"/>
          <w:szCs w:val="24"/>
        </w:rPr>
        <w:t xml:space="preserve">ены </w:t>
      </w:r>
      <w:r w:rsidR="00861760">
        <w:rPr>
          <w:rFonts w:ascii="Times New Roman" w:hAnsi="Times New Roman" w:cs="Times New Roman"/>
          <w:color w:val="343434"/>
          <w:sz w:val="24"/>
          <w:szCs w:val="24"/>
        </w:rPr>
        <w:t>уведомления, поступившие от пяти</w:t>
      </w:r>
      <w:r w:rsidR="00621C26">
        <w:rPr>
          <w:rFonts w:ascii="Times New Roman" w:hAnsi="Times New Roman" w:cs="Times New Roman"/>
          <w:color w:val="343434"/>
          <w:sz w:val="24"/>
          <w:szCs w:val="24"/>
        </w:rPr>
        <w:t xml:space="preserve"> работников</w:t>
      </w:r>
      <w:r w:rsidR="00A60C12">
        <w:rPr>
          <w:rFonts w:ascii="Times New Roman" w:hAnsi="Times New Roman" w:cs="Times New Roman"/>
          <w:color w:val="343434"/>
          <w:sz w:val="24"/>
          <w:szCs w:val="24"/>
        </w:rPr>
        <w:t xml:space="preserve"> регионального отделения</w:t>
      </w:r>
      <w:r w:rsidR="00610C02">
        <w:rPr>
          <w:rFonts w:ascii="Times New Roman" w:hAnsi="Times New Roman" w:cs="Times New Roman"/>
          <w:color w:val="343434"/>
          <w:sz w:val="24"/>
          <w:szCs w:val="24"/>
        </w:rPr>
        <w:t xml:space="preserve"> Фонда</w:t>
      </w:r>
      <w:r w:rsidR="00A95CCB">
        <w:rPr>
          <w:rFonts w:ascii="Times New Roman" w:hAnsi="Times New Roman" w:cs="Times New Roman"/>
          <w:color w:val="343434"/>
          <w:sz w:val="24"/>
          <w:szCs w:val="24"/>
        </w:rPr>
        <w:t>,</w:t>
      </w:r>
      <w:r w:rsidR="00610C02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="001E4E51">
        <w:rPr>
          <w:rFonts w:ascii="Times New Roman" w:hAnsi="Times New Roman" w:cs="Times New Roman"/>
          <w:color w:val="343434"/>
          <w:sz w:val="24"/>
          <w:szCs w:val="24"/>
        </w:rPr>
        <w:t>о возможном  возникновении конфликта интересов при исполнении должностных обязанностей в связи</w:t>
      </w:r>
      <w:r w:rsidR="00237388">
        <w:rPr>
          <w:rFonts w:ascii="Times New Roman" w:hAnsi="Times New Roman" w:cs="Times New Roman"/>
          <w:color w:val="343434"/>
          <w:sz w:val="24"/>
          <w:szCs w:val="24"/>
        </w:rPr>
        <w:t xml:space="preserve"> с оказанием близким родственникам  государственной услуги по обеспечению техни</w:t>
      </w:r>
      <w:r w:rsidR="00856D2C">
        <w:rPr>
          <w:rFonts w:ascii="Times New Roman" w:hAnsi="Times New Roman" w:cs="Times New Roman"/>
          <w:color w:val="343434"/>
          <w:sz w:val="24"/>
          <w:szCs w:val="24"/>
        </w:rPr>
        <w:t>ческими средствами реабилитации и</w:t>
      </w:r>
      <w:r w:rsidR="00237388">
        <w:rPr>
          <w:rFonts w:ascii="Times New Roman" w:hAnsi="Times New Roman" w:cs="Times New Roman"/>
          <w:color w:val="343434"/>
          <w:sz w:val="24"/>
          <w:szCs w:val="24"/>
        </w:rPr>
        <w:t xml:space="preserve"> путевками на санаторно-курортное лечение</w:t>
      </w:r>
      <w:r w:rsidR="009F2148">
        <w:rPr>
          <w:rFonts w:ascii="Times New Roman" w:hAnsi="Times New Roman" w:cs="Times New Roman"/>
          <w:color w:val="343434"/>
          <w:sz w:val="24"/>
          <w:szCs w:val="24"/>
        </w:rPr>
        <w:t>.</w:t>
      </w:r>
    </w:p>
    <w:p w:rsidR="00672FFC" w:rsidRDefault="000E2320" w:rsidP="009F214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334192">
        <w:rPr>
          <w:rFonts w:ascii="Times New Roman" w:hAnsi="Times New Roman" w:cs="Times New Roman"/>
          <w:color w:val="343434"/>
          <w:sz w:val="24"/>
          <w:szCs w:val="24"/>
        </w:rPr>
        <w:t>По итогам заседания Комиссии пр</w:t>
      </w:r>
      <w:r w:rsidR="00C92576">
        <w:rPr>
          <w:rFonts w:ascii="Times New Roman" w:hAnsi="Times New Roman" w:cs="Times New Roman"/>
          <w:color w:val="343434"/>
          <w:sz w:val="24"/>
          <w:szCs w:val="24"/>
        </w:rPr>
        <w:t>инято следующе</w:t>
      </w:r>
      <w:r w:rsidR="00861760">
        <w:rPr>
          <w:rFonts w:ascii="Times New Roman" w:hAnsi="Times New Roman" w:cs="Times New Roman"/>
          <w:color w:val="343434"/>
          <w:sz w:val="24"/>
          <w:szCs w:val="24"/>
        </w:rPr>
        <w:t>е</w:t>
      </w:r>
      <w:r w:rsidR="00856D2C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="00861760">
        <w:rPr>
          <w:rFonts w:ascii="Times New Roman" w:hAnsi="Times New Roman" w:cs="Times New Roman"/>
          <w:color w:val="343434"/>
          <w:sz w:val="24"/>
          <w:szCs w:val="24"/>
        </w:rPr>
        <w:t>решени</w:t>
      </w:r>
      <w:r w:rsidR="00C92576">
        <w:rPr>
          <w:rFonts w:ascii="Times New Roman" w:hAnsi="Times New Roman" w:cs="Times New Roman"/>
          <w:color w:val="343434"/>
          <w:sz w:val="24"/>
          <w:szCs w:val="24"/>
        </w:rPr>
        <w:t>е</w:t>
      </w:r>
      <w:r w:rsidR="00672FFC" w:rsidRPr="00334192">
        <w:rPr>
          <w:rFonts w:ascii="Times New Roman" w:hAnsi="Times New Roman" w:cs="Times New Roman"/>
          <w:color w:val="343434"/>
          <w:sz w:val="24"/>
          <w:szCs w:val="24"/>
        </w:rPr>
        <w:t>:</w:t>
      </w:r>
    </w:p>
    <w:p w:rsidR="00861760" w:rsidRPr="00B91A33" w:rsidRDefault="00621C26" w:rsidP="00621C2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color w:val="343434"/>
          <w:sz w:val="24"/>
          <w:szCs w:val="24"/>
        </w:rPr>
        <w:t xml:space="preserve">            П</w:t>
      </w:r>
      <w:r w:rsidR="00861760">
        <w:rPr>
          <w:rFonts w:ascii="Times New Roman" w:hAnsi="Times New Roman" w:cs="Times New Roman"/>
          <w:color w:val="343434"/>
          <w:sz w:val="24"/>
          <w:szCs w:val="24"/>
        </w:rPr>
        <w:t>р</w:t>
      </w:r>
      <w:r>
        <w:rPr>
          <w:rFonts w:ascii="Times New Roman" w:hAnsi="Times New Roman" w:cs="Times New Roman"/>
          <w:color w:val="343434"/>
          <w:sz w:val="24"/>
          <w:szCs w:val="24"/>
        </w:rPr>
        <w:t>изнать, что при исполнении пятью</w:t>
      </w:r>
      <w:r w:rsidR="00861760">
        <w:rPr>
          <w:rFonts w:ascii="Times New Roman" w:hAnsi="Times New Roman" w:cs="Times New Roman"/>
          <w:color w:val="343434"/>
          <w:sz w:val="24"/>
          <w:szCs w:val="24"/>
        </w:rPr>
        <w:t xml:space="preserve"> работниками регионального отделения Фонда должностных обязанностей</w:t>
      </w:r>
      <w:r w:rsidR="00B91A33">
        <w:rPr>
          <w:rFonts w:ascii="Times New Roman" w:hAnsi="Times New Roman" w:cs="Times New Roman"/>
          <w:color w:val="343434"/>
          <w:sz w:val="24"/>
          <w:szCs w:val="24"/>
        </w:rPr>
        <w:t xml:space="preserve"> конфликт интересов отсутствует.</w:t>
      </w:r>
    </w:p>
    <w:sectPr w:rsidR="00861760" w:rsidRPr="00B91A3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76FEF"/>
    <w:multiLevelType w:val="hybridMultilevel"/>
    <w:tmpl w:val="3834A3E2"/>
    <w:lvl w:ilvl="0" w:tplc="AE440F5C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24"/>
    <w:rsid w:val="00074A9E"/>
    <w:rsid w:val="000E2320"/>
    <w:rsid w:val="0010488E"/>
    <w:rsid w:val="00134C22"/>
    <w:rsid w:val="00170807"/>
    <w:rsid w:val="001767F8"/>
    <w:rsid w:val="001E3EF3"/>
    <w:rsid w:val="001E4E51"/>
    <w:rsid w:val="00237388"/>
    <w:rsid w:val="00246070"/>
    <w:rsid w:val="00324E20"/>
    <w:rsid w:val="00334192"/>
    <w:rsid w:val="003534B4"/>
    <w:rsid w:val="00376EDD"/>
    <w:rsid w:val="003B248A"/>
    <w:rsid w:val="003F11A6"/>
    <w:rsid w:val="004D4B05"/>
    <w:rsid w:val="004E5E50"/>
    <w:rsid w:val="004F5223"/>
    <w:rsid w:val="005A4138"/>
    <w:rsid w:val="005E772F"/>
    <w:rsid w:val="00607364"/>
    <w:rsid w:val="00610C02"/>
    <w:rsid w:val="006213B0"/>
    <w:rsid w:val="00621C26"/>
    <w:rsid w:val="00672FFC"/>
    <w:rsid w:val="00705CB7"/>
    <w:rsid w:val="0073228E"/>
    <w:rsid w:val="007C744F"/>
    <w:rsid w:val="0085518E"/>
    <w:rsid w:val="00856D2C"/>
    <w:rsid w:val="00861760"/>
    <w:rsid w:val="00911A4E"/>
    <w:rsid w:val="009C75A0"/>
    <w:rsid w:val="009F2148"/>
    <w:rsid w:val="00A519EF"/>
    <w:rsid w:val="00A60C12"/>
    <w:rsid w:val="00A95CCB"/>
    <w:rsid w:val="00B34172"/>
    <w:rsid w:val="00B73DE5"/>
    <w:rsid w:val="00B91A33"/>
    <w:rsid w:val="00BE2346"/>
    <w:rsid w:val="00BE4742"/>
    <w:rsid w:val="00C92576"/>
    <w:rsid w:val="00CA171D"/>
    <w:rsid w:val="00D02C24"/>
    <w:rsid w:val="00D044CB"/>
    <w:rsid w:val="00E76C64"/>
    <w:rsid w:val="00F1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9F4818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4A9E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E4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9F4818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4A9E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E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В. Антонов</dc:creator>
  <cp:lastModifiedBy>Алексеев Михаил Алексеевич</cp:lastModifiedBy>
  <cp:revision>2</cp:revision>
  <cp:lastPrinted>2020-08-21T10:38:00Z</cp:lastPrinted>
  <dcterms:created xsi:type="dcterms:W3CDTF">2023-05-26T06:33:00Z</dcterms:created>
  <dcterms:modified xsi:type="dcterms:W3CDTF">2023-05-26T06:33:00Z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