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11" w:rsidRPr="00250B34" w:rsidRDefault="00B96111" w:rsidP="00264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B34">
        <w:rPr>
          <w:rFonts w:ascii="Times New Roman" w:hAnsi="Times New Roman" w:cs="Times New Roman"/>
          <w:b/>
          <w:sz w:val="28"/>
          <w:szCs w:val="28"/>
        </w:rPr>
        <w:t>Кого направить на санаторно-курортное лечение?</w:t>
      </w:r>
    </w:p>
    <w:p w:rsidR="00B96111" w:rsidRPr="00250B34" w:rsidRDefault="00B96111" w:rsidP="00264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B34">
        <w:rPr>
          <w:rFonts w:ascii="Times New Roman" w:hAnsi="Times New Roman" w:cs="Times New Roman"/>
          <w:b/>
          <w:sz w:val="28"/>
          <w:szCs w:val="28"/>
        </w:rPr>
        <w:t>Как определить «</w:t>
      </w:r>
      <w:proofErr w:type="spellStart"/>
      <w:r w:rsidRPr="00250B34">
        <w:rPr>
          <w:rFonts w:ascii="Times New Roman" w:hAnsi="Times New Roman" w:cs="Times New Roman"/>
          <w:b/>
          <w:sz w:val="28"/>
          <w:szCs w:val="28"/>
        </w:rPr>
        <w:t>предпенсионера</w:t>
      </w:r>
      <w:proofErr w:type="spellEnd"/>
      <w:r w:rsidRPr="00250B34">
        <w:rPr>
          <w:rFonts w:ascii="Times New Roman" w:hAnsi="Times New Roman" w:cs="Times New Roman"/>
          <w:b/>
          <w:sz w:val="28"/>
          <w:szCs w:val="28"/>
        </w:rPr>
        <w:t>»?</w:t>
      </w:r>
    </w:p>
    <w:p w:rsidR="00264B5D" w:rsidRPr="00B96111" w:rsidRDefault="00264B5D" w:rsidP="00264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111" w:rsidRPr="00250B34" w:rsidRDefault="00B96111" w:rsidP="00B96111">
      <w:pPr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250B34">
        <w:rPr>
          <w:rFonts w:ascii="Times New Roman" w:hAnsi="Times New Roman" w:cs="Times New Roman"/>
          <w:sz w:val="26"/>
          <w:szCs w:val="26"/>
        </w:rPr>
        <w:t xml:space="preserve">Согласно Правилам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утвержденным приказом Минтруда России от 11.07.2024 № 347н., </w:t>
      </w:r>
      <w:r w:rsidRPr="00250B34">
        <w:rPr>
          <w:rFonts w:ascii="Times New Roman" w:hAnsi="Times New Roman" w:cs="Times New Roman"/>
          <w:b/>
          <w:sz w:val="26"/>
          <w:szCs w:val="26"/>
        </w:rPr>
        <w:t>объем средств, направленных на финансовое обеспечение предупредительных мер, может быть увеличен до 30 процентов сумм страховых взносов</w:t>
      </w:r>
      <w:r w:rsidRPr="00250B34">
        <w:rPr>
          <w:rFonts w:ascii="Times New Roman" w:hAnsi="Times New Roman" w:cs="Times New Roman"/>
          <w:sz w:val="26"/>
          <w:szCs w:val="26"/>
        </w:rPr>
        <w:t xml:space="preserve">, начисленных за предшествующий календарный год, </w:t>
      </w:r>
      <w:r w:rsidRPr="00250B34">
        <w:rPr>
          <w:rFonts w:ascii="Times New Roman" w:hAnsi="Times New Roman" w:cs="Times New Roman"/>
          <w:b/>
          <w:sz w:val="26"/>
          <w:szCs w:val="26"/>
        </w:rPr>
        <w:t>за вычетом расходов</w:t>
      </w:r>
      <w:proofErr w:type="gramEnd"/>
      <w:r w:rsidRPr="00250B3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250B34">
        <w:rPr>
          <w:rFonts w:ascii="Times New Roman" w:hAnsi="Times New Roman" w:cs="Times New Roman"/>
          <w:sz w:val="26"/>
          <w:szCs w:val="26"/>
        </w:rPr>
        <w:t xml:space="preserve">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обратно, при условии направления страхователем дополнительного объема средств </w:t>
      </w:r>
      <w:r w:rsidRPr="00250B34">
        <w:rPr>
          <w:rFonts w:ascii="Times New Roman" w:hAnsi="Times New Roman" w:cs="Times New Roman"/>
          <w:b/>
          <w:sz w:val="26"/>
          <w:szCs w:val="26"/>
        </w:rPr>
        <w:t>на санаторно-курортное лечение работников не ранее</w:t>
      </w:r>
      <w:proofErr w:type="gramEnd"/>
      <w:r w:rsidRPr="00250B34">
        <w:rPr>
          <w:rFonts w:ascii="Times New Roman" w:hAnsi="Times New Roman" w:cs="Times New Roman"/>
          <w:b/>
          <w:sz w:val="26"/>
          <w:szCs w:val="26"/>
        </w:rPr>
        <w:t xml:space="preserve"> чем за пять лет до достижения ими возраста, дающего право на назначение страховой пенсии по старости</w:t>
      </w:r>
      <w:r w:rsidRPr="00250B34">
        <w:rPr>
          <w:rFonts w:ascii="Times New Roman" w:hAnsi="Times New Roman" w:cs="Times New Roman"/>
          <w:sz w:val="26"/>
          <w:szCs w:val="26"/>
        </w:rPr>
        <w:t xml:space="preserve"> </w:t>
      </w:r>
      <w:r w:rsidRPr="00250B34">
        <w:rPr>
          <w:rFonts w:ascii="Times New Roman" w:hAnsi="Times New Roman" w:cs="Times New Roman"/>
          <w:b/>
          <w:sz w:val="26"/>
          <w:szCs w:val="26"/>
        </w:rPr>
        <w:t xml:space="preserve">в соответствии с пенсионным законодательством </w:t>
      </w:r>
      <w:r w:rsidR="00264B5D" w:rsidRPr="00250B34">
        <w:rPr>
          <w:rFonts w:ascii="Times New Roman" w:hAnsi="Times New Roman" w:cs="Times New Roman"/>
          <w:b/>
          <w:sz w:val="26"/>
          <w:szCs w:val="26"/>
        </w:rPr>
        <w:t>Российской Федерации</w:t>
      </w:r>
      <w:r w:rsidRPr="00250B34">
        <w:rPr>
          <w:rFonts w:ascii="Times New Roman" w:hAnsi="Times New Roman" w:cs="Times New Roman"/>
          <w:b/>
          <w:sz w:val="26"/>
          <w:szCs w:val="26"/>
        </w:rPr>
        <w:t>.</w:t>
      </w:r>
    </w:p>
    <w:p w:rsidR="00264B5D" w:rsidRPr="00250B34" w:rsidRDefault="00264B5D" w:rsidP="00264B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50B34">
        <w:rPr>
          <w:rFonts w:ascii="Times New Roman" w:hAnsi="Times New Roman" w:cs="Times New Roman"/>
          <w:b/>
          <w:sz w:val="26"/>
          <w:szCs w:val="26"/>
        </w:rPr>
        <w:t>Предпенсионный</w:t>
      </w:r>
      <w:proofErr w:type="spellEnd"/>
      <w:r w:rsidRPr="00250B34">
        <w:rPr>
          <w:rFonts w:ascii="Times New Roman" w:hAnsi="Times New Roman" w:cs="Times New Roman"/>
          <w:b/>
          <w:sz w:val="26"/>
          <w:szCs w:val="26"/>
        </w:rPr>
        <w:t xml:space="preserve"> возраст - </w:t>
      </w:r>
      <w:r w:rsidRPr="00250B34">
        <w:rPr>
          <w:rFonts w:ascii="Times New Roman" w:hAnsi="Times New Roman" w:cs="Times New Roman"/>
          <w:sz w:val="26"/>
          <w:szCs w:val="26"/>
        </w:rPr>
        <w:t>это период в течение пяти лет до дня наступления возраста, дающего право на страховую пенсию по старости.</w:t>
      </w:r>
    </w:p>
    <w:p w:rsidR="007C24F6" w:rsidRDefault="007C24F6" w:rsidP="000C6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3D6" w:rsidRDefault="000C69C6" w:rsidP="000C6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3D6">
        <w:rPr>
          <w:rFonts w:ascii="Times New Roman" w:hAnsi="Times New Roman" w:cs="Times New Roman"/>
          <w:b/>
          <w:sz w:val="28"/>
          <w:szCs w:val="28"/>
        </w:rPr>
        <w:t xml:space="preserve">Граждане </w:t>
      </w:r>
      <w:proofErr w:type="spellStart"/>
      <w:r w:rsidRPr="001323D6">
        <w:rPr>
          <w:rFonts w:ascii="Times New Roman" w:hAnsi="Times New Roman" w:cs="Times New Roman"/>
          <w:b/>
          <w:sz w:val="28"/>
          <w:szCs w:val="28"/>
        </w:rPr>
        <w:t>предпенсионного</w:t>
      </w:r>
      <w:proofErr w:type="spellEnd"/>
      <w:r w:rsidRPr="001323D6">
        <w:rPr>
          <w:rFonts w:ascii="Times New Roman" w:hAnsi="Times New Roman" w:cs="Times New Roman"/>
          <w:b/>
          <w:sz w:val="28"/>
          <w:szCs w:val="28"/>
        </w:rPr>
        <w:t xml:space="preserve"> возраста, </w:t>
      </w:r>
    </w:p>
    <w:p w:rsidR="001323D6" w:rsidRDefault="000C69C6" w:rsidP="000C69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3D6">
        <w:rPr>
          <w:rFonts w:ascii="Times New Roman" w:hAnsi="Times New Roman" w:cs="Times New Roman"/>
          <w:b/>
          <w:sz w:val="28"/>
          <w:szCs w:val="28"/>
        </w:rPr>
        <w:t>имеющие</w:t>
      </w:r>
      <w:proofErr w:type="gramEnd"/>
      <w:r w:rsidRPr="001323D6">
        <w:rPr>
          <w:rFonts w:ascii="Times New Roman" w:hAnsi="Times New Roman" w:cs="Times New Roman"/>
          <w:b/>
          <w:sz w:val="28"/>
          <w:szCs w:val="28"/>
        </w:rPr>
        <w:t xml:space="preserve"> право на СКЛ в 2024-2028 годах</w:t>
      </w:r>
      <w:r w:rsidR="001323D6" w:rsidRPr="00132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0AB" w:rsidRDefault="00B970AB" w:rsidP="000C69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3CC2" w:rsidRPr="001323D6" w:rsidRDefault="001323D6" w:rsidP="000C69C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23D6">
        <w:rPr>
          <w:rFonts w:ascii="Times New Roman" w:hAnsi="Times New Roman" w:cs="Times New Roman"/>
          <w:b/>
          <w:sz w:val="20"/>
          <w:szCs w:val="20"/>
        </w:rPr>
        <w:t xml:space="preserve">(статья 5 Закона Российской Федерации от 19.04.1991 г. </w:t>
      </w:r>
      <w:r w:rsidR="00065FEC">
        <w:rPr>
          <w:rFonts w:ascii="Times New Roman" w:hAnsi="Times New Roman" w:cs="Times New Roman"/>
          <w:b/>
          <w:sz w:val="20"/>
          <w:szCs w:val="20"/>
        </w:rPr>
        <w:t xml:space="preserve">№ </w:t>
      </w:r>
      <w:r w:rsidRPr="001323D6">
        <w:rPr>
          <w:rFonts w:ascii="Times New Roman" w:hAnsi="Times New Roman" w:cs="Times New Roman"/>
          <w:b/>
          <w:sz w:val="20"/>
          <w:szCs w:val="20"/>
        </w:rPr>
        <w:t>1032-1 «О занятости населения в Российской Федерации»; статья 185.1 Трудового кодекса Российской Федерации)</w:t>
      </w:r>
    </w:p>
    <w:p w:rsidR="000C69C6" w:rsidRPr="00250B34" w:rsidRDefault="000C69C6" w:rsidP="000C69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474"/>
        <w:gridCol w:w="1475"/>
        <w:gridCol w:w="1475"/>
        <w:gridCol w:w="1475"/>
        <w:gridCol w:w="1552"/>
      </w:tblGrid>
      <w:tr w:rsidR="000C69C6" w:rsidRPr="00250B34" w:rsidTr="00A35E09">
        <w:tc>
          <w:tcPr>
            <w:tcW w:w="10253" w:type="dxa"/>
            <w:gridSpan w:val="6"/>
          </w:tcPr>
          <w:p w:rsidR="000C69C6" w:rsidRPr="00250B34" w:rsidRDefault="000C69C6" w:rsidP="000C69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B34">
              <w:rPr>
                <w:rFonts w:ascii="Times New Roman" w:hAnsi="Times New Roman" w:cs="Times New Roman"/>
                <w:b/>
              </w:rPr>
              <w:t>ЖЕНЩИНЫ</w:t>
            </w:r>
          </w:p>
        </w:tc>
      </w:tr>
      <w:tr w:rsidR="000C69C6" w:rsidRPr="00250B34" w:rsidTr="00A35E09">
        <w:tc>
          <w:tcPr>
            <w:tcW w:w="2802" w:type="dxa"/>
          </w:tcPr>
          <w:p w:rsidR="000C69C6" w:rsidRPr="00250B34" w:rsidRDefault="000C69C6" w:rsidP="000C69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B3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474" w:type="dxa"/>
          </w:tcPr>
          <w:p w:rsidR="000C69C6" w:rsidRPr="00250B34" w:rsidRDefault="000C69C6" w:rsidP="000C69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B3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75" w:type="dxa"/>
          </w:tcPr>
          <w:p w:rsidR="000C69C6" w:rsidRPr="00250B34" w:rsidRDefault="000C69C6" w:rsidP="000C69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B3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75" w:type="dxa"/>
          </w:tcPr>
          <w:p w:rsidR="000C69C6" w:rsidRPr="00250B34" w:rsidRDefault="000C69C6" w:rsidP="000C69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B3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75" w:type="dxa"/>
          </w:tcPr>
          <w:p w:rsidR="000C69C6" w:rsidRPr="00250B34" w:rsidRDefault="000C69C6" w:rsidP="000C69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B34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52" w:type="dxa"/>
          </w:tcPr>
          <w:p w:rsidR="000C69C6" w:rsidRPr="00250B34" w:rsidRDefault="000C69C6" w:rsidP="000C69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0B34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0C69C6" w:rsidRPr="00250B34" w:rsidTr="00A35E09">
        <w:tc>
          <w:tcPr>
            <w:tcW w:w="2802" w:type="dxa"/>
            <w:vAlign w:val="center"/>
          </w:tcPr>
          <w:p w:rsidR="000C69C6" w:rsidRDefault="000C69C6" w:rsidP="00F657B1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>Общеустановленный «новый» пенсионный возраст для женщин</w:t>
            </w:r>
          </w:p>
          <w:p w:rsidR="007C24F6" w:rsidRPr="00250B34" w:rsidRDefault="007C24F6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75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75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75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2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C69C6" w:rsidRPr="00250B34" w:rsidTr="00A35E09">
        <w:tc>
          <w:tcPr>
            <w:tcW w:w="2802" w:type="dxa"/>
            <w:vAlign w:val="center"/>
          </w:tcPr>
          <w:p w:rsidR="000C69C6" w:rsidRDefault="000C69C6" w:rsidP="00F657B1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 xml:space="preserve">Возраст отнесения женщин к категории граждан </w:t>
            </w:r>
            <w:proofErr w:type="spellStart"/>
            <w:r w:rsidRPr="00250B34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250B34">
              <w:rPr>
                <w:rFonts w:ascii="Times New Roman" w:hAnsi="Times New Roman" w:cs="Times New Roman"/>
              </w:rPr>
              <w:t xml:space="preserve"> возраста</w:t>
            </w:r>
          </w:p>
          <w:p w:rsidR="007C24F6" w:rsidRPr="00250B34" w:rsidRDefault="007C24F6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75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75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75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52" w:type="dxa"/>
            <w:vAlign w:val="center"/>
          </w:tcPr>
          <w:p w:rsidR="000C69C6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250B34" w:rsidRPr="00250B34" w:rsidTr="00A35E09">
        <w:tc>
          <w:tcPr>
            <w:tcW w:w="2802" w:type="dxa"/>
            <w:vMerge w:val="restart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 xml:space="preserve">Год рождения женщин, которые относятся к категории граждан </w:t>
            </w:r>
            <w:proofErr w:type="spellStart"/>
            <w:r w:rsidRPr="00250B34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250B34">
              <w:rPr>
                <w:rFonts w:ascii="Times New Roman" w:hAnsi="Times New Roman" w:cs="Times New Roman"/>
              </w:rPr>
              <w:t xml:space="preserve"> возраста исходя из общеустановленного «нового» пенсионного возраста (лет)</w:t>
            </w:r>
          </w:p>
        </w:tc>
        <w:tc>
          <w:tcPr>
            <w:tcW w:w="1474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 (59)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B34" w:rsidRPr="00250B34" w:rsidTr="00A35E09">
        <w:tc>
          <w:tcPr>
            <w:tcW w:w="2802" w:type="dxa"/>
            <w:vMerge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 (58)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 (59)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B34" w:rsidRPr="00250B34" w:rsidTr="00A35E09">
        <w:tc>
          <w:tcPr>
            <w:tcW w:w="2802" w:type="dxa"/>
            <w:vMerge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 (57)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 (58)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 (59)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B34" w:rsidRPr="00250B34" w:rsidTr="00A35E09">
        <w:tc>
          <w:tcPr>
            <w:tcW w:w="2802" w:type="dxa"/>
            <w:vMerge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 (56)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 (57)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 (58)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1968 (59)</w:t>
            </w:r>
          </w:p>
        </w:tc>
        <w:tc>
          <w:tcPr>
            <w:tcW w:w="1552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0B34" w:rsidRPr="00250B34" w:rsidTr="00A35E09">
        <w:tc>
          <w:tcPr>
            <w:tcW w:w="2802" w:type="dxa"/>
            <w:vMerge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 (55)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 (56)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 (57)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 (58)</w:t>
            </w:r>
          </w:p>
        </w:tc>
        <w:tc>
          <w:tcPr>
            <w:tcW w:w="1552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 (59)</w:t>
            </w:r>
          </w:p>
        </w:tc>
      </w:tr>
      <w:tr w:rsidR="00250B34" w:rsidRPr="00250B34" w:rsidTr="00A35E09">
        <w:tc>
          <w:tcPr>
            <w:tcW w:w="2802" w:type="dxa"/>
            <w:vMerge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 (55)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 (56)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 (57)</w:t>
            </w:r>
          </w:p>
        </w:tc>
        <w:tc>
          <w:tcPr>
            <w:tcW w:w="1552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 (58)</w:t>
            </w:r>
          </w:p>
        </w:tc>
      </w:tr>
      <w:tr w:rsidR="00250B34" w:rsidRPr="00250B34" w:rsidTr="00A35E09">
        <w:tc>
          <w:tcPr>
            <w:tcW w:w="2802" w:type="dxa"/>
            <w:vMerge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 (55)</w:t>
            </w: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 (56)</w:t>
            </w:r>
          </w:p>
        </w:tc>
        <w:tc>
          <w:tcPr>
            <w:tcW w:w="1552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 (57)</w:t>
            </w:r>
          </w:p>
        </w:tc>
      </w:tr>
      <w:tr w:rsidR="00250B34" w:rsidRPr="00250B34" w:rsidTr="00A35E09">
        <w:tc>
          <w:tcPr>
            <w:tcW w:w="2802" w:type="dxa"/>
            <w:vMerge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 (55)</w:t>
            </w:r>
          </w:p>
        </w:tc>
        <w:tc>
          <w:tcPr>
            <w:tcW w:w="1552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1972 (56)</w:t>
            </w:r>
          </w:p>
        </w:tc>
      </w:tr>
      <w:tr w:rsidR="00250B34" w:rsidRPr="00250B34" w:rsidTr="00A35E09">
        <w:tc>
          <w:tcPr>
            <w:tcW w:w="2802" w:type="dxa"/>
            <w:vMerge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  <w:vAlign w:val="center"/>
          </w:tcPr>
          <w:p w:rsidR="00250B34" w:rsidRPr="00250B34" w:rsidRDefault="00250B34" w:rsidP="00F65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 (55)</w:t>
            </w:r>
          </w:p>
        </w:tc>
      </w:tr>
    </w:tbl>
    <w:p w:rsidR="000C69C6" w:rsidRDefault="000C69C6" w:rsidP="000C69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C24F6" w:rsidRDefault="007C24F6" w:rsidP="000C69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970AB" w:rsidRDefault="00B970AB" w:rsidP="000C69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1474"/>
        <w:gridCol w:w="1475"/>
        <w:gridCol w:w="1475"/>
        <w:gridCol w:w="1475"/>
        <w:gridCol w:w="1523"/>
      </w:tblGrid>
      <w:tr w:rsidR="00250B34" w:rsidRPr="00250B34" w:rsidTr="00A35E09">
        <w:tc>
          <w:tcPr>
            <w:tcW w:w="10224" w:type="dxa"/>
            <w:gridSpan w:val="6"/>
          </w:tcPr>
          <w:p w:rsidR="00250B34" w:rsidRPr="00250B34" w:rsidRDefault="00250B34" w:rsidP="00250B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МУЖЧИНЫ</w:t>
            </w:r>
          </w:p>
        </w:tc>
      </w:tr>
      <w:tr w:rsidR="00250B34" w:rsidRPr="00250B34" w:rsidTr="00A35E09">
        <w:tc>
          <w:tcPr>
            <w:tcW w:w="2802" w:type="dxa"/>
          </w:tcPr>
          <w:p w:rsidR="00250B34" w:rsidRPr="003E6697" w:rsidRDefault="00250B34" w:rsidP="0025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697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474" w:type="dxa"/>
          </w:tcPr>
          <w:p w:rsidR="00250B34" w:rsidRPr="003E6697" w:rsidRDefault="00250B34" w:rsidP="0025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69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475" w:type="dxa"/>
          </w:tcPr>
          <w:p w:rsidR="00250B34" w:rsidRPr="003E6697" w:rsidRDefault="00250B34" w:rsidP="0025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697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475" w:type="dxa"/>
          </w:tcPr>
          <w:p w:rsidR="00250B34" w:rsidRPr="003E6697" w:rsidRDefault="00250B34" w:rsidP="0025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697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475" w:type="dxa"/>
          </w:tcPr>
          <w:p w:rsidR="00250B34" w:rsidRPr="003E6697" w:rsidRDefault="00250B34" w:rsidP="0025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697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1523" w:type="dxa"/>
          </w:tcPr>
          <w:p w:rsidR="00250B34" w:rsidRPr="003E6697" w:rsidRDefault="00250B34" w:rsidP="00257D0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6697">
              <w:rPr>
                <w:rFonts w:ascii="Times New Roman" w:hAnsi="Times New Roman" w:cs="Times New Roman"/>
                <w:b/>
              </w:rPr>
              <w:t>2028</w:t>
            </w:r>
          </w:p>
        </w:tc>
      </w:tr>
      <w:tr w:rsidR="00257D0C" w:rsidRPr="00250B34" w:rsidTr="00A35E09">
        <w:tc>
          <w:tcPr>
            <w:tcW w:w="2802" w:type="dxa"/>
          </w:tcPr>
          <w:p w:rsidR="00257D0C" w:rsidRDefault="00257D0C" w:rsidP="007C24F6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 xml:space="preserve">Общеустановленный «новый» пенсионный возраст для </w:t>
            </w:r>
            <w:r w:rsidR="007C24F6">
              <w:rPr>
                <w:rFonts w:ascii="Times New Roman" w:hAnsi="Times New Roman" w:cs="Times New Roman"/>
              </w:rPr>
              <w:t>мужчин</w:t>
            </w:r>
          </w:p>
          <w:p w:rsidR="007C24F6" w:rsidRPr="00250B34" w:rsidRDefault="007C24F6" w:rsidP="007C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75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75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75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23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257D0C" w:rsidRPr="00250B34" w:rsidTr="00A35E09">
        <w:tc>
          <w:tcPr>
            <w:tcW w:w="2802" w:type="dxa"/>
          </w:tcPr>
          <w:p w:rsidR="00257D0C" w:rsidRDefault="00257D0C" w:rsidP="007C24F6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 xml:space="preserve">Возраст отнесения </w:t>
            </w:r>
            <w:r w:rsidR="007C24F6">
              <w:rPr>
                <w:rFonts w:ascii="Times New Roman" w:hAnsi="Times New Roman" w:cs="Times New Roman"/>
              </w:rPr>
              <w:t xml:space="preserve">мужчин </w:t>
            </w:r>
            <w:r w:rsidRPr="00250B34">
              <w:rPr>
                <w:rFonts w:ascii="Times New Roman" w:hAnsi="Times New Roman" w:cs="Times New Roman"/>
              </w:rPr>
              <w:t xml:space="preserve">к категории граждан </w:t>
            </w:r>
            <w:proofErr w:type="spellStart"/>
            <w:r w:rsidRPr="00250B34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250B34">
              <w:rPr>
                <w:rFonts w:ascii="Times New Roman" w:hAnsi="Times New Roman" w:cs="Times New Roman"/>
              </w:rPr>
              <w:t xml:space="preserve"> возраста</w:t>
            </w:r>
          </w:p>
          <w:p w:rsidR="007C24F6" w:rsidRPr="00250B34" w:rsidRDefault="007C24F6" w:rsidP="007C24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75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75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75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23" w:type="dxa"/>
            <w:vAlign w:val="center"/>
          </w:tcPr>
          <w:p w:rsidR="00257D0C" w:rsidRPr="00250B34" w:rsidRDefault="00257D0C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3E6697" w:rsidRPr="00250B34" w:rsidTr="00A35E09">
        <w:tc>
          <w:tcPr>
            <w:tcW w:w="2802" w:type="dxa"/>
            <w:vMerge w:val="restart"/>
          </w:tcPr>
          <w:p w:rsidR="003E6697" w:rsidRPr="00250B34" w:rsidRDefault="003E6697" w:rsidP="007C24F6">
            <w:pPr>
              <w:jc w:val="center"/>
              <w:rPr>
                <w:rFonts w:ascii="Times New Roman" w:hAnsi="Times New Roman" w:cs="Times New Roman"/>
              </w:rPr>
            </w:pPr>
            <w:r w:rsidRPr="00250B34">
              <w:rPr>
                <w:rFonts w:ascii="Times New Roman" w:hAnsi="Times New Roman" w:cs="Times New Roman"/>
              </w:rPr>
              <w:t xml:space="preserve">Год рождения </w:t>
            </w:r>
            <w:r w:rsidR="007C24F6">
              <w:rPr>
                <w:rFonts w:ascii="Times New Roman" w:hAnsi="Times New Roman" w:cs="Times New Roman"/>
              </w:rPr>
              <w:t>мужчин</w:t>
            </w:r>
            <w:r w:rsidRPr="00250B34">
              <w:rPr>
                <w:rFonts w:ascii="Times New Roman" w:hAnsi="Times New Roman" w:cs="Times New Roman"/>
              </w:rPr>
              <w:t xml:space="preserve">, которые относятся к категории граждан </w:t>
            </w:r>
            <w:proofErr w:type="spellStart"/>
            <w:r w:rsidRPr="00250B34"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 w:rsidRPr="00250B34">
              <w:rPr>
                <w:rFonts w:ascii="Times New Roman" w:hAnsi="Times New Roman" w:cs="Times New Roman"/>
              </w:rPr>
              <w:t xml:space="preserve"> возраста исходя из общеустановленного «нового» пенсионного возраста (лет)</w:t>
            </w:r>
          </w:p>
        </w:tc>
        <w:tc>
          <w:tcPr>
            <w:tcW w:w="1474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 (64)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697" w:rsidRPr="00250B34" w:rsidTr="00A35E09">
        <w:tc>
          <w:tcPr>
            <w:tcW w:w="2802" w:type="dxa"/>
            <w:vMerge/>
          </w:tcPr>
          <w:p w:rsidR="003E6697" w:rsidRPr="00250B34" w:rsidRDefault="003E6697" w:rsidP="00257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 (63)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 (64)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697" w:rsidRPr="00250B34" w:rsidTr="00A35E09">
        <w:tc>
          <w:tcPr>
            <w:tcW w:w="2802" w:type="dxa"/>
            <w:vMerge/>
          </w:tcPr>
          <w:p w:rsidR="003E6697" w:rsidRPr="00250B34" w:rsidRDefault="003E6697" w:rsidP="00257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 (62)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 (63)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 (64)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697" w:rsidRPr="00250B34" w:rsidTr="00A35E09">
        <w:tc>
          <w:tcPr>
            <w:tcW w:w="2802" w:type="dxa"/>
            <w:vMerge/>
          </w:tcPr>
          <w:p w:rsidR="003E6697" w:rsidRPr="00250B34" w:rsidRDefault="003E6697" w:rsidP="00257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 (61)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 (62)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 (63)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 (64)</w:t>
            </w:r>
          </w:p>
        </w:tc>
        <w:tc>
          <w:tcPr>
            <w:tcW w:w="1523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6697" w:rsidRPr="00250B34" w:rsidTr="00A35E09">
        <w:tc>
          <w:tcPr>
            <w:tcW w:w="2802" w:type="dxa"/>
            <w:vMerge/>
          </w:tcPr>
          <w:p w:rsidR="003E6697" w:rsidRPr="00250B34" w:rsidRDefault="003E6697" w:rsidP="00257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 (60)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 (61)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 (62)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 (63)</w:t>
            </w:r>
          </w:p>
        </w:tc>
        <w:tc>
          <w:tcPr>
            <w:tcW w:w="1523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 (64)</w:t>
            </w:r>
          </w:p>
        </w:tc>
      </w:tr>
      <w:tr w:rsidR="003E6697" w:rsidRPr="00250B34" w:rsidTr="00A35E09">
        <w:tc>
          <w:tcPr>
            <w:tcW w:w="2802" w:type="dxa"/>
            <w:vMerge/>
          </w:tcPr>
          <w:p w:rsidR="003E6697" w:rsidRPr="00250B34" w:rsidRDefault="003E6697" w:rsidP="00257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3E6697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 (60)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 (61)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 (62)</w:t>
            </w:r>
          </w:p>
        </w:tc>
        <w:tc>
          <w:tcPr>
            <w:tcW w:w="1523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1965 (63)</w:t>
            </w:r>
          </w:p>
        </w:tc>
      </w:tr>
      <w:tr w:rsidR="003E6697" w:rsidRPr="00250B34" w:rsidTr="00A35E09">
        <w:tc>
          <w:tcPr>
            <w:tcW w:w="2802" w:type="dxa"/>
            <w:vMerge/>
          </w:tcPr>
          <w:p w:rsidR="003E6697" w:rsidRPr="00250B34" w:rsidRDefault="003E6697" w:rsidP="00257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3E6697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 (60)</w:t>
            </w: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 (61)</w:t>
            </w:r>
          </w:p>
        </w:tc>
        <w:tc>
          <w:tcPr>
            <w:tcW w:w="1523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 (62)</w:t>
            </w:r>
          </w:p>
        </w:tc>
      </w:tr>
      <w:tr w:rsidR="003E6697" w:rsidRPr="00250B34" w:rsidTr="00A35E09">
        <w:tc>
          <w:tcPr>
            <w:tcW w:w="2802" w:type="dxa"/>
            <w:vMerge/>
          </w:tcPr>
          <w:p w:rsidR="003E6697" w:rsidRPr="00250B34" w:rsidRDefault="003E6697" w:rsidP="00257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3E6697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 (60)</w:t>
            </w:r>
          </w:p>
        </w:tc>
        <w:tc>
          <w:tcPr>
            <w:tcW w:w="1523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1967 (61)</w:t>
            </w:r>
          </w:p>
        </w:tc>
      </w:tr>
      <w:tr w:rsidR="003E6697" w:rsidRPr="00250B34" w:rsidTr="00A35E09">
        <w:tc>
          <w:tcPr>
            <w:tcW w:w="2802" w:type="dxa"/>
            <w:vMerge/>
          </w:tcPr>
          <w:p w:rsidR="003E6697" w:rsidRPr="00250B34" w:rsidRDefault="003E6697" w:rsidP="00257D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Align w:val="center"/>
          </w:tcPr>
          <w:p w:rsidR="003E6697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  <w:vAlign w:val="center"/>
          </w:tcPr>
          <w:p w:rsidR="003E6697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Align w:val="center"/>
          </w:tcPr>
          <w:p w:rsidR="003E6697" w:rsidRPr="00250B34" w:rsidRDefault="003E6697" w:rsidP="003E66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1964 (60)</w:t>
            </w:r>
          </w:p>
        </w:tc>
      </w:tr>
    </w:tbl>
    <w:p w:rsidR="000C69C6" w:rsidRDefault="000C69C6" w:rsidP="000C69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0C69C6" w:rsidRPr="00B96111" w:rsidRDefault="000C69C6" w:rsidP="000C69C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0C69C6" w:rsidRPr="00B96111" w:rsidSect="007C24F6">
      <w:pgSz w:w="11906" w:h="16838"/>
      <w:pgMar w:top="851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11"/>
    <w:rsid w:val="00046E45"/>
    <w:rsid w:val="00065FEC"/>
    <w:rsid w:val="000C69C6"/>
    <w:rsid w:val="001323D6"/>
    <w:rsid w:val="00250B34"/>
    <w:rsid w:val="00257D0C"/>
    <w:rsid w:val="00264B5D"/>
    <w:rsid w:val="003E6697"/>
    <w:rsid w:val="007C24F6"/>
    <w:rsid w:val="00A35E09"/>
    <w:rsid w:val="00B96111"/>
    <w:rsid w:val="00B970AB"/>
    <w:rsid w:val="00ED3CC2"/>
    <w:rsid w:val="00F6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C6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6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C6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</dc:creator>
  <cp:lastModifiedBy>Кормакова Наталия Олеговна</cp:lastModifiedBy>
  <cp:revision>8</cp:revision>
  <dcterms:created xsi:type="dcterms:W3CDTF">2025-01-23T10:21:00Z</dcterms:created>
  <dcterms:modified xsi:type="dcterms:W3CDTF">2025-01-23T11:29:00Z</dcterms:modified>
</cp:coreProperties>
</file>