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97F" w:rsidRDefault="00C22363" w:rsidP="0003021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</w:t>
      </w:r>
      <w:r w:rsidRPr="003F19EB">
        <w:rPr>
          <w:sz w:val="28"/>
          <w:szCs w:val="28"/>
        </w:rPr>
        <w:t xml:space="preserve"> 1 января 2025 г.</w:t>
      </w:r>
      <w:r>
        <w:rPr>
          <w:sz w:val="28"/>
          <w:szCs w:val="28"/>
        </w:rPr>
        <w:t xml:space="preserve"> вступил в силу </w:t>
      </w:r>
      <w:r w:rsidRPr="003F19EB">
        <w:rPr>
          <w:color w:val="000000" w:themeColor="text1"/>
          <w:sz w:val="28"/>
          <w:szCs w:val="28"/>
        </w:rPr>
        <w:t>п</w:t>
      </w:r>
      <w:r w:rsidRPr="003F19EB">
        <w:rPr>
          <w:bCs/>
          <w:sz w:val="28"/>
          <w:szCs w:val="28"/>
        </w:rPr>
        <w:t>риказ от 11 июля 2024 г. № 347н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</w:t>
      </w:r>
      <w:r>
        <w:rPr>
          <w:bCs/>
          <w:sz w:val="28"/>
          <w:szCs w:val="28"/>
        </w:rPr>
        <w:t xml:space="preserve"> </w:t>
      </w:r>
      <w:r w:rsidRPr="003F19EB">
        <w:rPr>
          <w:bCs/>
          <w:sz w:val="28"/>
          <w:szCs w:val="28"/>
        </w:rPr>
        <w:t>и (или) опасными производственными факторами</w:t>
      </w:r>
      <w:r w:rsidRPr="003F19E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22363" w:rsidRDefault="00C22363" w:rsidP="0003021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</w:t>
      </w:r>
      <w:r w:rsidRPr="003F19EB">
        <w:rPr>
          <w:sz w:val="28"/>
          <w:szCs w:val="28"/>
        </w:rPr>
        <w:t>о 1 августа текущего календарного года страхователь может обратиться в отделение СФР</w:t>
      </w:r>
      <w:r>
        <w:rPr>
          <w:sz w:val="28"/>
          <w:szCs w:val="28"/>
        </w:rPr>
        <w:t xml:space="preserve"> </w:t>
      </w:r>
      <w:r w:rsidRPr="003F19EB">
        <w:rPr>
          <w:sz w:val="28"/>
          <w:szCs w:val="28"/>
        </w:rPr>
        <w:t>с заявлением и планом финансового обеспечения предупредительных мер</w:t>
      </w:r>
      <w:r>
        <w:rPr>
          <w:sz w:val="28"/>
          <w:szCs w:val="28"/>
        </w:rPr>
        <w:t>.</w:t>
      </w:r>
    </w:p>
    <w:p w:rsidR="00C22363" w:rsidRDefault="00C22363" w:rsidP="0003021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</w:t>
      </w:r>
      <w:r w:rsidRPr="003F19EB">
        <w:rPr>
          <w:sz w:val="28"/>
          <w:szCs w:val="28"/>
        </w:rPr>
        <w:t>трахователь вправе самостоятельно определять</w:t>
      </w:r>
      <w:r w:rsidRPr="003F19EB">
        <w:rPr>
          <w:bCs/>
          <w:sz w:val="28"/>
          <w:szCs w:val="28"/>
        </w:rPr>
        <w:t xml:space="preserve"> </w:t>
      </w:r>
      <w:r w:rsidRPr="003F19EB">
        <w:rPr>
          <w:sz w:val="28"/>
          <w:szCs w:val="28"/>
        </w:rPr>
        <w:t xml:space="preserve">направления расходования средств на предупредительные меры в рамках утвержденного </w:t>
      </w:r>
      <w:bookmarkStart w:id="0" w:name="_GoBack"/>
      <w:bookmarkEnd w:id="0"/>
      <w:r w:rsidR="009F10A6" w:rsidRPr="003F19EB">
        <w:rPr>
          <w:sz w:val="28"/>
          <w:szCs w:val="28"/>
        </w:rPr>
        <w:t>перечня</w:t>
      </w:r>
      <w:r w:rsidR="009F10A6" w:rsidRPr="003F19EB">
        <w:rPr>
          <w:bCs/>
          <w:sz w:val="28"/>
          <w:szCs w:val="28"/>
        </w:rPr>
        <w:t xml:space="preserve"> </w:t>
      </w:r>
      <w:r w:rsidR="009F10A6" w:rsidRPr="003F19EB">
        <w:rPr>
          <w:sz w:val="28"/>
          <w:szCs w:val="28"/>
        </w:rPr>
        <w:t>в</w:t>
      </w:r>
      <w:r w:rsidRPr="003F19EB">
        <w:rPr>
          <w:sz w:val="28"/>
          <w:szCs w:val="28"/>
        </w:rPr>
        <w:t xml:space="preserve"> пределах рассчитанного объема средств и принимать решение о замене предупредительных мер в пределах согласованной суммы финансового обеспечения без обращения в отделение СФР для их согласования</w:t>
      </w:r>
      <w:r>
        <w:rPr>
          <w:sz w:val="28"/>
          <w:szCs w:val="28"/>
        </w:rPr>
        <w:t>.</w:t>
      </w:r>
    </w:p>
    <w:p w:rsidR="00C22363" w:rsidRDefault="00C22363" w:rsidP="00C22363">
      <w:pPr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F19EB">
        <w:rPr>
          <w:sz w:val="28"/>
          <w:szCs w:val="28"/>
        </w:rPr>
        <w:t xml:space="preserve">Страхователь вправе дополнительно, если им первоначально было подано заявление на сумму меньше расчетного объема средств, направляемых на финансовое обеспечение предупредительных мер, и после получения решения отделения СФР о финансовом обеспечении предупредительных мер обратиться в отделение СФР по месту своей регистрации до 1 сентября текущего календарного года с заявлением и </w:t>
      </w:r>
      <w:hyperlink r:id="rId6" w:history="1">
        <w:r w:rsidRPr="003F19EB">
          <w:rPr>
            <w:sz w:val="28"/>
            <w:szCs w:val="28"/>
          </w:rPr>
          <w:t>планом</w:t>
        </w:r>
      </w:hyperlink>
      <w:r w:rsidRPr="003F19EB">
        <w:rPr>
          <w:sz w:val="28"/>
          <w:szCs w:val="28"/>
        </w:rPr>
        <w:t xml:space="preserve"> финансового обеспечения на сумму, не превышающую разницу между расчетным объемом средств и суммой финансового обеспечения предупредительных мер, указанной в решении отделения СФР по первоначальному заявлению.</w:t>
      </w:r>
    </w:p>
    <w:p w:rsidR="00C22363" w:rsidRPr="003F19EB" w:rsidRDefault="00C22363" w:rsidP="00C22363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3F19EB">
        <w:rPr>
          <w:sz w:val="28"/>
          <w:szCs w:val="28"/>
        </w:rPr>
        <w:t>С заявлением о возмещении произведенных расходов на оплату предупредительных мер с представлением документов, подтверждающих произведенные расходы, страхователь</w:t>
      </w:r>
      <w:r>
        <w:rPr>
          <w:sz w:val="28"/>
          <w:szCs w:val="28"/>
        </w:rPr>
        <w:t xml:space="preserve">, получивший разрешение на </w:t>
      </w:r>
      <w:r w:rsidRPr="003F19EB">
        <w:rPr>
          <w:sz w:val="28"/>
          <w:szCs w:val="28"/>
        </w:rPr>
        <w:t xml:space="preserve">финансовое обеспечение предупредительных </w:t>
      </w:r>
      <w:r w:rsidRPr="003F19EB">
        <w:rPr>
          <w:sz w:val="28"/>
          <w:szCs w:val="28"/>
        </w:rPr>
        <w:t>мер</w:t>
      </w:r>
      <w:r>
        <w:rPr>
          <w:sz w:val="28"/>
          <w:szCs w:val="28"/>
        </w:rPr>
        <w:t xml:space="preserve">, </w:t>
      </w:r>
      <w:r w:rsidRPr="003F19EB">
        <w:rPr>
          <w:sz w:val="28"/>
          <w:szCs w:val="28"/>
        </w:rPr>
        <w:t>обращается</w:t>
      </w:r>
      <w:r w:rsidRPr="003F19EB">
        <w:rPr>
          <w:sz w:val="28"/>
          <w:szCs w:val="28"/>
        </w:rPr>
        <w:t xml:space="preserve"> в отделение СФР по месту регистрации после выполнения предупредительных мер, предусмотренных планом финансового обеспечения </w:t>
      </w:r>
      <w:r w:rsidR="00D609BC">
        <w:rPr>
          <w:sz w:val="28"/>
          <w:szCs w:val="28"/>
        </w:rPr>
        <w:t>до 15</w:t>
      </w:r>
      <w:r w:rsidRPr="003F19EB">
        <w:rPr>
          <w:sz w:val="28"/>
          <w:szCs w:val="28"/>
        </w:rPr>
        <w:t xml:space="preserve"> ноября текущего года.</w:t>
      </w:r>
      <w:r w:rsidRPr="003F19EB">
        <w:rPr>
          <w:sz w:val="28"/>
          <w:szCs w:val="28"/>
          <w:lang w:eastAsia="ru-RU"/>
        </w:rPr>
        <w:t xml:space="preserve"> В случае </w:t>
      </w:r>
      <w:r w:rsidRPr="003F19EB">
        <w:rPr>
          <w:sz w:val="28"/>
          <w:szCs w:val="28"/>
        </w:rPr>
        <w:t xml:space="preserve">выявления замечаний в представленных документах, </w:t>
      </w:r>
      <w:r w:rsidRPr="003F19EB">
        <w:rPr>
          <w:sz w:val="28"/>
          <w:szCs w:val="28"/>
          <w:lang w:eastAsia="ru-RU"/>
        </w:rPr>
        <w:t>подтверждающих произведенные расходы</w:t>
      </w:r>
      <w:r w:rsidRPr="003F19EB">
        <w:rPr>
          <w:sz w:val="28"/>
          <w:szCs w:val="28"/>
        </w:rPr>
        <w:t xml:space="preserve"> на указанные цели,</w:t>
      </w:r>
      <w:r w:rsidRPr="003F19EB">
        <w:rPr>
          <w:sz w:val="28"/>
          <w:szCs w:val="28"/>
          <w:lang w:eastAsia="ru-RU"/>
        </w:rPr>
        <w:t xml:space="preserve"> </w:t>
      </w:r>
      <w:r w:rsidRPr="003F19EB">
        <w:rPr>
          <w:sz w:val="28"/>
          <w:szCs w:val="28"/>
        </w:rPr>
        <w:t>страхователю пред</w:t>
      </w:r>
      <w:r>
        <w:rPr>
          <w:sz w:val="28"/>
          <w:szCs w:val="28"/>
        </w:rPr>
        <w:t>оставляется</w:t>
      </w:r>
      <w:r w:rsidRPr="003F19EB">
        <w:rPr>
          <w:sz w:val="28"/>
          <w:szCs w:val="28"/>
        </w:rPr>
        <w:t xml:space="preserve"> право на их устранение в течение 5 рабочих дней.</w:t>
      </w:r>
    </w:p>
    <w:p w:rsidR="00C22363" w:rsidRPr="003F19EB" w:rsidRDefault="00C22363" w:rsidP="00C22363">
      <w:pPr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C22363" w:rsidRDefault="00C22363" w:rsidP="00C22363">
      <w:pPr>
        <w:spacing w:line="360" w:lineRule="auto"/>
        <w:jc w:val="both"/>
      </w:pPr>
    </w:p>
    <w:sectPr w:rsidR="00C22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2DF" w:rsidRDefault="007002DF" w:rsidP="00C22363">
      <w:r>
        <w:separator/>
      </w:r>
    </w:p>
  </w:endnote>
  <w:endnote w:type="continuationSeparator" w:id="0">
    <w:p w:rsidR="007002DF" w:rsidRDefault="007002DF" w:rsidP="00C2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2DF" w:rsidRDefault="007002DF" w:rsidP="00C22363">
      <w:r>
        <w:separator/>
      </w:r>
    </w:p>
  </w:footnote>
  <w:footnote w:type="continuationSeparator" w:id="0">
    <w:p w:rsidR="007002DF" w:rsidRDefault="007002DF" w:rsidP="00C22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1A"/>
    <w:rsid w:val="0003021A"/>
    <w:rsid w:val="001B2050"/>
    <w:rsid w:val="00481C1A"/>
    <w:rsid w:val="007002DF"/>
    <w:rsid w:val="009F10A6"/>
    <w:rsid w:val="00A6397F"/>
    <w:rsid w:val="00C22363"/>
    <w:rsid w:val="00D6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BD098-7273-48FF-9C41-F0C564ED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22363"/>
  </w:style>
  <w:style w:type="character" w:customStyle="1" w:styleId="a4">
    <w:name w:val="Текст сноски Знак"/>
    <w:basedOn w:val="a0"/>
    <w:link w:val="a3"/>
    <w:uiPriority w:val="99"/>
    <w:rsid w:val="00C2236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unhideWhenUsed/>
    <w:rsid w:val="00C22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1006&amp;dst=1002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Саида Умахановна</dc:creator>
  <cp:keywords/>
  <dc:description/>
  <cp:lastModifiedBy>Алиева Саида Умахановна</cp:lastModifiedBy>
  <cp:revision>5</cp:revision>
  <dcterms:created xsi:type="dcterms:W3CDTF">2025-09-05T10:54:00Z</dcterms:created>
  <dcterms:modified xsi:type="dcterms:W3CDTF">2025-09-05T11:13:00Z</dcterms:modified>
</cp:coreProperties>
</file>