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EB" w:rsidRDefault="007932EB" w:rsidP="00C104F9">
      <w:pPr>
        <w:tabs>
          <w:tab w:val="left" w:pos="540"/>
        </w:tabs>
        <w:spacing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32EB" w:rsidRPr="005F355C" w:rsidRDefault="007932EB" w:rsidP="00C104F9">
      <w:pPr>
        <w:tabs>
          <w:tab w:val="left" w:pos="540"/>
        </w:tabs>
        <w:spacing w:after="0" w:line="240" w:lineRule="auto"/>
        <w:ind w:right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2EB">
        <w:rPr>
          <w:rFonts w:ascii="Times New Roman" w:hAnsi="Times New Roman" w:cs="Times New Roman"/>
          <w:b/>
          <w:sz w:val="28"/>
          <w:szCs w:val="28"/>
        </w:rPr>
        <w:t xml:space="preserve">Страховые взносы от несчастных случаев на производстве </w:t>
      </w:r>
    </w:p>
    <w:p w:rsidR="007932EB" w:rsidRPr="007932EB" w:rsidRDefault="007932EB" w:rsidP="00C104F9">
      <w:pPr>
        <w:tabs>
          <w:tab w:val="left" w:pos="540"/>
        </w:tabs>
        <w:spacing w:after="0" w:line="240" w:lineRule="auto"/>
        <w:ind w:right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2EB">
        <w:rPr>
          <w:rFonts w:ascii="Times New Roman" w:hAnsi="Times New Roman" w:cs="Times New Roman"/>
          <w:b/>
          <w:sz w:val="28"/>
          <w:szCs w:val="28"/>
        </w:rPr>
        <w:t>и профессиональных заболеваний</w:t>
      </w:r>
    </w:p>
    <w:p w:rsidR="007932EB" w:rsidRPr="005F355C" w:rsidRDefault="007932EB" w:rsidP="00C104F9">
      <w:pPr>
        <w:tabs>
          <w:tab w:val="left" w:pos="540"/>
        </w:tabs>
        <w:spacing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7F1B09" w:rsidRDefault="007932EB" w:rsidP="00C104F9">
      <w:pPr>
        <w:tabs>
          <w:tab w:val="left" w:pos="540"/>
        </w:tabs>
        <w:spacing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5F355C">
        <w:rPr>
          <w:rFonts w:ascii="Times New Roman" w:hAnsi="Times New Roman" w:cs="Times New Roman"/>
          <w:sz w:val="28"/>
          <w:szCs w:val="28"/>
        </w:rPr>
        <w:tab/>
      </w:r>
      <w:r w:rsidR="007F1B09">
        <w:rPr>
          <w:rFonts w:ascii="Times New Roman" w:hAnsi="Times New Roman" w:cs="Times New Roman"/>
          <w:sz w:val="28"/>
          <w:szCs w:val="28"/>
        </w:rPr>
        <w:t>Отделение Фонда пенсионного</w:t>
      </w:r>
      <w:r w:rsidRPr="007932EB">
        <w:rPr>
          <w:rFonts w:ascii="Times New Roman" w:hAnsi="Times New Roman" w:cs="Times New Roman"/>
          <w:sz w:val="28"/>
          <w:szCs w:val="28"/>
        </w:rPr>
        <w:t xml:space="preserve"> </w:t>
      </w:r>
      <w:r w:rsidR="007F1B09">
        <w:rPr>
          <w:rFonts w:ascii="Times New Roman" w:hAnsi="Times New Roman" w:cs="Times New Roman"/>
          <w:sz w:val="28"/>
          <w:szCs w:val="28"/>
        </w:rPr>
        <w:t>и</w:t>
      </w:r>
      <w:r w:rsidR="007F1B09" w:rsidRPr="007517CB">
        <w:rPr>
          <w:rFonts w:ascii="Times New Roman" w:hAnsi="Times New Roman" w:cs="Times New Roman"/>
          <w:sz w:val="28"/>
          <w:szCs w:val="28"/>
        </w:rPr>
        <w:t xml:space="preserve"> социального страхования   Российской   Федерации по   Республике   Д</w:t>
      </w:r>
      <w:r w:rsidR="007F1B09">
        <w:rPr>
          <w:rFonts w:ascii="Times New Roman" w:hAnsi="Times New Roman" w:cs="Times New Roman"/>
          <w:sz w:val="28"/>
          <w:szCs w:val="28"/>
        </w:rPr>
        <w:t>агестан сообщает.</w:t>
      </w:r>
    </w:p>
    <w:p w:rsidR="00874DA6" w:rsidRDefault="00C104F9" w:rsidP="00793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471F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п.2.2.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Pr="00C104F9">
        <w:rPr>
          <w:rFonts w:ascii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.22 Федерального закона №</w:t>
      </w:r>
      <w:r w:rsidRPr="00C104F9">
        <w:rPr>
          <w:rFonts w:ascii="Times New Roman" w:hAnsi="Times New Roman" w:cs="Times New Roman"/>
          <w:bCs/>
          <w:sz w:val="28"/>
          <w:szCs w:val="28"/>
          <w:lang w:eastAsia="ru-RU"/>
        </w:rPr>
        <w:t>125-ФЗ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C104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трахователи, применяющие специальный налоговый </w:t>
      </w:r>
      <w:hyperlink r:id="rId4" w:history="1">
        <w:r w:rsidRPr="00C104F9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режим</w:t>
        </w:r>
      </w:hyperlink>
      <w:r w:rsidRPr="00C104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"Автоматизированная упрощенная система налогообложения", уплачивают страховые взносы на обязательное социальное страхование от несчастных случаев на производстве и профессиональных заболеваний в фиксированном размере, который на 2026год составляет 2959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,00 </w:t>
      </w:r>
      <w:r w:rsidRPr="00C104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рублей. Фиксированный размер страховых взносов, уплачиваемых указанными страхователями, подлежит ежегодной </w:t>
      </w:r>
      <w:hyperlink r:id="rId5" w:history="1">
        <w:r w:rsidRPr="00C104F9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индексации</w:t>
        </w:r>
      </w:hyperlink>
      <w:r w:rsidRPr="00C104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Федерации.</w:t>
      </w:r>
    </w:p>
    <w:p w:rsidR="00C104F9" w:rsidRDefault="00874DA6" w:rsidP="00793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DA6">
        <w:rPr>
          <w:rFonts w:ascii="Times New Roman" w:hAnsi="Times New Roman" w:cs="Times New Roman"/>
          <w:sz w:val="28"/>
          <w:szCs w:val="28"/>
        </w:rPr>
        <w:t xml:space="preserve">Страхователи, применяющие специальный налоговый </w:t>
      </w:r>
      <w:hyperlink r:id="rId6" w:history="1">
        <w:r w:rsidRPr="00874DA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режим</w:t>
        </w:r>
      </w:hyperlink>
      <w:r w:rsidR="007932EB" w:rsidRPr="007932EB">
        <w:t xml:space="preserve"> </w:t>
      </w:r>
      <w:r w:rsidRPr="00874DA6">
        <w:rPr>
          <w:rFonts w:ascii="Times New Roman" w:hAnsi="Times New Roman" w:cs="Times New Roman"/>
          <w:sz w:val="28"/>
          <w:szCs w:val="28"/>
        </w:rPr>
        <w:t xml:space="preserve">уплачивают страховые взносы на обязательное социальное страхование от несчастных случаев на производстве и профессиональных заболеваний ежемесячно в размере 1/12 фиксированного страхового взноса, установленного в соответствии с </w:t>
      </w:r>
      <w:hyperlink r:id="rId7" w:history="1">
        <w:r w:rsidRPr="00874D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2.2</w:t>
        </w:r>
      </w:hyperlink>
      <w:r w:rsidRPr="00874DA6">
        <w:rPr>
          <w:rFonts w:ascii="Times New Roman" w:hAnsi="Times New Roman" w:cs="Times New Roman"/>
          <w:sz w:val="28"/>
          <w:szCs w:val="28"/>
        </w:rPr>
        <w:t>настоящей статьи, в срокне позднее 15-го числа календарного месяца, следующего за календарным месяцем, за который начисляются страховые взносы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77DD" w:rsidRPr="006E77DD" w:rsidRDefault="006E77DD" w:rsidP="00874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Страховые взносы</w:t>
      </w:r>
      <w:r w:rsidR="007932EB" w:rsidRPr="007932EB">
        <w:rPr>
          <w:rFonts w:ascii="Times New Roman" w:hAnsi="Times New Roman" w:cs="Times New Roman"/>
          <w:sz w:val="28"/>
          <w:szCs w:val="28"/>
        </w:rPr>
        <w:t xml:space="preserve"> </w:t>
      </w:r>
      <w:r w:rsidRPr="00874DA6">
        <w:rPr>
          <w:rFonts w:ascii="Times New Roman" w:hAnsi="Times New Roman" w:cs="Times New Roman"/>
          <w:sz w:val="28"/>
          <w:szCs w:val="28"/>
        </w:rPr>
        <w:t>от несчастных случаев на производстве и профессиональных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перечислять по следующим реквизитам</w:t>
      </w:r>
      <w:r w:rsidRPr="006E77DD">
        <w:rPr>
          <w:rFonts w:ascii="Times New Roman" w:hAnsi="Times New Roman" w:cs="Times New Roman"/>
          <w:sz w:val="28"/>
          <w:szCs w:val="28"/>
        </w:rPr>
        <w:t>:</w:t>
      </w:r>
    </w:p>
    <w:p w:rsidR="006E77DD" w:rsidRPr="006E77DD" w:rsidRDefault="006E77DD" w:rsidP="006E77D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E77DD">
        <w:rPr>
          <w:rFonts w:ascii="Times New Roman" w:hAnsi="Times New Roman" w:cs="Times New Roman"/>
          <w:bCs/>
          <w:iCs/>
          <w:sz w:val="28"/>
          <w:szCs w:val="28"/>
          <w:u w:val="single"/>
        </w:rPr>
        <w:t>Наименование получателя</w:t>
      </w:r>
      <w:r w:rsidRPr="006E77DD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6E77DD" w:rsidRPr="006E77DD" w:rsidRDefault="006E77DD" w:rsidP="006E77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77DD">
        <w:rPr>
          <w:rFonts w:ascii="Times New Roman" w:hAnsi="Times New Roman" w:cs="Times New Roman"/>
          <w:bCs/>
          <w:sz w:val="28"/>
          <w:szCs w:val="28"/>
        </w:rPr>
        <w:t>УФК по Республике Дагестан (ОСФР по Республике Дагестан)</w:t>
      </w:r>
    </w:p>
    <w:p w:rsidR="006E77DD" w:rsidRPr="006E77DD" w:rsidRDefault="006E77DD" w:rsidP="006E77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77DD">
        <w:rPr>
          <w:rFonts w:ascii="Times New Roman" w:hAnsi="Times New Roman" w:cs="Times New Roman"/>
          <w:bCs/>
          <w:sz w:val="28"/>
          <w:szCs w:val="28"/>
        </w:rPr>
        <w:t xml:space="preserve">ИНН 0541001139КПП 057101001 </w:t>
      </w:r>
    </w:p>
    <w:p w:rsidR="006E77DD" w:rsidRPr="006E77DD" w:rsidRDefault="006E77DD" w:rsidP="006E77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E77DD">
        <w:rPr>
          <w:rFonts w:ascii="Times New Roman" w:hAnsi="Times New Roman" w:cs="Times New Roman"/>
          <w:bCs/>
          <w:sz w:val="28"/>
          <w:szCs w:val="28"/>
          <w:u w:val="single"/>
        </w:rPr>
        <w:t>Банк получателя:</w:t>
      </w:r>
    </w:p>
    <w:p w:rsidR="006E77DD" w:rsidRPr="006E77DD" w:rsidRDefault="006E77DD" w:rsidP="006E77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77DD">
        <w:rPr>
          <w:rFonts w:ascii="Times New Roman" w:hAnsi="Times New Roman" w:cs="Times New Roman"/>
          <w:bCs/>
          <w:sz w:val="28"/>
          <w:szCs w:val="28"/>
        </w:rPr>
        <w:t>ОКЦ №11 Южного ГУ Банка России //УФК по Республике Дагестан г. Махачкала</w:t>
      </w:r>
    </w:p>
    <w:p w:rsidR="006E77DD" w:rsidRPr="006E77DD" w:rsidRDefault="006E77DD" w:rsidP="006E77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77DD">
        <w:rPr>
          <w:rFonts w:ascii="Times New Roman" w:hAnsi="Times New Roman" w:cs="Times New Roman"/>
          <w:bCs/>
          <w:sz w:val="28"/>
          <w:szCs w:val="28"/>
        </w:rPr>
        <w:t xml:space="preserve">БИК банковского счета - 018209001 </w:t>
      </w:r>
    </w:p>
    <w:p w:rsidR="006E77DD" w:rsidRPr="006E77DD" w:rsidRDefault="006E77DD" w:rsidP="006E77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ЕКС  </w:t>
      </w:r>
      <w:r w:rsidRPr="006E77DD">
        <w:rPr>
          <w:rFonts w:ascii="Times New Roman" w:hAnsi="Times New Roman" w:cs="Times New Roman"/>
          <w:bCs/>
          <w:sz w:val="28"/>
          <w:szCs w:val="28"/>
        </w:rPr>
        <w:t>-  40102810945370000069  л/</w:t>
      </w:r>
      <w:proofErr w:type="spellStart"/>
      <w:r w:rsidRPr="006E77DD">
        <w:rPr>
          <w:rFonts w:ascii="Times New Roman" w:hAnsi="Times New Roman" w:cs="Times New Roman"/>
          <w:bCs/>
          <w:sz w:val="28"/>
          <w:szCs w:val="28"/>
        </w:rPr>
        <w:t>сч</w:t>
      </w:r>
      <w:proofErr w:type="spellEnd"/>
      <w:r w:rsidRPr="006E77DD">
        <w:rPr>
          <w:rFonts w:ascii="Times New Roman" w:hAnsi="Times New Roman" w:cs="Times New Roman"/>
          <w:bCs/>
          <w:sz w:val="28"/>
          <w:szCs w:val="28"/>
        </w:rPr>
        <w:t xml:space="preserve"> - (04034Ф03010)</w:t>
      </w:r>
    </w:p>
    <w:p w:rsidR="006E77DD" w:rsidRPr="006E77DD" w:rsidRDefault="006E77DD" w:rsidP="006E77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Казначейский счет  </w:t>
      </w:r>
      <w:r w:rsidRPr="006E77DD">
        <w:rPr>
          <w:rFonts w:ascii="Times New Roman" w:hAnsi="Times New Roman" w:cs="Times New Roman"/>
          <w:bCs/>
          <w:sz w:val="28"/>
          <w:szCs w:val="28"/>
        </w:rPr>
        <w:t>-  03100643000000010300</w:t>
      </w:r>
    </w:p>
    <w:p w:rsidR="006E77DD" w:rsidRPr="006E77DD" w:rsidRDefault="006E77DD" w:rsidP="006E77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77DD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БК   ВЗНОСЫ </w:t>
      </w:r>
      <w:r w:rsidRPr="006E77DD">
        <w:rPr>
          <w:rFonts w:ascii="Times New Roman" w:hAnsi="Times New Roman" w:cs="Times New Roman"/>
          <w:bCs/>
          <w:sz w:val="28"/>
          <w:szCs w:val="28"/>
        </w:rPr>
        <w:t>- 79710212000061000160</w:t>
      </w:r>
    </w:p>
    <w:p w:rsidR="006E77DD" w:rsidRPr="006E77DD" w:rsidRDefault="006E77DD" w:rsidP="006E77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77DD">
        <w:rPr>
          <w:rFonts w:ascii="Times New Roman" w:hAnsi="Times New Roman" w:cs="Times New Roman"/>
          <w:bCs/>
          <w:sz w:val="28"/>
          <w:szCs w:val="28"/>
        </w:rPr>
        <w:t xml:space="preserve">КБК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ПЕНЯ      </w:t>
      </w:r>
      <w:r w:rsidRPr="006E77DD">
        <w:rPr>
          <w:rFonts w:ascii="Times New Roman" w:hAnsi="Times New Roman" w:cs="Times New Roman"/>
          <w:bCs/>
          <w:sz w:val="28"/>
          <w:szCs w:val="28"/>
        </w:rPr>
        <w:t>- 79710212000062100160</w:t>
      </w:r>
    </w:p>
    <w:p w:rsidR="006E77DD" w:rsidRPr="006E77DD" w:rsidRDefault="006E77DD" w:rsidP="006E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E77DD">
        <w:rPr>
          <w:rFonts w:ascii="Times New Roman" w:hAnsi="Times New Roman" w:cs="Times New Roman"/>
          <w:bCs/>
          <w:sz w:val="28"/>
          <w:szCs w:val="28"/>
        </w:rPr>
        <w:t>КБК   штраф      - 79710212000063000160</w:t>
      </w:r>
    </w:p>
    <w:p w:rsidR="00C104F9" w:rsidRPr="00C104F9" w:rsidRDefault="00C104F9" w:rsidP="00C104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5F355C">
        <w:rPr>
          <w:rFonts w:ascii="Times New Roman" w:hAnsi="Times New Roman" w:cs="Times New Roman"/>
          <w:bCs/>
          <w:sz w:val="28"/>
          <w:szCs w:val="28"/>
          <w:lang w:eastAsia="ru-RU"/>
        </w:rPr>
        <w:t>В соответствии с</w:t>
      </w:r>
      <w:r w:rsidR="007932EB" w:rsidRPr="007932E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71F3">
        <w:rPr>
          <w:rFonts w:ascii="Times New Roman" w:hAnsi="Times New Roman" w:cs="Times New Roman"/>
          <w:bCs/>
          <w:sz w:val="28"/>
          <w:szCs w:val="28"/>
          <w:lang w:eastAsia="ru-RU"/>
        </w:rPr>
        <w:t>п.1.6</w:t>
      </w:r>
      <w:r w:rsidR="007932EB" w:rsidRPr="007932E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ст.</w:t>
      </w:r>
      <w:r w:rsidR="007471F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24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Федерального закона №</w:t>
      </w:r>
      <w:r w:rsidRPr="00C104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125-ФЗ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Pr="00C104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трахователи, применяющие специальный налоговый </w:t>
      </w:r>
      <w:hyperlink r:id="rId8" w:history="1">
        <w:r w:rsidRPr="00C104F9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режим</w:t>
        </w:r>
      </w:hyperlink>
      <w:r w:rsidRPr="00C104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"Автоматизированная упрощенная система налогообложения", освобождаются от обязанности по представлению сведений о начисленных страховых взносах по обязательному социальному страхованию от несчастных случаев на производстве и профессиональных заболеваний.</w:t>
      </w:r>
    </w:p>
    <w:sectPr w:rsidR="00C104F9" w:rsidRPr="00C104F9" w:rsidSect="00825F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7C6062"/>
    <w:rsid w:val="0000113E"/>
    <w:rsid w:val="00073A01"/>
    <w:rsid w:val="00080FAD"/>
    <w:rsid w:val="000A7F8F"/>
    <w:rsid w:val="000C764E"/>
    <w:rsid w:val="000D237B"/>
    <w:rsid w:val="00115B66"/>
    <w:rsid w:val="00147984"/>
    <w:rsid w:val="001673BF"/>
    <w:rsid w:val="0017089A"/>
    <w:rsid w:val="00196F70"/>
    <w:rsid w:val="001D0358"/>
    <w:rsid w:val="001D6212"/>
    <w:rsid w:val="00200C8A"/>
    <w:rsid w:val="00236AF9"/>
    <w:rsid w:val="002563FE"/>
    <w:rsid w:val="002A0406"/>
    <w:rsid w:val="002F2108"/>
    <w:rsid w:val="002F7216"/>
    <w:rsid w:val="00336CF5"/>
    <w:rsid w:val="0038329B"/>
    <w:rsid w:val="00394FA4"/>
    <w:rsid w:val="00397C53"/>
    <w:rsid w:val="003A0A52"/>
    <w:rsid w:val="003A37AA"/>
    <w:rsid w:val="003B012F"/>
    <w:rsid w:val="003D579E"/>
    <w:rsid w:val="004420F8"/>
    <w:rsid w:val="004459CB"/>
    <w:rsid w:val="00456DC8"/>
    <w:rsid w:val="00456DE3"/>
    <w:rsid w:val="00481312"/>
    <w:rsid w:val="004A2D3E"/>
    <w:rsid w:val="004B6494"/>
    <w:rsid w:val="00522086"/>
    <w:rsid w:val="005300D0"/>
    <w:rsid w:val="00534871"/>
    <w:rsid w:val="00553951"/>
    <w:rsid w:val="00577074"/>
    <w:rsid w:val="0059799B"/>
    <w:rsid w:val="005E5593"/>
    <w:rsid w:val="005F355C"/>
    <w:rsid w:val="00642D49"/>
    <w:rsid w:val="0067217C"/>
    <w:rsid w:val="006A0133"/>
    <w:rsid w:val="006B2079"/>
    <w:rsid w:val="006E37FE"/>
    <w:rsid w:val="006E77DD"/>
    <w:rsid w:val="007457E1"/>
    <w:rsid w:val="007471F3"/>
    <w:rsid w:val="00764C5F"/>
    <w:rsid w:val="007932EB"/>
    <w:rsid w:val="00797EB1"/>
    <w:rsid w:val="007B0F57"/>
    <w:rsid w:val="007C6062"/>
    <w:rsid w:val="007F1B09"/>
    <w:rsid w:val="008040CA"/>
    <w:rsid w:val="00825FDB"/>
    <w:rsid w:val="00852075"/>
    <w:rsid w:val="00874DA6"/>
    <w:rsid w:val="008860DF"/>
    <w:rsid w:val="00891129"/>
    <w:rsid w:val="008A3FCC"/>
    <w:rsid w:val="008C695C"/>
    <w:rsid w:val="008D5D76"/>
    <w:rsid w:val="00A01D8D"/>
    <w:rsid w:val="00A02427"/>
    <w:rsid w:val="00A22AE4"/>
    <w:rsid w:val="00A26C72"/>
    <w:rsid w:val="00A876D3"/>
    <w:rsid w:val="00A92420"/>
    <w:rsid w:val="00A924C4"/>
    <w:rsid w:val="00AC378D"/>
    <w:rsid w:val="00AC507B"/>
    <w:rsid w:val="00AD68B1"/>
    <w:rsid w:val="00B12B45"/>
    <w:rsid w:val="00B27669"/>
    <w:rsid w:val="00B50352"/>
    <w:rsid w:val="00B56AC0"/>
    <w:rsid w:val="00B5750C"/>
    <w:rsid w:val="00B9644F"/>
    <w:rsid w:val="00C104F9"/>
    <w:rsid w:val="00C11651"/>
    <w:rsid w:val="00C77B70"/>
    <w:rsid w:val="00C81A31"/>
    <w:rsid w:val="00D43545"/>
    <w:rsid w:val="00D73813"/>
    <w:rsid w:val="00D776D3"/>
    <w:rsid w:val="00DA097B"/>
    <w:rsid w:val="00DA3301"/>
    <w:rsid w:val="00DB4BA3"/>
    <w:rsid w:val="00DD726E"/>
    <w:rsid w:val="00E234CB"/>
    <w:rsid w:val="00E951EA"/>
    <w:rsid w:val="00EE258C"/>
    <w:rsid w:val="00F5439A"/>
    <w:rsid w:val="00FA7324"/>
    <w:rsid w:val="00FC0D58"/>
    <w:rsid w:val="00FF3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062"/>
    <w:rPr>
      <w:rFonts w:ascii="Tahoma" w:hAnsi="Tahoma" w:cs="Tahoma"/>
      <w:sz w:val="16"/>
      <w:szCs w:val="16"/>
    </w:rPr>
  </w:style>
  <w:style w:type="character" w:styleId="a6">
    <w:name w:val="Hyperlink"/>
    <w:rsid w:val="003D579E"/>
    <w:rPr>
      <w:color w:val="0000FF"/>
      <w:u w:val="single"/>
    </w:rPr>
  </w:style>
  <w:style w:type="character" w:customStyle="1" w:styleId="FontStyle13">
    <w:name w:val="Font Style13"/>
    <w:basedOn w:val="a0"/>
    <w:uiPriority w:val="99"/>
    <w:rsid w:val="00A26C72"/>
    <w:rPr>
      <w:rFonts w:ascii="Book Antiqua" w:hAnsi="Book Antiqua" w:cs="Book Antiqua"/>
      <w:sz w:val="16"/>
      <w:szCs w:val="16"/>
    </w:rPr>
  </w:style>
  <w:style w:type="paragraph" w:styleId="a7">
    <w:name w:val="Normal Indent"/>
    <w:basedOn w:val="a"/>
    <w:semiHidden/>
    <w:rsid w:val="00A26C72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4">
    <w:name w:val="Стиль 14 пт"/>
    <w:basedOn w:val="a0"/>
    <w:rsid w:val="00A26C72"/>
    <w:rPr>
      <w:rFonts w:ascii="Times New Roman" w:hAnsi="Times New Roman"/>
      <w:sz w:val="28"/>
    </w:rPr>
  </w:style>
  <w:style w:type="paragraph" w:customStyle="1" w:styleId="ConsPlusNormal">
    <w:name w:val="ConsPlusNormal"/>
    <w:rsid w:val="00A26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A876D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9644F"/>
    <w:pPr>
      <w:spacing w:after="160" w:line="259" w:lineRule="auto"/>
      <w:ind w:left="720"/>
      <w:contextualSpacing/>
    </w:pPr>
    <w:rPr>
      <w:lang w:eastAsia="ru-RU"/>
    </w:rPr>
  </w:style>
  <w:style w:type="paragraph" w:customStyle="1" w:styleId="1">
    <w:name w:val="Абзац списка1"/>
    <w:basedOn w:val="a"/>
    <w:rsid w:val="00B9644F"/>
    <w:pPr>
      <w:ind w:left="720"/>
    </w:pPr>
    <w:rPr>
      <w:rFonts w:ascii="Calibri" w:eastAsia="Times New Roman" w:hAnsi="Calibri" w:cs="Times New Roman"/>
    </w:rPr>
  </w:style>
  <w:style w:type="paragraph" w:customStyle="1" w:styleId="2">
    <w:name w:val="Стиль_Шт2"/>
    <w:basedOn w:val="aa"/>
    <w:rsid w:val="00B5750C"/>
    <w:pPr>
      <w:tabs>
        <w:tab w:val="left" w:pos="5529"/>
      </w:tabs>
      <w:spacing w:before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B575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57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062"/>
    <w:rPr>
      <w:rFonts w:ascii="Tahoma" w:hAnsi="Tahoma" w:cs="Tahoma"/>
      <w:sz w:val="16"/>
      <w:szCs w:val="16"/>
    </w:rPr>
  </w:style>
  <w:style w:type="character" w:styleId="a6">
    <w:name w:val="Hyperlink"/>
    <w:rsid w:val="003D579E"/>
    <w:rPr>
      <w:color w:val="0000FF"/>
      <w:u w:val="single"/>
    </w:rPr>
  </w:style>
  <w:style w:type="character" w:customStyle="1" w:styleId="FontStyle13">
    <w:name w:val="Font Style13"/>
    <w:basedOn w:val="a0"/>
    <w:uiPriority w:val="99"/>
    <w:rsid w:val="00A26C72"/>
    <w:rPr>
      <w:rFonts w:ascii="Book Antiqua" w:hAnsi="Book Antiqua" w:cs="Book Antiqua"/>
      <w:sz w:val="16"/>
      <w:szCs w:val="16"/>
    </w:rPr>
  </w:style>
  <w:style w:type="paragraph" w:styleId="a7">
    <w:name w:val="Normal Indent"/>
    <w:basedOn w:val="a"/>
    <w:semiHidden/>
    <w:rsid w:val="00A26C72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4">
    <w:name w:val="Стиль 14 пт"/>
    <w:basedOn w:val="a0"/>
    <w:rsid w:val="00A26C72"/>
    <w:rPr>
      <w:rFonts w:ascii="Times New Roman" w:hAnsi="Times New Roman"/>
      <w:sz w:val="28"/>
    </w:rPr>
  </w:style>
  <w:style w:type="paragraph" w:customStyle="1" w:styleId="ConsPlusNormal">
    <w:name w:val="ConsPlusNormal"/>
    <w:rsid w:val="00A26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A876D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9644F"/>
    <w:pPr>
      <w:spacing w:after="160" w:line="259" w:lineRule="auto"/>
      <w:ind w:left="720"/>
      <w:contextualSpacing/>
    </w:pPr>
    <w:rPr>
      <w:lang w:eastAsia="ru-RU"/>
    </w:rPr>
  </w:style>
  <w:style w:type="paragraph" w:customStyle="1" w:styleId="1">
    <w:name w:val="Абзац списка1"/>
    <w:basedOn w:val="a"/>
    <w:rsid w:val="00B9644F"/>
    <w:pPr>
      <w:ind w:left="720"/>
    </w:pPr>
    <w:rPr>
      <w:rFonts w:ascii="Calibri" w:eastAsia="Times New Roman" w:hAnsi="Calibri" w:cs="Times New Roman"/>
    </w:rPr>
  </w:style>
  <w:style w:type="paragraph" w:customStyle="1" w:styleId="2">
    <w:name w:val="Стиль_Шт2"/>
    <w:basedOn w:val="aa"/>
    <w:rsid w:val="00B5750C"/>
    <w:pPr>
      <w:tabs>
        <w:tab w:val="left" w:pos="5529"/>
      </w:tabs>
      <w:spacing w:before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B575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57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3760&amp;dst=8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356" TargetMode="External"/><Relationship Id="rId5" Type="http://schemas.openxmlformats.org/officeDocument/2006/relationships/hyperlink" Target="https://login.consultant.ru/link/?req=doc&amp;base=LAW&amp;n=518233&amp;dst=10000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0125" TargetMode="Externa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 управления делами и организ. раб</dc:creator>
  <cp:lastModifiedBy>017rabadanovko</cp:lastModifiedBy>
  <cp:revision>5</cp:revision>
  <dcterms:created xsi:type="dcterms:W3CDTF">2026-04-09T06:09:00Z</dcterms:created>
  <dcterms:modified xsi:type="dcterms:W3CDTF">2026-04-09T06:27:00Z</dcterms:modified>
</cp:coreProperties>
</file>