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FBE7C9" w14:textId="7F0CDAAF" w:rsidR="005025D8" w:rsidRDefault="00991ACF">
      <w:r>
        <w:t>Реквизиты и КБК</w:t>
      </w:r>
    </w:p>
    <w:p w14:paraId="2EE18FDE" w14:textId="77777777" w:rsidR="005B4EFF" w:rsidRDefault="005B4EFF" w:rsidP="005B4EF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4366AA"/>
          <w:kern w:val="36"/>
          <w:sz w:val="36"/>
          <w:szCs w:val="36"/>
          <w:lang w:eastAsia="ru-RU"/>
        </w:rPr>
      </w:pPr>
      <w:r w:rsidRPr="00906B89">
        <w:rPr>
          <w:rFonts w:ascii="Times New Roman" w:eastAsia="Times New Roman" w:hAnsi="Times New Roman" w:cs="Times New Roman"/>
          <w:color w:val="4366AA"/>
          <w:kern w:val="36"/>
          <w:sz w:val="36"/>
          <w:szCs w:val="36"/>
          <w:lang w:eastAsia="ru-RU"/>
        </w:rPr>
        <w:t xml:space="preserve">Реквизиты </w:t>
      </w:r>
      <w:r>
        <w:rPr>
          <w:rFonts w:ascii="Times New Roman" w:eastAsia="Times New Roman" w:hAnsi="Times New Roman" w:cs="Times New Roman"/>
          <w:color w:val="4366AA"/>
          <w:kern w:val="36"/>
          <w:sz w:val="36"/>
          <w:szCs w:val="36"/>
          <w:lang w:eastAsia="ru-RU"/>
        </w:rPr>
        <w:t xml:space="preserve">Отделения Фонда пенсионного и социального страхования Российской Федерации по Херсонской области </w:t>
      </w:r>
    </w:p>
    <w:p w14:paraId="1E58FCCF" w14:textId="77777777" w:rsidR="005B4EFF" w:rsidRDefault="005B4EFF" w:rsidP="005B4EF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4366AA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4366AA"/>
          <w:kern w:val="36"/>
          <w:sz w:val="36"/>
          <w:szCs w:val="36"/>
          <w:lang w:eastAsia="ru-RU"/>
        </w:rPr>
        <w:t>в 2026 году</w:t>
      </w:r>
    </w:p>
    <w:p w14:paraId="56E75DC6" w14:textId="77777777" w:rsidR="005B4EFF" w:rsidRPr="00906B89" w:rsidRDefault="005B4EFF" w:rsidP="005B4EFF">
      <w:pPr>
        <w:shd w:val="clear" w:color="auto" w:fill="FFFFFF"/>
        <w:spacing w:before="225" w:after="75" w:line="240" w:lineRule="auto"/>
        <w:jc w:val="both"/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</w:pPr>
      <w:r w:rsidRPr="00E349DF">
        <w:rPr>
          <w:rFonts w:ascii="Times New Roman" w:eastAsia="Times New Roman" w:hAnsi="Times New Roman" w:cs="Times New Roman"/>
          <w:color w:val="343434"/>
          <w:sz w:val="28"/>
          <w:szCs w:val="28"/>
          <w:u w:val="single"/>
          <w:lang w:eastAsia="ru-RU"/>
        </w:rPr>
        <w:t>Получатель</w:t>
      </w:r>
    </w:p>
    <w:p w14:paraId="05056733" w14:textId="77777777" w:rsidR="005B4EFF" w:rsidRPr="00E349DF" w:rsidRDefault="005B4EFF" w:rsidP="005B4EFF">
      <w:pPr>
        <w:shd w:val="clear" w:color="auto" w:fill="FFFFFF"/>
        <w:spacing w:before="225" w:after="75" w:line="240" w:lineRule="auto"/>
        <w:jc w:val="both"/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</w:pPr>
      <w:r w:rsidRPr="00E349DF"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  <w:t xml:space="preserve">ИНН </w:t>
      </w:r>
      <w:r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  <w:t>9500000083</w:t>
      </w:r>
    </w:p>
    <w:p w14:paraId="3B54C314" w14:textId="77777777" w:rsidR="005B4EFF" w:rsidRPr="00E349DF" w:rsidRDefault="005B4EFF" w:rsidP="005B4EFF">
      <w:pPr>
        <w:shd w:val="clear" w:color="auto" w:fill="FFFFFF"/>
        <w:spacing w:before="225" w:after="75" w:line="240" w:lineRule="auto"/>
        <w:jc w:val="both"/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</w:pPr>
      <w:r w:rsidRPr="00E349DF"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  <w:t xml:space="preserve"> КПП 9</w:t>
      </w:r>
      <w:r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  <w:t>50001001</w:t>
      </w:r>
    </w:p>
    <w:p w14:paraId="3DCCAEE8" w14:textId="77777777" w:rsidR="005B4EFF" w:rsidRPr="00E349DF" w:rsidRDefault="005B4EFF" w:rsidP="005B4EFF">
      <w:pPr>
        <w:shd w:val="clear" w:color="auto" w:fill="FFFFFF"/>
        <w:spacing w:before="225" w:after="75" w:line="240" w:lineRule="auto"/>
        <w:jc w:val="both"/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</w:pPr>
      <w:r w:rsidRPr="00906B89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Получатель: </w:t>
      </w:r>
      <w:r w:rsidRPr="00E349DF"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  <w:t xml:space="preserve">УФК по </w:t>
      </w:r>
      <w:r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  <w:t>Херсонской области</w:t>
      </w:r>
      <w:r w:rsidRPr="00E349DF"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  <w:t xml:space="preserve">ОСФР по Херсонской </w:t>
      </w:r>
      <w:proofErr w:type="gramStart"/>
      <w:r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  <w:t xml:space="preserve">области </w:t>
      </w:r>
      <w:r w:rsidRPr="00E349DF"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  <w:t xml:space="preserve"> л</w:t>
      </w:r>
      <w:proofErr w:type="gramEnd"/>
      <w:r w:rsidRPr="00E349DF"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  <w:t>/с</w:t>
      </w:r>
      <w:r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  <w:t xml:space="preserve"> </w:t>
      </w:r>
      <w:r w:rsidRPr="00E349DF"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  <w:t>4974Ф97010</w:t>
      </w:r>
      <w:r w:rsidRPr="00E349DF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>)</w:t>
      </w:r>
    </w:p>
    <w:p w14:paraId="705ECF8C" w14:textId="77777777" w:rsidR="005B4EFF" w:rsidRPr="00906B89" w:rsidRDefault="005B4EFF" w:rsidP="005B4EFF">
      <w:pPr>
        <w:shd w:val="clear" w:color="auto" w:fill="FFFFFF"/>
        <w:spacing w:before="225" w:after="75" w:line="240" w:lineRule="auto"/>
        <w:jc w:val="both"/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</w:pPr>
      <w:r w:rsidRPr="00E349DF">
        <w:rPr>
          <w:rFonts w:ascii="Times New Roman" w:eastAsia="Times New Roman" w:hAnsi="Times New Roman" w:cs="Times New Roman"/>
          <w:color w:val="343434"/>
          <w:sz w:val="28"/>
          <w:szCs w:val="28"/>
          <w:u w:val="single"/>
          <w:lang w:eastAsia="ru-RU"/>
        </w:rPr>
        <w:t>Банк получателя</w:t>
      </w:r>
    </w:p>
    <w:p w14:paraId="004D22D4" w14:textId="77777777" w:rsidR="005B4EFF" w:rsidRPr="00906B89" w:rsidRDefault="005B4EFF" w:rsidP="005B4E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</w:pPr>
      <w:r w:rsidRPr="001C4467">
        <w:rPr>
          <w:rFonts w:ascii="Times New Roman" w:eastAsia="Times New Roman" w:hAnsi="Times New Roman" w:cs="Times New Roman"/>
          <w:b/>
          <w:color w:val="343434"/>
          <w:sz w:val="28"/>
          <w:szCs w:val="28"/>
          <w:highlight w:val="lightGray"/>
          <w:lang w:eastAsia="ru-RU"/>
        </w:rPr>
        <w:t xml:space="preserve">ОКЦ № </w:t>
      </w:r>
      <w:r>
        <w:rPr>
          <w:rFonts w:ascii="Times New Roman" w:eastAsia="Times New Roman" w:hAnsi="Times New Roman" w:cs="Times New Roman"/>
          <w:b/>
          <w:color w:val="343434"/>
          <w:sz w:val="28"/>
          <w:szCs w:val="28"/>
          <w:highlight w:val="lightGray"/>
          <w:lang w:eastAsia="ru-RU"/>
        </w:rPr>
        <w:t>7</w:t>
      </w:r>
      <w:r w:rsidRPr="001C4467">
        <w:rPr>
          <w:rFonts w:ascii="Times New Roman" w:eastAsia="Times New Roman" w:hAnsi="Times New Roman" w:cs="Times New Roman"/>
          <w:b/>
          <w:color w:val="343434"/>
          <w:sz w:val="28"/>
          <w:szCs w:val="28"/>
          <w:highlight w:val="lightGray"/>
          <w:lang w:eastAsia="ru-RU"/>
        </w:rPr>
        <w:t xml:space="preserve"> Южного ГУ Банка Р</w:t>
      </w:r>
      <w:r w:rsidRPr="00AA0E6E">
        <w:rPr>
          <w:rFonts w:ascii="Times New Roman" w:eastAsia="Times New Roman" w:hAnsi="Times New Roman" w:cs="Times New Roman"/>
          <w:b/>
          <w:color w:val="343434"/>
          <w:sz w:val="28"/>
          <w:szCs w:val="28"/>
          <w:highlight w:val="lightGray"/>
          <w:lang w:eastAsia="ru-RU"/>
        </w:rPr>
        <w:t>оссии//УФК по Херсонской области</w:t>
      </w:r>
    </w:p>
    <w:p w14:paraId="2A3DC0F6" w14:textId="77777777" w:rsidR="005B4EFF" w:rsidRDefault="005B4EFF" w:rsidP="005B4EFF">
      <w:pPr>
        <w:shd w:val="clear" w:color="auto" w:fill="FFFFFF"/>
        <w:spacing w:before="225"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343434"/>
          <w:sz w:val="28"/>
          <w:szCs w:val="28"/>
          <w:lang w:eastAsia="ru-RU"/>
        </w:rPr>
      </w:pPr>
      <w:r w:rsidRPr="00E349DF">
        <w:rPr>
          <w:rFonts w:ascii="Times New Roman" w:eastAsia="Times New Roman" w:hAnsi="Times New Roman" w:cs="Times New Roman"/>
          <w:b/>
          <w:bCs/>
          <w:color w:val="343434"/>
          <w:sz w:val="28"/>
          <w:szCs w:val="28"/>
          <w:lang w:eastAsia="ru-RU"/>
        </w:rPr>
        <w:t>БИК 0</w:t>
      </w:r>
      <w:r>
        <w:rPr>
          <w:rFonts w:ascii="Times New Roman" w:eastAsia="Times New Roman" w:hAnsi="Times New Roman" w:cs="Times New Roman"/>
          <w:b/>
          <w:bCs/>
          <w:color w:val="343434"/>
          <w:sz w:val="28"/>
          <w:szCs w:val="28"/>
          <w:lang w:eastAsia="ru-RU"/>
        </w:rPr>
        <w:t>43510099</w:t>
      </w:r>
    </w:p>
    <w:p w14:paraId="1E205BB6" w14:textId="77777777" w:rsidR="005B4EFF" w:rsidRPr="00E349DF" w:rsidRDefault="005B4EFF" w:rsidP="005B4EFF">
      <w:pPr>
        <w:shd w:val="clear" w:color="auto" w:fill="FFFFFF"/>
        <w:spacing w:before="225" w:after="75" w:line="240" w:lineRule="auto"/>
        <w:jc w:val="both"/>
        <w:rPr>
          <w:rFonts w:ascii="Times New Roman" w:eastAsia="Times New Roman" w:hAnsi="Times New Roman" w:cs="Times New Roman"/>
          <w:bCs/>
          <w:color w:val="34343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4"/>
          <w:sz w:val="28"/>
          <w:szCs w:val="28"/>
          <w:lang w:eastAsia="ru-RU"/>
        </w:rPr>
        <w:t>Корреспондентский счет 40102810445370000099</w:t>
      </w:r>
    </w:p>
    <w:p w14:paraId="5A6B1BC6" w14:textId="77777777" w:rsidR="005B4EFF" w:rsidRPr="00906B89" w:rsidRDefault="005B4EFF" w:rsidP="005B4EFF">
      <w:pPr>
        <w:shd w:val="clear" w:color="auto" w:fill="FFFFFF"/>
        <w:spacing w:before="225" w:after="75" w:line="240" w:lineRule="auto"/>
        <w:jc w:val="both"/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4"/>
          <w:sz w:val="28"/>
          <w:szCs w:val="28"/>
          <w:lang w:eastAsia="ru-RU"/>
        </w:rPr>
        <w:t>Номер казначейского счета 03100643000000019700</w:t>
      </w:r>
    </w:p>
    <w:p w14:paraId="5A155FC8" w14:textId="77777777" w:rsidR="005B4EFF" w:rsidRDefault="005B4EFF" w:rsidP="005B4EFF">
      <w:pPr>
        <w:shd w:val="clear" w:color="auto" w:fill="FFFFFF"/>
        <w:spacing w:before="225" w:after="75" w:line="240" w:lineRule="auto"/>
        <w:jc w:val="both"/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</w:pPr>
      <w:r w:rsidRPr="00906B89"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  <w:t>ОКТМО</w:t>
      </w:r>
      <w:r w:rsidRPr="00E349DF">
        <w:rPr>
          <w:rFonts w:ascii="Times New Roman" w:eastAsia="Times New Roman" w:hAnsi="Times New Roman" w:cs="Times New Roman"/>
          <w:color w:val="343434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  <w:t>74000000</w:t>
      </w:r>
    </w:p>
    <w:p w14:paraId="0108683B" w14:textId="77777777" w:rsidR="005B4EFF" w:rsidRPr="00906B89" w:rsidRDefault="005B4EFF" w:rsidP="005B4EFF">
      <w:pPr>
        <w:shd w:val="clear" w:color="auto" w:fill="FFFFFF"/>
        <w:spacing w:before="225" w:after="75" w:line="240" w:lineRule="auto"/>
        <w:jc w:val="both"/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</w:pPr>
    </w:p>
    <w:tbl>
      <w:tblPr>
        <w:tblW w:w="10774" w:type="dxa"/>
        <w:tblInd w:w="-709" w:type="dxa"/>
        <w:tblBorders>
          <w:top w:val="single" w:sz="12" w:space="0" w:color="6293CD"/>
          <w:bottom w:val="single" w:sz="12" w:space="0" w:color="6293CD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4"/>
      </w:tblGrid>
      <w:tr w:rsidR="005B4EFF" w:rsidRPr="007B2118" w14:paraId="5C9B2605" w14:textId="77777777" w:rsidTr="000D69CC">
        <w:tc>
          <w:tcPr>
            <w:tcW w:w="1077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50" w:type="dxa"/>
            </w:tcMar>
            <w:hideMark/>
          </w:tcPr>
          <w:tbl>
            <w:tblPr>
              <w:tblW w:w="10349" w:type="dxa"/>
              <w:tblInd w:w="15" w:type="dxa"/>
              <w:tblBorders>
                <w:top w:val="single" w:sz="12" w:space="0" w:color="6293CD"/>
                <w:bottom w:val="single" w:sz="12" w:space="0" w:color="6293CD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19"/>
              <w:gridCol w:w="7230"/>
            </w:tblGrid>
            <w:tr w:rsidR="005B4EFF" w:rsidRPr="007B2118" w14:paraId="75F1C274" w14:textId="77777777" w:rsidTr="000D69CC"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  <w:hideMark/>
                </w:tcPr>
                <w:p w14:paraId="1047650D" w14:textId="77777777" w:rsidR="005B4EFF" w:rsidRPr="007B2118" w:rsidRDefault="005B4EFF" w:rsidP="000D69CC">
                  <w:pPr>
                    <w:spacing w:before="225" w:after="75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КБК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  <w:hideMark/>
                </w:tcPr>
                <w:p w14:paraId="1DFC5FBE" w14:textId="77777777" w:rsidR="005B4EFF" w:rsidRPr="007B2118" w:rsidRDefault="005B4EFF" w:rsidP="000D69CC">
                  <w:pPr>
                    <w:spacing w:before="225" w:after="75" w:line="240" w:lineRule="auto"/>
                    <w:ind w:right="-107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КБК</w:t>
                  </w:r>
                </w:p>
              </w:tc>
            </w:tr>
            <w:tr w:rsidR="005B4EFF" w:rsidRPr="007B2118" w14:paraId="5DEFCC45" w14:textId="77777777" w:rsidTr="000D69CC">
              <w:trPr>
                <w:trHeight w:val="1513"/>
              </w:trPr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  <w:vAlign w:val="center"/>
                </w:tcPr>
                <w:p w14:paraId="56BDD274" w14:textId="77777777" w:rsidR="005B4EFF" w:rsidRPr="007B2118" w:rsidRDefault="005B4EFF" w:rsidP="000D69CC">
                  <w:pPr>
                    <w:spacing w:before="225" w:after="7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797 1 02 12000 06 1000 160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</w:tcPr>
                <w:p w14:paraId="4B3F7EC9" w14:textId="77777777" w:rsidR="005B4EFF" w:rsidRPr="007B2118" w:rsidRDefault="005B4EFF" w:rsidP="000D69CC">
                  <w:pPr>
                    <w:spacing w:before="225" w:after="75" w:line="240" w:lineRule="auto"/>
                    <w:ind w:firstLine="425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Страховые взносы </w:t>
                  </w:r>
                  <w:r w:rsidRPr="00FE536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 обязательное социальное страхование от несчастных случаев на производстве и профессиональных заболеваний</w:t>
                  </w:r>
                  <w:r w:rsidRPr="007B211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</w:tr>
            <w:tr w:rsidR="005B4EFF" w:rsidRPr="007B2118" w14:paraId="66A7EA31" w14:textId="77777777" w:rsidTr="000D69CC"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</w:tcPr>
                <w:p w14:paraId="537C5872" w14:textId="77777777" w:rsidR="005B4EFF" w:rsidRPr="007B2118" w:rsidRDefault="005B4EFF" w:rsidP="000D69CC">
                  <w:pPr>
                    <w:spacing w:before="225" w:after="75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797 1 02 12000 06 2100 160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</w:tcPr>
                <w:p w14:paraId="6459DE09" w14:textId="77777777" w:rsidR="005B4EFF" w:rsidRPr="007B2118" w:rsidRDefault="005B4EFF" w:rsidP="000D69CC">
                  <w:pPr>
                    <w:spacing w:before="225" w:after="75" w:line="240" w:lineRule="auto"/>
                    <w:ind w:right="418" w:firstLine="28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Страховые взносы </w:t>
                  </w:r>
                  <w:r w:rsidRPr="007B211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на обязательное социальное страхование от несчастных случаев на производстве и профессиональных заболеваний (</w:t>
                  </w:r>
                  <w:r w:rsidRPr="001210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пени по соответствующему платежу</w:t>
                  </w:r>
                  <w:r w:rsidRPr="007B211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</w:tr>
            <w:tr w:rsidR="005B4EFF" w:rsidRPr="007B2118" w14:paraId="2B1DC761" w14:textId="77777777" w:rsidTr="000D69CC"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</w:tcPr>
                <w:p w14:paraId="52D03B5B" w14:textId="77777777" w:rsidR="005B4EFF" w:rsidRPr="007B2118" w:rsidRDefault="005B4EFF" w:rsidP="000D69CC">
                  <w:pPr>
                    <w:spacing w:before="225" w:after="75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7971 02 12000 06 2200 160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</w:tcPr>
                <w:p w14:paraId="1981FEEF" w14:textId="77777777" w:rsidR="005B4EFF" w:rsidRPr="00E83554" w:rsidRDefault="005B4EFF" w:rsidP="000D69CC">
                  <w:pPr>
                    <w:spacing w:before="225" w:after="75" w:line="240" w:lineRule="auto"/>
                    <w:ind w:firstLine="28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355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Страховые взносы</w:t>
                  </w:r>
                  <w:r w:rsidRPr="00E8355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8355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на обязательное социальное страхование от несчастных случаев на производстве и профессиональных заболеваний (проценты по соответствующему платежу)</w:t>
                  </w:r>
                </w:p>
              </w:tc>
            </w:tr>
            <w:tr w:rsidR="005B4EFF" w:rsidRPr="007B2118" w14:paraId="4CA51F32" w14:textId="77777777" w:rsidTr="000D69CC"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</w:tcPr>
                <w:p w14:paraId="3076A2B1" w14:textId="77777777" w:rsidR="005B4EFF" w:rsidRPr="007B2118" w:rsidRDefault="005B4EFF" w:rsidP="000D69CC">
                  <w:pPr>
                    <w:spacing w:before="225" w:after="75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797 1 02 12000 06 3000 160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</w:tcPr>
                <w:p w14:paraId="524C1A98" w14:textId="77777777" w:rsidR="005B4EFF" w:rsidRPr="007B2118" w:rsidRDefault="005B4EFF" w:rsidP="000D69CC">
                  <w:pPr>
                    <w:spacing w:before="225" w:after="75" w:line="240" w:lineRule="auto"/>
                    <w:ind w:firstLine="28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Страховые взносы </w:t>
                  </w:r>
                  <w:r w:rsidRPr="007B211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на обязательное социальное страхование от несчастных случаев на производстве и профессиональных заболеваний (</w:t>
                  </w:r>
                  <w:r w:rsidRPr="00C6052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суммы денежных взысканий (штрафов</w:t>
                  </w:r>
                  <w:r w:rsidRPr="007B211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)</w:t>
                  </w:r>
                  <w:r w:rsidRPr="007B21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C60527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по </w:t>
                  </w:r>
                  <w:r w:rsidRPr="00C60527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lastRenderedPageBreak/>
                    <w:t>соответствующему платежу согласно законодательству Российской Федерации)</w:t>
                  </w:r>
                </w:p>
              </w:tc>
            </w:tr>
            <w:tr w:rsidR="005B4EFF" w:rsidRPr="007B2118" w14:paraId="20EF1098" w14:textId="77777777" w:rsidTr="000D69CC"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</w:tcPr>
                <w:p w14:paraId="75AAA32B" w14:textId="77777777" w:rsidR="005B4EFF" w:rsidRPr="007B2118" w:rsidRDefault="005B4EFF" w:rsidP="000D69CC">
                  <w:pPr>
                    <w:spacing w:before="225" w:after="75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lastRenderedPageBreak/>
                    <w:t>79711601230060003140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</w:tcPr>
                <w:p w14:paraId="2E4298F1" w14:textId="77777777" w:rsidR="005B4EFF" w:rsidRPr="007B2118" w:rsidRDefault="005B4EFF" w:rsidP="000D69CC">
                  <w:pPr>
                    <w:spacing w:before="225" w:after="75" w:line="240" w:lineRule="auto"/>
                    <w:ind w:firstLine="28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248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Административные штрафы</w:t>
                  </w:r>
                  <w:r w:rsidRPr="007B2118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Фонда пенсионного и социального страхования Российской Федерации (в части обязательного социального страхования от несчастных случаев на производстве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7B211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 профессиональных заболеваний) </w:t>
                  </w:r>
                </w:p>
                <w:p w14:paraId="4BF213D1" w14:textId="77777777" w:rsidR="005B4EFF" w:rsidRPr="007B2118" w:rsidRDefault="005B4EFF" w:rsidP="000D69CC">
                  <w:pPr>
                    <w:spacing w:before="225" w:after="75" w:line="240" w:lineRule="auto"/>
                    <w:ind w:firstLine="284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Административные штрафы, предусмотренные частью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 статьи </w:t>
                  </w:r>
                  <w:r w:rsidRPr="007B211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15.10 и статьями 15.32, 15.33 КоАП.</w:t>
                  </w:r>
                </w:p>
              </w:tc>
            </w:tr>
            <w:tr w:rsidR="005B4EFF" w:rsidRPr="007B2118" w14:paraId="0968A38D" w14:textId="77777777" w:rsidTr="000D69CC"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  <w:hideMark/>
                </w:tcPr>
                <w:p w14:paraId="0E5C5EA1" w14:textId="77777777" w:rsidR="005B4EFF" w:rsidRPr="007B2118" w:rsidRDefault="005B4EFF" w:rsidP="000D69CC">
                  <w:pPr>
                    <w:spacing w:before="225" w:after="75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79710207000061100160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  <w:hideMark/>
                </w:tcPr>
                <w:p w14:paraId="08A6FDF0" w14:textId="77777777" w:rsidR="005B4EFF" w:rsidRPr="007B2118" w:rsidRDefault="005B4EFF" w:rsidP="000D69CC">
                  <w:pPr>
                    <w:spacing w:before="225" w:after="75" w:line="240" w:lineRule="auto"/>
                    <w:ind w:firstLine="425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Дополнительные страховые взносы на накопительную пенсию и взносы работодателя в пользу застрахованных лиц, уплачивающих дополнительные страховые взносы на накопительную пенсию, зачисляемые в Фонд пенсионного и социального страхования Российской Федерации (дополнительные страховые взносы на накопительную пенсию)</w:t>
                  </w:r>
                </w:p>
              </w:tc>
            </w:tr>
            <w:tr w:rsidR="005B4EFF" w:rsidRPr="007B2118" w14:paraId="20E558E9" w14:textId="77777777" w:rsidTr="000D69CC"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  <w:hideMark/>
                </w:tcPr>
                <w:p w14:paraId="0E571704" w14:textId="77777777" w:rsidR="005B4EFF" w:rsidRPr="007B2118" w:rsidRDefault="005B4EFF" w:rsidP="000D69CC">
                  <w:pPr>
                    <w:spacing w:before="225" w:after="75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79710207000061200160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  <w:hideMark/>
                </w:tcPr>
                <w:p w14:paraId="3E1AB02C" w14:textId="77777777" w:rsidR="005B4EFF" w:rsidRPr="007B2118" w:rsidRDefault="005B4EFF" w:rsidP="000D69CC">
                  <w:pPr>
                    <w:spacing w:before="225" w:after="75" w:line="240" w:lineRule="auto"/>
                    <w:ind w:firstLine="425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Дополнительные страховые взносы на накопительную пенсию и взносы работодателя в пользу застрахованных лиц, уплачивающих дополнительные страховые взносы на накопительную пенсию, зачисляемые в Фонд пенсионного и социального страхования Российской Федерации (взносы работодателя в пользу застрахованных лиц, уплачивающих дополнительные страховые взносы на накопительную пенсию)</w:t>
                  </w:r>
                </w:p>
              </w:tc>
            </w:tr>
            <w:tr w:rsidR="005B4EFF" w:rsidRPr="007B2118" w14:paraId="2B84B498" w14:textId="77777777" w:rsidTr="000D69CC"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  <w:hideMark/>
                </w:tcPr>
                <w:p w14:paraId="19909CB7" w14:textId="77777777" w:rsidR="005B4EFF" w:rsidRPr="007B2118" w:rsidRDefault="005B4EFF" w:rsidP="000D69CC">
                  <w:pPr>
                    <w:spacing w:before="225" w:after="75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79711601230060001140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  <w:hideMark/>
                </w:tcPr>
                <w:p w14:paraId="5BD8E98D" w14:textId="77777777" w:rsidR="005B4EFF" w:rsidRPr="007B2118" w:rsidRDefault="005B4EFF" w:rsidP="000D69CC">
                  <w:pPr>
                    <w:spacing w:before="225" w:after="75" w:line="240" w:lineRule="auto"/>
                    <w:ind w:firstLine="425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Фонда пенсионного и социального страхования Российской Федерации (в части обязательного пенсионного страхования)</w:t>
                  </w:r>
                </w:p>
              </w:tc>
            </w:tr>
            <w:tr w:rsidR="005B4EFF" w:rsidRPr="007B2118" w14:paraId="01AEB37A" w14:textId="77777777" w:rsidTr="000D69CC"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  <w:hideMark/>
                </w:tcPr>
                <w:p w14:paraId="1D10F40D" w14:textId="77777777" w:rsidR="005B4EFF" w:rsidRPr="007B2118" w:rsidRDefault="005B4EFF" w:rsidP="000D69CC">
                  <w:pPr>
                    <w:spacing w:before="225" w:after="75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79711607090060001140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  <w:hideMark/>
                </w:tcPr>
                <w:p w14:paraId="2E6F5F7B" w14:textId="77777777" w:rsidR="005B4EFF" w:rsidRPr="007B2118" w:rsidRDefault="005B4EFF" w:rsidP="000D69CC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      Иные штрафы, неустойки, пени, уплаченные в соответствии с законом или договором в случае неисполнения или ненадлежащего исполнения обязательств перед Фондом пенсионного и социального страхования Российской Федерации (в части обязательного пенсионного страхования)</w:t>
                  </w:r>
                </w:p>
              </w:tc>
            </w:tr>
            <w:tr w:rsidR="005B4EFF" w:rsidRPr="007B2118" w14:paraId="52596B22" w14:textId="77777777" w:rsidTr="000D69CC"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  <w:hideMark/>
                </w:tcPr>
                <w:p w14:paraId="2627EEDE" w14:textId="77777777" w:rsidR="005B4EFF" w:rsidRPr="007B2118" w:rsidRDefault="005B4EFF" w:rsidP="000D69CC">
                  <w:pPr>
                    <w:spacing w:before="225" w:after="75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79711610124010200140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  <w:hideMark/>
                </w:tcPr>
                <w:p w14:paraId="6503802F" w14:textId="77777777" w:rsidR="005B4EFF" w:rsidRPr="007B2118" w:rsidRDefault="005B4EFF" w:rsidP="000D69CC">
                  <w:pPr>
                    <w:tabs>
                      <w:tab w:val="left" w:pos="1260"/>
                    </w:tabs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      Доходы от денежных взысканий (штрафов), поступающие в счет погашения задолженности, образовавшейся до 1 января 2020 года, подлежащие зачислению в бюджет Фонда пенсионного и </w:t>
                  </w:r>
                  <w:r w:rsidRPr="007B211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lastRenderedPageBreak/>
                    <w:t>социального страхования Российской Федерации по нормативам, действовавшим в 2019 году (иные, за исключением пенсионных накоплений)</w:t>
                  </w:r>
                </w:p>
              </w:tc>
            </w:tr>
            <w:tr w:rsidR="005B4EFF" w:rsidRPr="007B2118" w14:paraId="480ED555" w14:textId="77777777" w:rsidTr="000D69CC"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</w:tcPr>
                <w:p w14:paraId="4B6FCBF2" w14:textId="77777777" w:rsidR="005B4EFF" w:rsidRPr="007B2118" w:rsidRDefault="005B4EFF" w:rsidP="000D69CC">
                  <w:pPr>
                    <w:spacing w:before="225" w:after="75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lastRenderedPageBreak/>
                    <w:t>7971160709006002140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</w:tcPr>
                <w:p w14:paraId="1AEFDF87" w14:textId="77777777" w:rsidR="005B4EFF" w:rsidRPr="007B2118" w:rsidRDefault="005B4EFF" w:rsidP="000D69CC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B2118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</w:t>
                  </w:r>
                  <w:r w:rsidRPr="00E919B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Иные штрафы</w:t>
                  </w:r>
                  <w:r w:rsidRPr="007B2118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неустойки, пени, уплаченные в соответствии с законом или договором в случае неисполнения или ненадлежащего исполнения обязательств перед Фондом пенсионного и социального страхования Российской Федерации (в части обязательного социального страхования на случай временной нетрудоспособности и в связи с материнством)» - для перечисления штрафов, предусмотренных статьей 15.2 Федерального закона от 29.12.2006 г. №255-ФЗ «Об обязательном социальном страховании на случай временной нетрудоспособности и в связи с материнством»</w:t>
                  </w:r>
                </w:p>
                <w:p w14:paraId="7F5F04FF" w14:textId="77777777" w:rsidR="005B4EFF" w:rsidRPr="007B2118" w:rsidRDefault="005B4EFF" w:rsidP="000D69CC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B4FAB5C" w14:textId="77777777" w:rsidR="005B4EFF" w:rsidRPr="007B2118" w:rsidRDefault="005B4EFF" w:rsidP="000D69CC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B211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Оплата штрафа за непредставление документов (по 200 руб. за каждый непредставленный документ);</w:t>
                  </w:r>
                </w:p>
                <w:p w14:paraId="3A6DEB06" w14:textId="77777777" w:rsidR="005B4EFF" w:rsidRPr="00B37C58" w:rsidRDefault="005B4EFF" w:rsidP="000D69CC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B211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Оплата штрафа за нарушение срока предоставления сведений (5000 руб.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Pr="00B37C58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14:paraId="25DE0FBC" w14:textId="77777777" w:rsidR="005B4EFF" w:rsidRDefault="005B4EFF" w:rsidP="000D69CC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B211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Оплата штрафа за недостоверные сведения по пособиям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 </w:t>
                  </w:r>
                  <w:r w:rsidRPr="007B211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обязательном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  <w:r w:rsidRPr="007B211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социальном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  <w:r w:rsidRPr="007B211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страховани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ю</w:t>
                  </w:r>
                  <w:r w:rsidRPr="007B211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 случай временной нетрудоспособности и в связи с материнством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B37C5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20% от суммы излишне понесенных расходов, но не более 5000 руб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B37C5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не менее 1000 руб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.)</w:t>
                  </w:r>
                </w:p>
                <w:p w14:paraId="530E6EDF" w14:textId="77777777" w:rsidR="005B4EFF" w:rsidRDefault="005B4EFF" w:rsidP="000D69CC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6BC0371A" w14:textId="77777777" w:rsidR="005B4EFF" w:rsidRPr="007B2118" w:rsidRDefault="005B4EFF" w:rsidP="000D69CC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B211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 решению № дата</w:t>
                  </w:r>
                </w:p>
              </w:tc>
            </w:tr>
            <w:tr w:rsidR="005B4EFF" w:rsidRPr="007B2118" w14:paraId="7FC3373E" w14:textId="77777777" w:rsidTr="000D69CC"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</w:tcPr>
                <w:p w14:paraId="7C1B0580" w14:textId="77777777" w:rsidR="005B4EFF" w:rsidRPr="007B2118" w:rsidRDefault="005B4EFF" w:rsidP="000D69CC">
                  <w:pPr>
                    <w:spacing w:before="225" w:after="75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7B211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79711610040060000140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</w:tcPr>
                <w:p w14:paraId="33AF07B9" w14:textId="77777777" w:rsidR="005B4EFF" w:rsidRPr="007B2118" w:rsidRDefault="005B4EFF" w:rsidP="000D69CC">
                  <w:pPr>
                    <w:spacing w:before="225" w:after="75" w:line="240" w:lineRule="auto"/>
                    <w:ind w:firstLine="28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B211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Возмещение расходов</w:t>
                  </w:r>
                  <w:r w:rsidRPr="007B2118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излишне понесенные Фондом пенсионного и социального страхования Российской Федерации в связи с предоставлением страхователем недостоверных сведений и (или) документов либо сокрытия сведений и документов, влияющих на получение застрахованным лицом страхового обеспечения, на исчисление размера страхового обеспечения по результатам проверки.</w:t>
                  </w:r>
                </w:p>
                <w:p w14:paraId="5CC8005F" w14:textId="77777777" w:rsidR="005B4EFF" w:rsidRPr="007B2118" w:rsidRDefault="005B4EFF" w:rsidP="000D69CC">
                  <w:pPr>
                    <w:spacing w:before="225" w:after="75" w:line="240" w:lineRule="auto"/>
                    <w:ind w:firstLine="284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B211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 решению № дата</w:t>
                  </w:r>
                </w:p>
              </w:tc>
            </w:tr>
            <w:tr w:rsidR="005B4EFF" w:rsidRPr="007B2118" w14:paraId="174E026A" w14:textId="77777777" w:rsidTr="000D69CC"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</w:tcPr>
                <w:p w14:paraId="7F2B3397" w14:textId="77777777" w:rsidR="005B4EFF" w:rsidRPr="007B2118" w:rsidRDefault="005B4EFF" w:rsidP="000D69CC">
                  <w:pPr>
                    <w:pStyle w:val="ConsPlusNonformat"/>
                    <w:ind w:right="1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3767219D" w14:textId="77777777" w:rsidR="005B4EFF" w:rsidRPr="007B2118" w:rsidRDefault="005B4EFF" w:rsidP="000D69CC">
                  <w:pPr>
                    <w:pStyle w:val="ConsPlusNonformat"/>
                    <w:ind w:right="1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B211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79711302996060700130</w:t>
                  </w:r>
                </w:p>
                <w:p w14:paraId="0A816452" w14:textId="77777777" w:rsidR="005B4EFF" w:rsidRPr="007B2118" w:rsidRDefault="005B4EFF" w:rsidP="000D69CC">
                  <w:pPr>
                    <w:spacing w:before="225" w:after="75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</w:tcPr>
                <w:p w14:paraId="20F260ED" w14:textId="77777777" w:rsidR="005B4EFF" w:rsidRDefault="005B4EFF" w:rsidP="000D69CC">
                  <w:pPr>
                    <w:spacing w:before="225" w:after="75" w:line="240" w:lineRule="auto"/>
                    <w:ind w:firstLine="284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B211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Возмещение расходов, излишне понесенные Фондом пенсионного и социального страхования Российской Федерации на осуществление </w:t>
                  </w:r>
                  <w:r w:rsidRPr="007B211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специальной социальной выплаты медицинским работникам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  <w:p w14:paraId="0D7D3459" w14:textId="77777777" w:rsidR="005B4EFF" w:rsidRPr="007B2118" w:rsidRDefault="005B4EFF" w:rsidP="000D69CC">
                  <w:pPr>
                    <w:spacing w:before="225" w:after="75" w:line="240" w:lineRule="auto"/>
                    <w:ind w:firstLine="28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B211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 решению № дата</w:t>
                  </w:r>
                </w:p>
              </w:tc>
            </w:tr>
            <w:tr w:rsidR="005B4EFF" w:rsidRPr="007B2118" w14:paraId="29C9182B" w14:textId="77777777" w:rsidTr="000D69CC"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</w:tcPr>
                <w:p w14:paraId="26BF6C4F" w14:textId="77777777" w:rsidR="005B4EFF" w:rsidRPr="007B2118" w:rsidRDefault="005B4EFF" w:rsidP="000D69CC">
                  <w:pPr>
                    <w:pStyle w:val="ConsPlusNonformat"/>
                    <w:ind w:right="1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79711601230060002140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0" w:type="dxa"/>
                    <w:bottom w:w="60" w:type="dxa"/>
                    <w:right w:w="150" w:type="dxa"/>
                  </w:tcMar>
                </w:tcPr>
                <w:p w14:paraId="18AAD756" w14:textId="77777777" w:rsidR="005B4EFF" w:rsidRPr="0019783B" w:rsidRDefault="005B4EFF" w:rsidP="000D69CC">
                  <w:pPr>
                    <w:pStyle w:val="a3"/>
                    <w:spacing w:after="0" w:line="288" w:lineRule="atLeast"/>
                    <w:ind w:firstLine="540"/>
                    <w:jc w:val="both"/>
                    <w:rPr>
                      <w:bCs/>
                    </w:rPr>
                  </w:pPr>
                  <w:r w:rsidRPr="0019783B">
                    <w:rPr>
                      <w:bCs/>
                    </w:rPr>
                    <w:t xml:space="preserve">Административные штрафы, установленные частью 4 </w:t>
                  </w:r>
                  <w:r>
                    <w:rPr>
                      <w:bCs/>
                    </w:rPr>
                    <w:t>статьи</w:t>
                  </w:r>
                  <w:r w:rsidRPr="0019783B">
                    <w:rPr>
                      <w:bCs/>
                    </w:rPr>
                    <w:t xml:space="preserve"> 15.33 Кодекса Российской Федерации об административных правонарушениях, за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документов и (или) иных </w:t>
                  </w:r>
                  <w:r w:rsidRPr="0019783B">
                    <w:rPr>
                      <w:bCs/>
                    </w:rPr>
                    <w:lastRenderedPageBreak/>
                    <w:t xml:space="preserve">сведений, необходимых для осуществления контроля за правильностью назначения, исчисления и выплаты страхового обеспечения </w:t>
                  </w:r>
                </w:p>
                <w:p w14:paraId="6D13C067" w14:textId="77777777" w:rsidR="005B4EFF" w:rsidRPr="007B2118" w:rsidRDefault="005B4EFF" w:rsidP="000D69CC">
                  <w:pPr>
                    <w:spacing w:before="225" w:after="75" w:line="240" w:lineRule="auto"/>
                    <w:ind w:firstLine="28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9783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 постановлению дата по делу №</w:t>
                  </w:r>
                </w:p>
              </w:tc>
            </w:tr>
          </w:tbl>
          <w:p w14:paraId="22B10111" w14:textId="77777777" w:rsidR="005B4EFF" w:rsidRPr="007B2118" w:rsidRDefault="005B4EFF" w:rsidP="000D69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B829BAD" w14:textId="77777777" w:rsidR="005B4EFF" w:rsidRPr="007B2118" w:rsidRDefault="005B4EFF" w:rsidP="000D69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4EFF" w:rsidRPr="007B2118" w14:paraId="10E4901A" w14:textId="77777777" w:rsidTr="000D69CC">
        <w:tc>
          <w:tcPr>
            <w:tcW w:w="10774" w:type="dxa"/>
            <w:tcBorders>
              <w:top w:val="nil"/>
              <w:left w:val="nil"/>
              <w:bottom w:val="dashed" w:sz="6" w:space="0" w:color="C0C0C0"/>
              <w:right w:val="nil"/>
            </w:tcBorders>
            <w:tcMar>
              <w:top w:w="60" w:type="dxa"/>
              <w:left w:w="0" w:type="dxa"/>
              <w:bottom w:w="60" w:type="dxa"/>
              <w:right w:w="150" w:type="dxa"/>
            </w:tcMar>
          </w:tcPr>
          <w:p w14:paraId="470E767E" w14:textId="77777777" w:rsidR="005B4EFF" w:rsidRPr="007B2118" w:rsidRDefault="005B4EFF" w:rsidP="000D69CC">
            <w:pPr>
              <w:spacing w:before="225" w:after="75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2B78DE22" w14:textId="77777777" w:rsidR="005B4EFF" w:rsidRPr="00C932B7" w:rsidRDefault="005B4EFF" w:rsidP="005B4EFF">
      <w:pPr>
        <w:shd w:val="clear" w:color="auto" w:fill="FFFFFF"/>
        <w:spacing w:before="225" w:after="75" w:line="240" w:lineRule="auto"/>
        <w:ind w:left="-993"/>
        <w:jc w:val="center"/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</w:pPr>
      <w:r w:rsidRPr="007B2118">
        <w:rPr>
          <w:rFonts w:ascii="Times New Roman" w:eastAsia="Times New Roman" w:hAnsi="Times New Roman" w:cs="Times New Roman"/>
          <w:b/>
          <w:color w:val="343434"/>
          <w:sz w:val="28"/>
          <w:szCs w:val="28"/>
          <w:lang w:eastAsia="ru-RU"/>
        </w:rPr>
        <w:t>Убедительно просим Вас внимательно заполнять все банковские реквизиты при оформлении платежных поручений по уплате страховых взносов.</w:t>
      </w:r>
    </w:p>
    <w:p w14:paraId="2B2E5D78" w14:textId="001C22C3" w:rsidR="00991ACF" w:rsidRDefault="00991ACF"/>
    <w:p w14:paraId="526E3C93" w14:textId="4B48E17D" w:rsidR="007821D5" w:rsidRDefault="007821D5"/>
    <w:p w14:paraId="398356AC" w14:textId="4BBD26EE" w:rsidR="007821D5" w:rsidRPr="00DD02C7" w:rsidRDefault="007821D5" w:rsidP="001D2ED5">
      <w:pPr>
        <w:jc w:val="both"/>
        <w:rPr>
          <w:rFonts w:ascii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</w:pPr>
      <w:r w:rsidRPr="00DD02C7">
        <w:rPr>
          <w:rFonts w:ascii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>Подтверждение ОВЭД</w:t>
      </w:r>
    </w:p>
    <w:p w14:paraId="06E33749" w14:textId="77777777" w:rsidR="001D2ED5" w:rsidRPr="00DD02C7" w:rsidRDefault="001D2ED5" w:rsidP="001D2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02C7">
        <w:rPr>
          <w:rFonts w:ascii="Times New Roman" w:hAnsi="Times New Roman" w:cs="Times New Roman"/>
          <w:sz w:val="28"/>
          <w:szCs w:val="28"/>
        </w:rPr>
        <w:t>Подтверждении основного вида экономической деятельности (ОВЭД)</w:t>
      </w:r>
    </w:p>
    <w:p w14:paraId="55CC9F5E" w14:textId="77777777" w:rsidR="001D2ED5" w:rsidRPr="00DD02C7" w:rsidRDefault="001D2ED5" w:rsidP="001D2ED5">
      <w:pPr>
        <w:jc w:val="both"/>
        <w:rPr>
          <w:rFonts w:ascii="Times New Roman" w:hAnsi="Times New Roman" w:cs="Times New Roman"/>
          <w:sz w:val="28"/>
          <w:szCs w:val="28"/>
        </w:rPr>
      </w:pPr>
      <w:r w:rsidRPr="00DD02C7">
        <w:rPr>
          <w:rFonts w:ascii="Times New Roman" w:hAnsi="Times New Roman" w:cs="Times New Roman"/>
          <w:sz w:val="28"/>
          <w:szCs w:val="28"/>
        </w:rPr>
        <w:t>1 сентября 2025 года вступили в силу Постановление Правительства Российской Федерации от 23 мая 2025 года № 717 «О внесении изменений в некоторые акты Правительства Российской Федерации», содержащее важные изменения в законодательство по процедуре подтверждения основного вида экономической деятельности (ОВЭД) для страхователей.</w:t>
      </w:r>
    </w:p>
    <w:p w14:paraId="0780B78C" w14:textId="77777777" w:rsidR="001D2ED5" w:rsidRPr="00DD02C7" w:rsidRDefault="001D2ED5" w:rsidP="001D2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02C7">
        <w:rPr>
          <w:rFonts w:ascii="Times New Roman" w:hAnsi="Times New Roman" w:cs="Times New Roman"/>
          <w:sz w:val="28"/>
          <w:szCs w:val="28"/>
        </w:rPr>
        <w:t>Исключается норма о ежегодном подтверждении юридическими лицами основного вида экономической деятельности.</w:t>
      </w:r>
    </w:p>
    <w:p w14:paraId="68DEEAB9" w14:textId="72072CB6" w:rsidR="001D2ED5" w:rsidRPr="00DD02C7" w:rsidRDefault="001D2ED5" w:rsidP="001D2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02C7">
        <w:rPr>
          <w:rFonts w:ascii="Times New Roman" w:hAnsi="Times New Roman" w:cs="Times New Roman"/>
          <w:sz w:val="28"/>
          <w:szCs w:val="28"/>
        </w:rPr>
        <w:t xml:space="preserve">С 2026 года Отделение Социального фонда России по </w:t>
      </w:r>
      <w:r w:rsidRPr="00DD02C7">
        <w:rPr>
          <w:rFonts w:ascii="Times New Roman" w:hAnsi="Times New Roman" w:cs="Times New Roman"/>
          <w:sz w:val="28"/>
          <w:szCs w:val="28"/>
        </w:rPr>
        <w:t xml:space="preserve">Херсонской </w:t>
      </w:r>
      <w:proofErr w:type="gramStart"/>
      <w:r w:rsidRPr="00DD02C7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DD02C7">
        <w:rPr>
          <w:rFonts w:ascii="Times New Roman" w:hAnsi="Times New Roman" w:cs="Times New Roman"/>
          <w:sz w:val="28"/>
          <w:szCs w:val="28"/>
        </w:rPr>
        <w:t xml:space="preserve"> будет</w:t>
      </w:r>
      <w:proofErr w:type="gramEnd"/>
      <w:r w:rsidRPr="00DD02C7">
        <w:rPr>
          <w:rFonts w:ascii="Times New Roman" w:hAnsi="Times New Roman" w:cs="Times New Roman"/>
          <w:sz w:val="28"/>
          <w:szCs w:val="28"/>
        </w:rPr>
        <w:t xml:space="preserve"> определять страховой тариф на обязательное социальное страхование от несчастных случаев на производстве и профессиональных заболеваний на основе данных, полученных из Единого государственного реестре юридических лиц или индивидуальных предпринимателей (ЕГРЮЛ/ЕГРИП) об основном виде деятельности. Если основной вид деятельности изменился, Отделение СФР по </w:t>
      </w:r>
      <w:r w:rsidRPr="00DD02C7">
        <w:rPr>
          <w:rFonts w:ascii="Times New Roman" w:hAnsi="Times New Roman" w:cs="Times New Roman"/>
          <w:sz w:val="28"/>
          <w:szCs w:val="28"/>
        </w:rPr>
        <w:t>Херсонской области</w:t>
      </w:r>
      <w:r w:rsidRPr="00DD02C7">
        <w:rPr>
          <w:rFonts w:ascii="Times New Roman" w:hAnsi="Times New Roman" w:cs="Times New Roman"/>
          <w:sz w:val="28"/>
          <w:szCs w:val="28"/>
        </w:rPr>
        <w:t xml:space="preserve"> уведомит страхователя об установленном ему с начала года размере страхового тарифа до 1 мая.</w:t>
      </w:r>
    </w:p>
    <w:p w14:paraId="03E07FED" w14:textId="77777777" w:rsidR="001D2ED5" w:rsidRPr="00DD02C7" w:rsidRDefault="001D2ED5" w:rsidP="001D2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02C7">
        <w:rPr>
          <w:rFonts w:ascii="Times New Roman" w:hAnsi="Times New Roman" w:cs="Times New Roman"/>
          <w:sz w:val="28"/>
          <w:szCs w:val="28"/>
        </w:rPr>
        <w:t>Основным видом экономической деятельности страхователя – юридического лица является основной вид экономической деятельности, содержащийся в едином государственном реестре юридических лиц.</w:t>
      </w:r>
    </w:p>
    <w:p w14:paraId="2B5967C9" w14:textId="77777777" w:rsidR="001D2ED5" w:rsidRPr="00DD02C7" w:rsidRDefault="001D2ED5" w:rsidP="001D2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02C7">
        <w:rPr>
          <w:rFonts w:ascii="Times New Roman" w:hAnsi="Times New Roman" w:cs="Times New Roman"/>
          <w:sz w:val="28"/>
          <w:szCs w:val="28"/>
        </w:rPr>
        <w:t xml:space="preserve">Основным видом экономической деятельности страхователя – юридического лица по месту нахождения его обособленного подразделения является вид экономической деятельности, который указан в заявлении о регистрации в качестве страхователя и </w:t>
      </w:r>
      <w:proofErr w:type="gramStart"/>
      <w:r w:rsidRPr="00DD02C7">
        <w:rPr>
          <w:rFonts w:ascii="Times New Roman" w:hAnsi="Times New Roman" w:cs="Times New Roman"/>
          <w:sz w:val="28"/>
          <w:szCs w:val="28"/>
        </w:rPr>
        <w:t>сведения</w:t>
      </w:r>
      <w:proofErr w:type="gramEnd"/>
      <w:r w:rsidRPr="00DD02C7">
        <w:rPr>
          <w:rFonts w:ascii="Times New Roman" w:hAnsi="Times New Roman" w:cs="Times New Roman"/>
          <w:sz w:val="28"/>
          <w:szCs w:val="28"/>
        </w:rPr>
        <w:t xml:space="preserve"> о котором содержатся в </w:t>
      </w:r>
      <w:r w:rsidRPr="00DD02C7">
        <w:rPr>
          <w:rFonts w:ascii="Times New Roman" w:hAnsi="Times New Roman" w:cs="Times New Roman"/>
          <w:sz w:val="28"/>
          <w:szCs w:val="28"/>
        </w:rPr>
        <w:lastRenderedPageBreak/>
        <w:t>едином государственном реестре юридических лиц в отношении страхователя – юридического лица.</w:t>
      </w:r>
    </w:p>
    <w:p w14:paraId="3CE54B75" w14:textId="77777777" w:rsidR="001D2ED5" w:rsidRPr="00DD02C7" w:rsidRDefault="001D2ED5" w:rsidP="001D2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02C7">
        <w:rPr>
          <w:rFonts w:ascii="Times New Roman" w:hAnsi="Times New Roman" w:cs="Times New Roman"/>
          <w:sz w:val="28"/>
          <w:szCs w:val="28"/>
        </w:rPr>
        <w:t>Основным видом экономической деятельности страхователя – физического лица, являющегося индивидуальным предпринимателем, является основной вид экономической деятельности, содержащийся в едином государственном реестре индивидуальных предпринимателей.</w:t>
      </w:r>
    </w:p>
    <w:p w14:paraId="0527BDDE" w14:textId="77777777" w:rsidR="001D2ED5" w:rsidRPr="00DD02C7" w:rsidRDefault="001D2ED5" w:rsidP="001D2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02C7">
        <w:rPr>
          <w:rFonts w:ascii="Times New Roman" w:hAnsi="Times New Roman" w:cs="Times New Roman"/>
          <w:sz w:val="28"/>
          <w:szCs w:val="28"/>
        </w:rPr>
        <w:t>Основным видом экономической деятельности страхователя – физического лица, не являющегося индивидуальным предпринимателем, является основной вид экономической деятельности, указанный в заявлении о регистрации в качестве страхователя.</w:t>
      </w:r>
    </w:p>
    <w:p w14:paraId="354B0389" w14:textId="77777777" w:rsidR="001D2ED5" w:rsidRPr="00DD02C7" w:rsidRDefault="001D2ED5" w:rsidP="001D2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02C7">
        <w:rPr>
          <w:rFonts w:ascii="Times New Roman" w:hAnsi="Times New Roman" w:cs="Times New Roman"/>
          <w:sz w:val="28"/>
          <w:szCs w:val="28"/>
        </w:rPr>
        <w:t>Таким образом, особую значимость приобретает точность и актуальность сведений, содержащихся в ЕГРЮЛ/ЕГРИП. Данные из реестра будут использоваться Отделением СФР по Краснодарскому краю для отнесения страхователя к определенному классу профессионального риска и для установления размера страхового тарифа по взносам на обязательное социальное страхование от несчастных случаев на производстве и профессиональных заболеваний.</w:t>
      </w:r>
    </w:p>
    <w:p w14:paraId="613F84E9" w14:textId="77777777" w:rsidR="001D2ED5" w:rsidRPr="00DD02C7" w:rsidRDefault="001D2ED5" w:rsidP="001D2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02C7">
        <w:rPr>
          <w:rFonts w:ascii="Times New Roman" w:hAnsi="Times New Roman" w:cs="Times New Roman"/>
          <w:sz w:val="28"/>
          <w:szCs w:val="28"/>
        </w:rPr>
        <w:t>Несоответствие может привести к необоснованному занижению страхового тарифа, а также к доначислению страховых взносов и применению штрафных санкций при проведении камеральной или выездной проверки.</w:t>
      </w:r>
    </w:p>
    <w:p w14:paraId="50A19F2A" w14:textId="77777777" w:rsidR="001D2ED5" w:rsidRPr="00DD02C7" w:rsidRDefault="001D2ED5" w:rsidP="001D2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02C7">
        <w:rPr>
          <w:rFonts w:ascii="Times New Roman" w:hAnsi="Times New Roman" w:cs="Times New Roman"/>
          <w:sz w:val="28"/>
          <w:szCs w:val="28"/>
        </w:rPr>
        <w:t>Во избежание негативных последствий, рекомендуем провести тщательный анализ деятельности и убедиться, что указанные в ЕГРЮЛ коды ОКВЭД в полной мере отражают осуществляемые виды деятельности. При этом коды основного вида экономической деятельности и дополнительных видов экономической деятельности (при наличии) вносятся с указанием не менее четырех цифровых знаков. При необходимости – внесите изменения в реестр до конца 2025 года.</w:t>
      </w:r>
    </w:p>
    <w:p w14:paraId="09842780" w14:textId="77777777" w:rsidR="001D2ED5" w:rsidRPr="00DD02C7" w:rsidRDefault="001D2ED5" w:rsidP="001D2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02C7">
        <w:rPr>
          <w:rFonts w:ascii="Times New Roman" w:hAnsi="Times New Roman" w:cs="Times New Roman"/>
          <w:sz w:val="28"/>
          <w:szCs w:val="28"/>
        </w:rPr>
        <w:t>Подтверждение основного вида экономической деятельности страхователя - юридического лица по месту нахождения его обособленного подразделения, а также выделение структурных подразделений страхователя в самостоятельные классификационные единицы осуществляются страхователем в порядке, установленном Министерством труда и социальной защиты Российской Федерации.</w:t>
      </w:r>
    </w:p>
    <w:p w14:paraId="551394F9" w14:textId="564F525C" w:rsidR="001D2ED5" w:rsidRPr="00DD02C7" w:rsidRDefault="001D2ED5" w:rsidP="001D2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02C7">
        <w:rPr>
          <w:rFonts w:ascii="Times New Roman" w:hAnsi="Times New Roman" w:cs="Times New Roman"/>
          <w:sz w:val="28"/>
          <w:szCs w:val="28"/>
        </w:rPr>
        <w:t xml:space="preserve">Для обособленных подразделений, зарегистрированных в Отделении СФР по </w:t>
      </w:r>
      <w:r w:rsidRPr="00DD02C7">
        <w:rPr>
          <w:rFonts w:ascii="Times New Roman" w:hAnsi="Times New Roman" w:cs="Times New Roman"/>
          <w:sz w:val="28"/>
          <w:szCs w:val="28"/>
        </w:rPr>
        <w:t>Херсонской области</w:t>
      </w:r>
      <w:r w:rsidRPr="00DD02C7">
        <w:rPr>
          <w:rFonts w:ascii="Times New Roman" w:hAnsi="Times New Roman" w:cs="Times New Roman"/>
          <w:sz w:val="28"/>
          <w:szCs w:val="28"/>
        </w:rPr>
        <w:t>, процедура подтверждения основного вида экономической деятельности сохраняется при условии, что ОВЭД за предшествующий год изменился.</w:t>
      </w:r>
    </w:p>
    <w:p w14:paraId="1BC064D1" w14:textId="77777777" w:rsidR="001D2ED5" w:rsidRPr="00DD02C7" w:rsidRDefault="001D2ED5" w:rsidP="001D2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02C7">
        <w:rPr>
          <w:rFonts w:ascii="Times New Roman" w:hAnsi="Times New Roman" w:cs="Times New Roman"/>
          <w:sz w:val="28"/>
          <w:szCs w:val="28"/>
        </w:rPr>
        <w:lastRenderedPageBreak/>
        <w:t>Для подтверждения ОВЭД необходимо предоставить полный пакет, включающий заявление и справку-подтверждение в срок до 15 апреля.</w:t>
      </w:r>
    </w:p>
    <w:p w14:paraId="7646ED38" w14:textId="77777777" w:rsidR="001D2ED5" w:rsidRPr="00DD02C7" w:rsidRDefault="001D2ED5" w:rsidP="001D2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02C7">
        <w:rPr>
          <w:rFonts w:ascii="Times New Roman" w:hAnsi="Times New Roman" w:cs="Times New Roman"/>
          <w:sz w:val="28"/>
          <w:szCs w:val="28"/>
        </w:rPr>
        <w:t>Подразделение страхователя может быть выделено в самостоятельную классификационную единицу только в случае, если осуществляет вид экономической деятельности, который не является основным видом экономической деятельности страхователя и содержится в ЕГРЮЛ.</w:t>
      </w:r>
    </w:p>
    <w:p w14:paraId="328B4C88" w14:textId="55549C07" w:rsidR="001D2ED5" w:rsidRPr="00DD02C7" w:rsidRDefault="001D2ED5" w:rsidP="001D2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02C7">
        <w:rPr>
          <w:rFonts w:ascii="Times New Roman" w:hAnsi="Times New Roman" w:cs="Times New Roman"/>
          <w:sz w:val="28"/>
          <w:szCs w:val="28"/>
        </w:rPr>
        <w:t>Обращаем внимание, что установленный размер страхового тарифа действует с начала текущего года.</w:t>
      </w:r>
    </w:p>
    <w:p w14:paraId="29F29F6C" w14:textId="66AB846F" w:rsidR="001D2ED5" w:rsidRPr="001D2ED5" w:rsidRDefault="001D2ED5" w:rsidP="001D2ED5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2ED5">
        <w:rPr>
          <w:rFonts w:ascii="Times New Roman" w:hAnsi="Times New Roman" w:cs="Times New Roman"/>
          <w:b/>
          <w:bCs/>
          <w:sz w:val="28"/>
          <w:szCs w:val="28"/>
        </w:rPr>
        <w:t xml:space="preserve">Скидки и надбавки к </w:t>
      </w:r>
      <w:r w:rsidRPr="001D2ED5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страховому тарифу</w:t>
      </w:r>
      <w:r w:rsidRPr="001D2ED5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на обязательное социальное страхование</w:t>
      </w:r>
    </w:p>
    <w:p w14:paraId="1B0CCFB6" w14:textId="77777777" w:rsidR="001D2ED5" w:rsidRPr="001D2ED5" w:rsidRDefault="001D2ED5" w:rsidP="00F500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Скидки и надбавки к страховому тарифу, соответствующему основному виду экономической деятельности страхователя, устанавливаются Социальным фондом России на очередной финансовый год в пределах страховых взносов, предусмотренных соответствующим разделом доходной части бюджета страховщика, утверждаемого федеральным законом.</w:t>
      </w:r>
    </w:p>
    <w:p w14:paraId="5589338F" w14:textId="77777777" w:rsidR="001D2ED5" w:rsidRPr="001D2ED5" w:rsidRDefault="001D2ED5" w:rsidP="00F500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Размер скидки или надбавки не может превышать 40 процентов установленного страхового тарифа.</w:t>
      </w:r>
    </w:p>
    <w:p w14:paraId="0B8BE8DE" w14:textId="77777777" w:rsidR="001D2ED5" w:rsidRPr="001D2ED5" w:rsidRDefault="001D2ED5" w:rsidP="00F500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Размер скидки и надбавки рассчитывается в соответствии с методикой расчета скидок и надбавок к страховым тарифам на обязательное социальное страхование от несчастных случаев на производстве и профессиональных заболеваний, утвержденной приказом Министерства труда и социальной защиты Российской Федерации от 1.08.2012 года № 39н, исходя из следующих основных показателей, определенных по итогам деятельности страхователей за 3 года, предшествующих текущему году:</w:t>
      </w:r>
    </w:p>
    <w:p w14:paraId="1171400D" w14:textId="77777777" w:rsidR="001D2ED5" w:rsidRPr="001D2ED5" w:rsidRDefault="001D2ED5" w:rsidP="00F500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а) отношение суммы обеспечения по страхованию в связи со всеми произошедшими у страхователя страховыми случаями к начисленной сумме страховых взносов;</w:t>
      </w:r>
    </w:p>
    <w:p w14:paraId="40B2FD6D" w14:textId="77777777" w:rsidR="001D2ED5" w:rsidRPr="001D2ED5" w:rsidRDefault="001D2ED5" w:rsidP="00F500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б) количество страховых случаев у страхователя на 1 тыс. работающих;</w:t>
      </w:r>
    </w:p>
    <w:p w14:paraId="2DB11C1C" w14:textId="77777777" w:rsidR="001D2ED5" w:rsidRPr="001D2ED5" w:rsidRDefault="001D2ED5" w:rsidP="00F500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в) количество дней временной нетрудоспособности у страхователя на 1 несчастный случай, признанный страховым, исключая случаи со смертельным исходом.</w:t>
      </w:r>
    </w:p>
    <w:p w14:paraId="7E902C05" w14:textId="77777777" w:rsidR="001D2ED5" w:rsidRPr="001D2ED5" w:rsidRDefault="001D2ED5" w:rsidP="00F500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При наличии в предшествующем финансовом году страхового случая со смертельным исходом, произошедшего не по вине третьих лиц, страхователю на очередной финансовый год скидка не устанавливается.</w:t>
      </w:r>
    </w:p>
    <w:p w14:paraId="7BF5B173" w14:textId="77777777" w:rsidR="001D2ED5" w:rsidRPr="001D2ED5" w:rsidRDefault="001D2ED5" w:rsidP="00F500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Скидки и надбавки определяются с учетом состояния охраны труда на основании сведений о результатах проведения специальной оценки условий труда и сведений о проведенных обязательных предварительных и периодических медицинских осмотрах по состоянию на 1 января текущего календарного года.</w:t>
      </w:r>
    </w:p>
    <w:p w14:paraId="1BA58FE0" w14:textId="77777777" w:rsidR="001D2ED5" w:rsidRPr="001D2ED5" w:rsidRDefault="001D2ED5" w:rsidP="00F500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Сведения о результатах проведения специальной оценки условий труда и проведенных обязательных предварительных и периодических медицинских осмотрах отражаются страхователем в отчетности по обязательному </w:t>
      </w:r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социальному страхованию от несчастных случаев на производстве и профессиональных заболеваний, представляемой страховщику по месту регистрации страхователя по форме, утверждаемой Министерством труда и социальной защиты Российской Федерации.</w:t>
      </w:r>
    </w:p>
    <w:p w14:paraId="398D4B08" w14:textId="77777777" w:rsidR="001D2ED5" w:rsidRPr="001D2ED5" w:rsidRDefault="001D2ED5" w:rsidP="00F500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Скидка или надбавка устанавливается страховщиком страхователю, если все указанные в пункте 3 Правил показатели меньше (скидка) или больше (надбавка) аналогичных показателей по виду экономической деятельности, к которому отнесен основной вид деятельности страхователя.</w:t>
      </w:r>
    </w:p>
    <w:p w14:paraId="7C8456C2" w14:textId="77777777" w:rsidR="001D2ED5" w:rsidRPr="001D2ED5" w:rsidRDefault="001D2ED5" w:rsidP="00F500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Для рассмотрения вопроса об установлении скидки страхователь не позднее 1 ноября текущего календарного года обращается с заявлением к страховщику по месту своей регистрации.</w:t>
      </w:r>
    </w:p>
    <w:p w14:paraId="61448CAC" w14:textId="77777777" w:rsidR="00F500DA" w:rsidRDefault="001D2ED5" w:rsidP="00F500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Заявление подается страхователем на бумажном носителе или в форме электронного документа. Заявление в случае его направления в форме электронного документа подписывается страхователем усиленной квалифицированной электронной подписью в порядке, установленном законодательством Российской Федерации.</w:t>
      </w:r>
    </w:p>
    <w:p w14:paraId="568FD6D7" w14:textId="2075C648" w:rsidR="001D2ED5" w:rsidRPr="001D2ED5" w:rsidRDefault="001D2ED5" w:rsidP="00F500D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Условиями рассмотрения страховщиком вопроса об установлении страхователю скидки являются:</w:t>
      </w:r>
    </w:p>
    <w:p w14:paraId="6731DC15" w14:textId="77777777" w:rsidR="001D2ED5" w:rsidRPr="001D2ED5" w:rsidRDefault="001D2ED5" w:rsidP="00F500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осуществление страхователем финансово-хозяйственной деятельности в течение не менее 3 лет с момента его государственной регистрации до года, в котором рассчитывается скидка;</w:t>
      </w:r>
    </w:p>
    <w:p w14:paraId="7ED4F3A2" w14:textId="77777777" w:rsidR="001D2ED5" w:rsidRPr="001D2ED5" w:rsidRDefault="001D2ED5" w:rsidP="00F500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отсутствие у страхователя на день подачи заявления выявленной недоимки, в том числе в ходе камеральной или выездной проверки, и (или) начисленных пеней и штрафов по итогам камеральной или выездной проверки. (в ред. Постановления Правительства РФ от 08.06.2018 № 661</w:t>
      </w:r>
      <w:proofErr w:type="gramStart"/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) .</w:t>
      </w:r>
      <w:proofErr w:type="gramEnd"/>
    </w:p>
    <w:p w14:paraId="4A937E2B" w14:textId="77777777" w:rsidR="001D2ED5" w:rsidRPr="001D2ED5" w:rsidRDefault="001D2ED5" w:rsidP="00F500D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Размер скидки или надбавки рассчитывается страховщиком на очередной финансовый год в текущем финансовом году и устанавливается с 1 января очередного финансового года.</w:t>
      </w:r>
    </w:p>
    <w:p w14:paraId="175C1C41" w14:textId="77777777" w:rsidR="001D2ED5" w:rsidRPr="001D2ED5" w:rsidRDefault="001D2ED5" w:rsidP="00F500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Предлагаем Вам подать заявление на установление скидки в форме электронного документа через портал Госуслуг.</w:t>
      </w:r>
    </w:p>
    <w:p w14:paraId="46262751" w14:textId="77777777" w:rsidR="001D2ED5" w:rsidRPr="00F500DA" w:rsidRDefault="001D2ED5" w:rsidP="00F500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hyperlink r:id="rId5" w:tgtFrame="_blank" w:history="1">
        <w:r w:rsidRPr="001D2ED5">
          <w:rPr>
            <w:rFonts w:ascii="Times New Roman" w:eastAsia="Times New Roman" w:hAnsi="Times New Roman" w:cs="Times New Roman"/>
            <w:color w:val="18438C"/>
            <w:sz w:val="28"/>
            <w:szCs w:val="28"/>
            <w:u w:val="single"/>
            <w:lang w:eastAsia="ru-RU"/>
          </w:rPr>
          <w:t>Форма заявления</w:t>
        </w:r>
      </w:hyperlink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14:paraId="43B49AEB" w14:textId="3B3CB00A" w:rsidR="001D2ED5" w:rsidRDefault="001D2ED5" w:rsidP="00F500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D2ED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на установление скидки к страховому тарифу.</w:t>
      </w:r>
    </w:p>
    <w:p w14:paraId="223A438E" w14:textId="3C96FF36" w:rsidR="00DD02C7" w:rsidRDefault="00DD02C7" w:rsidP="00F500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</w:p>
    <w:p w14:paraId="07C99D9A" w14:textId="66021297" w:rsidR="00DD02C7" w:rsidRPr="001D2ED5" w:rsidRDefault="00DD02C7" w:rsidP="00F500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DD02C7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Заявления о зачете и возврате по страховым взносам, пеням, штрафам от несчастных случаев согласно ФЗ-125</w:t>
      </w:r>
    </w:p>
    <w:p w14:paraId="1E40819E" w14:textId="03CD57E4" w:rsidR="001D2ED5" w:rsidRDefault="001D2ED5" w:rsidP="001D2ED5">
      <w:pPr>
        <w:ind w:firstLine="708"/>
        <w:jc w:val="both"/>
      </w:pPr>
    </w:p>
    <w:p w14:paraId="1EB15119" w14:textId="77777777" w:rsidR="00DD02C7" w:rsidRPr="00DD02C7" w:rsidRDefault="00DD02C7" w:rsidP="00DD02C7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  <w:sz w:val="27"/>
          <w:szCs w:val="27"/>
        </w:rPr>
      </w:pPr>
      <w:r w:rsidRPr="00DD02C7">
        <w:rPr>
          <w:rStyle w:val="a4"/>
          <w:b w:val="0"/>
          <w:bCs w:val="0"/>
          <w:color w:val="212121"/>
          <w:sz w:val="27"/>
          <w:szCs w:val="27"/>
        </w:rPr>
        <w:t>Уважаемые страхователи!</w:t>
      </w:r>
    </w:p>
    <w:p w14:paraId="1380E3AF" w14:textId="77777777" w:rsidR="00DD02C7" w:rsidRPr="00DD02C7" w:rsidRDefault="00DD02C7" w:rsidP="00DD02C7">
      <w:pPr>
        <w:pStyle w:val="a3"/>
        <w:shd w:val="clear" w:color="auto" w:fill="FFFFFF"/>
        <w:spacing w:before="0" w:beforeAutospacing="0" w:after="0" w:afterAutospacing="0"/>
        <w:jc w:val="both"/>
        <w:rPr>
          <w:color w:val="212121"/>
          <w:sz w:val="27"/>
          <w:szCs w:val="27"/>
        </w:rPr>
      </w:pPr>
      <w:r w:rsidRPr="00DD02C7">
        <w:rPr>
          <w:color w:val="212121"/>
          <w:sz w:val="27"/>
          <w:szCs w:val="27"/>
        </w:rPr>
        <w:t>Обращаем Ваше внимание, что Приказом Фонда пенсионного и социального страхования Российской Федерации от 07 июня 2023 г. № 1027, зарегистрированного в Министерстве юстиции Российской Федерации 12 июля 2023 г. № 74232, утверждены новые формы документов, применяемых при осуществлении </w:t>
      </w:r>
      <w:r w:rsidRPr="00DD02C7">
        <w:rPr>
          <w:rStyle w:val="a4"/>
          <w:b w:val="0"/>
          <w:bCs w:val="0"/>
          <w:color w:val="212121"/>
          <w:sz w:val="27"/>
          <w:szCs w:val="27"/>
        </w:rPr>
        <w:t>зачета или возврата</w:t>
      </w:r>
      <w:r w:rsidRPr="00DD02C7">
        <w:rPr>
          <w:color w:val="212121"/>
          <w:sz w:val="27"/>
          <w:szCs w:val="27"/>
        </w:rPr>
        <w:t xml:space="preserve"> суммы излишне уплаченных (взысканных) </w:t>
      </w:r>
      <w:r w:rsidRPr="00DD02C7">
        <w:rPr>
          <w:color w:val="212121"/>
          <w:sz w:val="27"/>
          <w:szCs w:val="27"/>
        </w:rPr>
        <w:lastRenderedPageBreak/>
        <w:t>страховых взносов на обязательное социальное страхование от несчастных случаев на производстве и профессиональных заболеваний, пеней и штрафов.</w:t>
      </w:r>
    </w:p>
    <w:p w14:paraId="77B16538" w14:textId="4A670F9A" w:rsidR="00DD02C7" w:rsidRPr="00DD02C7" w:rsidRDefault="00DD02C7" w:rsidP="001D2ED5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02C7">
        <w:rPr>
          <w:rFonts w:ascii="Times New Roman" w:hAnsi="Times New Roman" w:cs="Times New Roman"/>
          <w:b/>
          <w:bCs/>
          <w:sz w:val="28"/>
          <w:szCs w:val="28"/>
        </w:rPr>
        <w:t xml:space="preserve"> Заявления</w:t>
      </w:r>
    </w:p>
    <w:sectPr w:rsidR="00DD02C7" w:rsidRPr="00DD0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79207D"/>
    <w:multiLevelType w:val="multilevel"/>
    <w:tmpl w:val="05D2B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0E5"/>
    <w:rsid w:val="001D2ED5"/>
    <w:rsid w:val="005025D8"/>
    <w:rsid w:val="005B4EFF"/>
    <w:rsid w:val="007821D5"/>
    <w:rsid w:val="00991ACF"/>
    <w:rsid w:val="00DD02C7"/>
    <w:rsid w:val="00F500DA"/>
    <w:rsid w:val="00F710E5"/>
    <w:rsid w:val="00FA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9F3FF"/>
  <w15:chartTrackingRefBased/>
  <w15:docId w15:val="{B48168BC-5000-4B84-8993-7677588E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B4E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5B4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2ED5"/>
    <w:rPr>
      <w:b/>
      <w:bCs/>
    </w:rPr>
  </w:style>
  <w:style w:type="character" w:styleId="a5">
    <w:name w:val="Hyperlink"/>
    <w:basedOn w:val="a0"/>
    <w:uiPriority w:val="99"/>
    <w:semiHidden/>
    <w:unhideWhenUsed/>
    <w:rsid w:val="001D2E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5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73670">
          <w:marLeft w:val="0"/>
          <w:marRight w:val="0"/>
          <w:marTop w:val="0"/>
          <w:marBottom w:val="660"/>
          <w:divBdr>
            <w:top w:val="single" w:sz="12" w:space="18" w:color="D51A1A"/>
            <w:left w:val="single" w:sz="12" w:space="18" w:color="D51A1A"/>
            <w:bottom w:val="single" w:sz="12" w:space="18" w:color="D51A1A"/>
            <w:right w:val="single" w:sz="12" w:space="18" w:color="D51A1A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fr.gov.ru/files/branches/krasnodar/doc/2025/09/zayavlenie_na_skidku_17-09-2025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2248</Words>
  <Characters>12816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2026-10-06T08:08:00Z</dcterms:created>
  <dcterms:modified xsi:type="dcterms:W3CDTF">2026-10-06T12:27:00Z</dcterms:modified>
</cp:coreProperties>
</file>